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410B" w14:textId="77777777" w:rsidR="00862273" w:rsidRPr="00862273" w:rsidRDefault="00862273" w:rsidP="00862273">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120F38A3" w14:textId="77777777" w:rsidR="00862273" w:rsidRPr="00862273" w:rsidRDefault="00862273" w:rsidP="00862273">
      <w:pPr>
        <w:spacing w:after="200"/>
        <w:jc w:val="center"/>
        <w:rPr>
          <w:rFonts w:eastAsia="Calibri"/>
          <w:b/>
          <w:sz w:val="32"/>
          <w:szCs w:val="32"/>
        </w:rPr>
      </w:pPr>
    </w:p>
    <w:p w14:paraId="6CFC7F6F" w14:textId="77777777" w:rsidR="00862273" w:rsidRPr="00862273" w:rsidRDefault="00862273" w:rsidP="00862273">
      <w:pPr>
        <w:spacing w:after="200"/>
        <w:jc w:val="center"/>
        <w:rPr>
          <w:rFonts w:eastAsia="Calibri"/>
          <w:b/>
          <w:sz w:val="32"/>
          <w:szCs w:val="32"/>
        </w:rPr>
      </w:pPr>
      <w:r w:rsidRPr="00862273">
        <w:rPr>
          <w:rFonts w:eastAsia="Calibri"/>
          <w:b/>
          <w:noProof/>
          <w:sz w:val="32"/>
          <w:szCs w:val="32"/>
          <w:lang w:eastAsia="ru-RU"/>
        </w:rPr>
        <w:drawing>
          <wp:inline distT="0" distB="0" distL="0" distR="0" wp14:anchorId="07BEFFD6" wp14:editId="45696632">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2DB1A456" w14:textId="77777777" w:rsidR="00862273" w:rsidRPr="00862273" w:rsidRDefault="00862273" w:rsidP="00862273">
      <w:pPr>
        <w:spacing w:after="200"/>
        <w:jc w:val="center"/>
        <w:rPr>
          <w:rFonts w:cs="Times New Roman"/>
          <w:b/>
          <w:bCs/>
          <w:color w:val="000000"/>
          <w:sz w:val="32"/>
          <w:szCs w:val="32"/>
        </w:rPr>
      </w:pPr>
    </w:p>
    <w:p w14:paraId="12FA3702" w14:textId="77777777" w:rsidR="00862273" w:rsidRPr="00862273" w:rsidRDefault="00862273" w:rsidP="00862273">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241D114F" w14:textId="79C7CC9C" w:rsidR="00862273" w:rsidRPr="00862273" w:rsidRDefault="00862273" w:rsidP="00862273">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415FAC">
        <w:rPr>
          <w:rFonts w:cs="Times New Roman"/>
          <w:b/>
          <w:bCs/>
          <w:color w:val="000000"/>
          <w:sz w:val="32"/>
          <w:szCs w:val="32"/>
        </w:rPr>
        <w:t xml:space="preserve">АКТУАЛИЗИРОВАННОЙ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0A2DC56A" w14:textId="77777777" w:rsidR="00862273" w:rsidRPr="00862273" w:rsidRDefault="00862273" w:rsidP="00862273">
      <w:pPr>
        <w:contextualSpacing/>
        <w:jc w:val="center"/>
        <w:rPr>
          <w:rFonts w:cs="Times New Roman"/>
          <w:b/>
          <w:bCs/>
          <w:color w:val="000000"/>
          <w:sz w:val="32"/>
          <w:szCs w:val="32"/>
        </w:rPr>
      </w:pPr>
    </w:p>
    <w:p w14:paraId="18FB3273" w14:textId="3164CF85" w:rsidR="00862273" w:rsidRPr="00862273" w:rsidRDefault="00971FBC" w:rsidP="00862273">
      <w:pPr>
        <w:contextualSpacing/>
        <w:jc w:val="center"/>
        <w:rPr>
          <w:rFonts w:cs="Times New Roman"/>
          <w:b/>
          <w:bCs/>
          <w:color w:val="000000"/>
          <w:sz w:val="36"/>
          <w:szCs w:val="32"/>
        </w:rPr>
      </w:pPr>
      <w:r>
        <w:rPr>
          <w:rFonts w:cs="Times New Roman"/>
          <w:b/>
          <w:bCs/>
          <w:color w:val="000000"/>
          <w:sz w:val="32"/>
          <w:szCs w:val="32"/>
        </w:rPr>
        <w:t>РАЗРАБОТКА</w:t>
      </w:r>
      <w:r w:rsidR="00862273" w:rsidRPr="00862273">
        <w:rPr>
          <w:rFonts w:cs="Times New Roman"/>
          <w:b/>
          <w:bCs/>
          <w:color w:val="000000"/>
          <w:sz w:val="32"/>
          <w:szCs w:val="32"/>
        </w:rPr>
        <w:t xml:space="preserve"> НА 202</w:t>
      </w:r>
      <w:r w:rsidR="00B32301">
        <w:rPr>
          <w:rFonts w:cs="Times New Roman"/>
          <w:b/>
          <w:bCs/>
          <w:color w:val="000000"/>
          <w:sz w:val="32"/>
          <w:szCs w:val="32"/>
        </w:rPr>
        <w:t>5</w:t>
      </w:r>
      <w:r w:rsidR="00862273" w:rsidRPr="00862273">
        <w:rPr>
          <w:rFonts w:cs="Times New Roman"/>
          <w:b/>
          <w:bCs/>
          <w:color w:val="000000"/>
          <w:sz w:val="32"/>
          <w:szCs w:val="32"/>
        </w:rPr>
        <w:t xml:space="preserve"> ГОД</w:t>
      </w:r>
      <w:r w:rsidR="00862273" w:rsidRPr="00862273">
        <w:rPr>
          <w:rFonts w:cs="Times New Roman"/>
          <w:b/>
          <w:bCs/>
          <w:color w:val="000000"/>
          <w:sz w:val="36"/>
          <w:szCs w:val="32"/>
        </w:rPr>
        <w:br/>
      </w:r>
    </w:p>
    <w:p w14:paraId="77CB2F6E" w14:textId="5BEDEA02" w:rsidR="00862273" w:rsidRPr="00862273" w:rsidRDefault="00862273" w:rsidP="00862273">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2</w:t>
      </w:r>
      <w:r w:rsidRPr="00862273">
        <w:rPr>
          <w:rFonts w:cs="Times New Roman"/>
          <w:b/>
          <w:bCs/>
          <w:color w:val="000000"/>
          <w:sz w:val="28"/>
          <w:szCs w:val="32"/>
        </w:rPr>
        <w:t>. СУЩЕСТВУЮЩЕЕ И ПЕРСПЕКТИВНОЕ ПОТРЕБЛЕНИЕ ТЕПЛОВОЙ ЭНЕРГИИ НА ЦЕЛИ ТЕПЛОСНАБЖЕНИЯ</w:t>
      </w:r>
    </w:p>
    <w:p w14:paraId="48E77E01" w14:textId="77777777" w:rsidR="00862273" w:rsidRPr="00862273" w:rsidRDefault="00862273" w:rsidP="00862273">
      <w:pPr>
        <w:spacing w:after="200"/>
        <w:jc w:val="center"/>
        <w:rPr>
          <w:rFonts w:asciiTheme="minorHAnsi" w:hAnsiTheme="minorHAnsi" w:cstheme="minorHAnsi"/>
          <w:color w:val="000000"/>
          <w:sz w:val="32"/>
          <w:szCs w:val="28"/>
        </w:rPr>
      </w:pPr>
    </w:p>
    <w:p w14:paraId="73D9CDB1" w14:textId="072BB34E" w:rsidR="00862273" w:rsidRPr="00862273" w:rsidRDefault="00862273" w:rsidP="00862273">
      <w:pPr>
        <w:spacing w:before="120" w:after="200"/>
        <w:jc w:val="center"/>
        <w:rPr>
          <w:b/>
          <w:spacing w:val="-10"/>
          <w:sz w:val="32"/>
        </w:rPr>
      </w:pPr>
      <w:r w:rsidRPr="00862273">
        <w:rPr>
          <w:b/>
          <w:spacing w:val="-6"/>
          <w:sz w:val="32"/>
        </w:rPr>
        <w:t>88-</w:t>
      </w:r>
      <w:proofErr w:type="gramStart"/>
      <w:r w:rsidRPr="00862273">
        <w:rPr>
          <w:b/>
          <w:spacing w:val="-6"/>
          <w:sz w:val="32"/>
        </w:rPr>
        <w:t>2</w:t>
      </w:r>
      <w:r w:rsidR="00B45991">
        <w:rPr>
          <w:b/>
          <w:spacing w:val="-6"/>
          <w:sz w:val="32"/>
        </w:rPr>
        <w:t>4</w:t>
      </w:r>
      <w:r w:rsidRPr="00862273">
        <w:rPr>
          <w:b/>
          <w:spacing w:val="-6"/>
          <w:sz w:val="32"/>
        </w:rPr>
        <w:t>.ОМ</w:t>
      </w:r>
      <w:proofErr w:type="gramEnd"/>
      <w:r w:rsidRPr="00862273">
        <w:rPr>
          <w:b/>
          <w:spacing w:val="-6"/>
          <w:sz w:val="32"/>
        </w:rPr>
        <w:t>-СТ.0</w:t>
      </w:r>
      <w:r>
        <w:rPr>
          <w:b/>
          <w:spacing w:val="-6"/>
          <w:sz w:val="32"/>
        </w:rPr>
        <w:t>2</w:t>
      </w:r>
      <w:r w:rsidRPr="00862273">
        <w:rPr>
          <w:b/>
          <w:spacing w:val="-6"/>
          <w:sz w:val="32"/>
        </w:rPr>
        <w:t>.00</w:t>
      </w:r>
    </w:p>
    <w:p w14:paraId="05B4FDA2" w14:textId="77777777" w:rsidR="00862273" w:rsidRPr="00862273" w:rsidRDefault="00862273" w:rsidP="00862273">
      <w:pPr>
        <w:spacing w:after="200"/>
        <w:jc w:val="center"/>
        <w:rPr>
          <w:rFonts w:asciiTheme="minorHAnsi" w:hAnsiTheme="minorHAnsi" w:cstheme="minorHAnsi"/>
          <w:color w:val="000000"/>
          <w:sz w:val="28"/>
          <w:szCs w:val="28"/>
        </w:rPr>
      </w:pPr>
    </w:p>
    <w:p w14:paraId="0B72ECEC" w14:textId="77777777" w:rsidR="00862273" w:rsidRPr="00862273" w:rsidRDefault="00862273" w:rsidP="00862273">
      <w:pPr>
        <w:spacing w:after="200"/>
        <w:jc w:val="center"/>
        <w:rPr>
          <w:rFonts w:asciiTheme="minorHAnsi" w:hAnsiTheme="minorHAnsi" w:cstheme="minorHAnsi"/>
          <w:color w:val="000000"/>
          <w:sz w:val="28"/>
          <w:szCs w:val="28"/>
        </w:rPr>
      </w:pPr>
    </w:p>
    <w:p w14:paraId="26ABFA0E" w14:textId="0521C8DD" w:rsidR="00862273" w:rsidRPr="002E22A0" w:rsidRDefault="00862273" w:rsidP="00862273">
      <w:pPr>
        <w:jc w:val="center"/>
        <w:rPr>
          <w:rFonts w:asciiTheme="minorHAnsi" w:eastAsia="Calibri" w:hAnsiTheme="minorHAnsi" w:cstheme="minorHAnsi"/>
          <w:sz w:val="28"/>
          <w:szCs w:val="28"/>
        </w:rPr>
        <w:sectPr w:rsidR="00862273" w:rsidRPr="002E22A0" w:rsidSect="00862273">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B45991">
        <w:rPr>
          <w:rFonts w:asciiTheme="minorHAnsi" w:hAnsiTheme="minorHAnsi" w:cstheme="minorHAnsi"/>
          <w:color w:val="000000"/>
          <w:sz w:val="28"/>
          <w:szCs w:val="28"/>
        </w:rPr>
        <w:t>4</w:t>
      </w:r>
      <w:r w:rsidRPr="002E22A0">
        <w:br w:type="page"/>
      </w:r>
    </w:p>
    <w:p w14:paraId="0C44E63C" w14:textId="77777777" w:rsidR="00862273" w:rsidRPr="00862273" w:rsidRDefault="00862273" w:rsidP="00862273">
      <w:pPr>
        <w:jc w:val="center"/>
        <w:rPr>
          <w:rFonts w:eastAsia="Calibri"/>
          <w:b/>
          <w:sz w:val="32"/>
          <w:szCs w:val="32"/>
        </w:rPr>
      </w:pPr>
      <w:r w:rsidRPr="002E22A0">
        <w:rPr>
          <w:rFonts w:eastAsia="Calibri"/>
          <w:b/>
          <w:noProof/>
          <w:sz w:val="32"/>
          <w:szCs w:val="32"/>
          <w:lang w:eastAsia="ru-RU"/>
        </w:rPr>
        <w:lastRenderedPageBreak/>
        <mc:AlternateContent>
          <mc:Choice Requires="wps">
            <w:drawing>
              <wp:anchor distT="4294967295" distB="4294967295" distL="114300" distR="114300" simplePos="0" relativeHeight="251659264" behindDoc="0" locked="0" layoutInCell="1" allowOverlap="1" wp14:anchorId="0DEABE8F" wp14:editId="067410B5">
                <wp:simplePos x="0" y="0"/>
                <wp:positionH relativeFrom="page">
                  <wp:posOffset>390525</wp:posOffset>
                </wp:positionH>
                <wp:positionV relativeFrom="paragraph">
                  <wp:posOffset>26035</wp:posOffset>
                </wp:positionV>
                <wp:extent cx="6734175" cy="9525"/>
                <wp:effectExtent l="57150" t="38100" r="47625" b="85725"/>
                <wp:wrapNone/>
                <wp:docPr id="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734175" cy="9525"/>
                        </a:xfrm>
                        <a:prstGeom prst="line">
                          <a:avLst/>
                        </a:prstGeom>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64F6697" id="Прямая соединительная линия 2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margin;mso-height-relative:page" from="30.75pt,2.05pt" to="561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" strokecolor="#c0504d [3205]" strokeweight="3pt">
                <v:shadow on="t" color="black" opacity="22937f" origin=",.5" offset="0,.63889mm"/>
                <o:lock v:ext="edit" shapetype="f"/>
                <w10:wrap anchorx="page"/>
              </v:line>
            </w:pict>
          </mc:Fallback>
        </mc:AlternateContent>
      </w:r>
      <w:bookmarkStart w:id="0" w:name="_Toc499035302"/>
      <w:bookmarkStart w:id="1" w:name="_Toc502047922"/>
    </w:p>
    <w:p w14:paraId="4A415560" w14:textId="77777777" w:rsidR="00862273" w:rsidRPr="00862273" w:rsidRDefault="00862273" w:rsidP="00862273">
      <w:pPr>
        <w:spacing w:after="200"/>
        <w:jc w:val="center"/>
        <w:rPr>
          <w:rFonts w:eastAsia="Calibri"/>
          <w:b/>
          <w:sz w:val="32"/>
          <w:szCs w:val="32"/>
        </w:rPr>
      </w:pPr>
    </w:p>
    <w:p w14:paraId="47752BF3" w14:textId="77777777" w:rsidR="00862273" w:rsidRPr="00862273" w:rsidRDefault="00862273" w:rsidP="00862273">
      <w:pPr>
        <w:spacing w:after="200"/>
        <w:rPr>
          <w:rFonts w:eastAsia="Calibri"/>
          <w:b/>
          <w:sz w:val="32"/>
          <w:szCs w:val="32"/>
        </w:rPr>
      </w:pPr>
    </w:p>
    <w:p w14:paraId="7523EE94" w14:textId="77777777" w:rsidR="00862273" w:rsidRPr="00862273" w:rsidRDefault="00862273" w:rsidP="00862273">
      <w:pPr>
        <w:spacing w:after="200"/>
        <w:jc w:val="center"/>
        <w:rPr>
          <w:rFonts w:eastAsia="Calibri"/>
          <w:b/>
          <w:sz w:val="32"/>
          <w:szCs w:val="32"/>
        </w:rPr>
      </w:pPr>
    </w:p>
    <w:p w14:paraId="7E8493C8" w14:textId="77777777" w:rsidR="00862273" w:rsidRPr="00862273" w:rsidRDefault="00862273" w:rsidP="00862273">
      <w:pPr>
        <w:spacing w:after="200"/>
        <w:jc w:val="center"/>
        <w:rPr>
          <w:rFonts w:eastAsia="Calibri"/>
          <w:b/>
          <w:sz w:val="32"/>
          <w:szCs w:val="32"/>
        </w:rPr>
      </w:pPr>
    </w:p>
    <w:p w14:paraId="3F264EC6" w14:textId="77777777" w:rsidR="00862273" w:rsidRPr="00862273" w:rsidRDefault="00862273" w:rsidP="00862273">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BA8EA28" w14:textId="1DBF6FFC" w:rsidR="00862273" w:rsidRPr="00862273" w:rsidRDefault="00862273" w:rsidP="00862273">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415FAC">
        <w:rPr>
          <w:rFonts w:cs="Times New Roman"/>
          <w:b/>
          <w:bCs/>
          <w:color w:val="000000"/>
          <w:sz w:val="32"/>
          <w:szCs w:val="32"/>
        </w:rPr>
        <w:t>АКТУАЛИЗИРОВАННОЙ</w:t>
      </w:r>
      <w:r w:rsidR="00415FA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5A2BCD68" w14:textId="7574CF70" w:rsidR="00862273" w:rsidRPr="00862273" w:rsidRDefault="00971FBC" w:rsidP="00862273">
      <w:pPr>
        <w:contextualSpacing/>
        <w:jc w:val="center"/>
        <w:rPr>
          <w:rFonts w:cs="Times New Roman"/>
          <w:b/>
          <w:bCs/>
          <w:color w:val="000000"/>
          <w:sz w:val="32"/>
          <w:szCs w:val="32"/>
        </w:rPr>
      </w:pPr>
      <w:r>
        <w:rPr>
          <w:rFonts w:cs="Times New Roman"/>
          <w:b/>
          <w:bCs/>
          <w:color w:val="000000"/>
          <w:sz w:val="32"/>
          <w:szCs w:val="32"/>
        </w:rPr>
        <w:t>РАЗРАБОТКА</w:t>
      </w:r>
      <w:r w:rsidR="00862273" w:rsidRPr="00862273">
        <w:rPr>
          <w:rFonts w:cs="Times New Roman"/>
          <w:b/>
          <w:bCs/>
          <w:color w:val="000000"/>
          <w:sz w:val="32"/>
          <w:szCs w:val="32"/>
        </w:rPr>
        <w:t xml:space="preserve"> НА 202</w:t>
      </w:r>
      <w:r w:rsidR="00B32301">
        <w:rPr>
          <w:rFonts w:cs="Times New Roman"/>
          <w:b/>
          <w:bCs/>
          <w:color w:val="000000"/>
          <w:sz w:val="32"/>
          <w:szCs w:val="32"/>
        </w:rPr>
        <w:t>5</w:t>
      </w:r>
      <w:r w:rsidR="00862273" w:rsidRPr="00862273">
        <w:rPr>
          <w:rFonts w:cs="Times New Roman"/>
          <w:b/>
          <w:bCs/>
          <w:color w:val="000000"/>
          <w:sz w:val="32"/>
          <w:szCs w:val="32"/>
        </w:rPr>
        <w:t xml:space="preserve"> ГОД</w:t>
      </w:r>
      <w:r w:rsidR="00862273" w:rsidRPr="00862273">
        <w:rPr>
          <w:rFonts w:cs="Times New Roman"/>
          <w:b/>
          <w:bCs/>
          <w:color w:val="000000"/>
          <w:sz w:val="32"/>
          <w:szCs w:val="32"/>
        </w:rPr>
        <w:br/>
      </w:r>
    </w:p>
    <w:p w14:paraId="5D73F68E" w14:textId="465CAD07" w:rsidR="00862273" w:rsidRPr="00862273" w:rsidRDefault="00862273" w:rsidP="00862273">
      <w:pPr>
        <w:contextualSpacing/>
        <w:jc w:val="center"/>
        <w:rPr>
          <w:rFonts w:cs="Times New Roman"/>
          <w:b/>
          <w:bCs/>
          <w:color w:val="000000"/>
          <w:sz w:val="32"/>
          <w:szCs w:val="32"/>
        </w:rPr>
      </w:pPr>
      <w:r w:rsidRPr="00862273">
        <w:rPr>
          <w:rFonts w:cs="Times New Roman"/>
          <w:b/>
          <w:bCs/>
          <w:color w:val="000000"/>
          <w:sz w:val="32"/>
          <w:szCs w:val="32"/>
        </w:rPr>
        <w:t>КНИГА 2. СУЩЕСТВУЮЩЕЕ И ПЕРСПЕКТИВНОЕ ПОТРЕБЛЕНИЕ ТЕПЛОВОЙ ЭНЕРГИИ НА ЦЕЛИ ТЕПЛОСНАБЖЕНИЯ</w:t>
      </w:r>
    </w:p>
    <w:p w14:paraId="44C69561" w14:textId="77777777" w:rsidR="00862273" w:rsidRPr="00862273" w:rsidRDefault="00862273" w:rsidP="00862273">
      <w:pPr>
        <w:spacing w:after="200"/>
        <w:jc w:val="center"/>
        <w:rPr>
          <w:rFonts w:eastAsia="Calibri" w:cs="Times New Roman"/>
          <w:b/>
          <w:sz w:val="32"/>
          <w:szCs w:val="32"/>
        </w:rPr>
      </w:pPr>
    </w:p>
    <w:p w14:paraId="766A2087" w14:textId="77777777" w:rsidR="00632532" w:rsidRDefault="00632532" w:rsidP="00862273">
      <w:pPr>
        <w:jc w:val="center"/>
        <w:rPr>
          <w:rFonts w:asciiTheme="minorHAnsi" w:hAnsiTheme="minorHAnsi" w:cstheme="minorHAnsi"/>
          <w:color w:val="000000"/>
          <w:sz w:val="28"/>
          <w:szCs w:val="28"/>
        </w:rPr>
      </w:pPr>
    </w:p>
    <w:p w14:paraId="15CA09A3" w14:textId="77777777" w:rsidR="00632532" w:rsidRDefault="00632532" w:rsidP="00862273">
      <w:pPr>
        <w:jc w:val="center"/>
        <w:rPr>
          <w:rFonts w:asciiTheme="minorHAnsi" w:hAnsiTheme="minorHAnsi" w:cstheme="minorHAnsi"/>
          <w:color w:val="000000"/>
          <w:sz w:val="28"/>
          <w:szCs w:val="28"/>
        </w:rPr>
      </w:pPr>
    </w:p>
    <w:p w14:paraId="76F49A19" w14:textId="77777777" w:rsidR="00632532" w:rsidRDefault="00632532" w:rsidP="00862273">
      <w:pPr>
        <w:jc w:val="center"/>
        <w:rPr>
          <w:rFonts w:asciiTheme="minorHAnsi" w:hAnsiTheme="minorHAnsi" w:cstheme="minorHAnsi"/>
          <w:color w:val="000000"/>
          <w:sz w:val="28"/>
          <w:szCs w:val="28"/>
        </w:rPr>
      </w:pPr>
    </w:p>
    <w:p w14:paraId="4C2C9E74" w14:textId="77777777" w:rsidR="00632532" w:rsidRDefault="00632532" w:rsidP="00862273">
      <w:pPr>
        <w:jc w:val="center"/>
        <w:rPr>
          <w:rFonts w:asciiTheme="minorHAnsi" w:hAnsiTheme="minorHAnsi" w:cstheme="minorHAnsi"/>
          <w:color w:val="000000"/>
          <w:sz w:val="28"/>
          <w:szCs w:val="28"/>
        </w:rPr>
      </w:pPr>
    </w:p>
    <w:p w14:paraId="13BD8A70" w14:textId="77777777" w:rsidR="00632532" w:rsidRDefault="00632532" w:rsidP="00862273">
      <w:pPr>
        <w:jc w:val="center"/>
        <w:rPr>
          <w:rFonts w:asciiTheme="minorHAnsi" w:hAnsiTheme="minorHAnsi" w:cstheme="minorHAnsi"/>
          <w:color w:val="000000"/>
          <w:sz w:val="28"/>
          <w:szCs w:val="28"/>
        </w:rPr>
      </w:pPr>
    </w:p>
    <w:p w14:paraId="38C7EFBC" w14:textId="77777777" w:rsidR="00632532" w:rsidRDefault="00632532" w:rsidP="00862273">
      <w:pPr>
        <w:jc w:val="center"/>
        <w:rPr>
          <w:rFonts w:asciiTheme="minorHAnsi" w:hAnsiTheme="minorHAnsi" w:cstheme="minorHAnsi"/>
          <w:color w:val="000000"/>
          <w:sz w:val="28"/>
          <w:szCs w:val="28"/>
        </w:rPr>
      </w:pPr>
    </w:p>
    <w:p w14:paraId="0F201E5A" w14:textId="77777777" w:rsidR="00632532" w:rsidRDefault="00632532" w:rsidP="00862273">
      <w:pPr>
        <w:jc w:val="center"/>
        <w:rPr>
          <w:rFonts w:asciiTheme="minorHAnsi" w:hAnsiTheme="minorHAnsi" w:cstheme="minorHAnsi"/>
          <w:color w:val="000000"/>
          <w:sz w:val="28"/>
          <w:szCs w:val="28"/>
        </w:rPr>
      </w:pPr>
    </w:p>
    <w:p w14:paraId="4D795A26" w14:textId="77777777" w:rsidR="00632532" w:rsidRDefault="00632532" w:rsidP="00862273">
      <w:pPr>
        <w:jc w:val="center"/>
        <w:rPr>
          <w:rFonts w:asciiTheme="minorHAnsi" w:hAnsiTheme="minorHAnsi" w:cstheme="minorHAnsi"/>
          <w:color w:val="000000"/>
          <w:sz w:val="28"/>
          <w:szCs w:val="28"/>
        </w:rPr>
      </w:pPr>
    </w:p>
    <w:p w14:paraId="45403D77" w14:textId="77777777" w:rsidR="00632532" w:rsidRDefault="00632532" w:rsidP="00862273">
      <w:pPr>
        <w:jc w:val="center"/>
        <w:rPr>
          <w:rFonts w:asciiTheme="minorHAnsi" w:hAnsiTheme="minorHAnsi" w:cstheme="minorHAnsi"/>
          <w:color w:val="000000"/>
          <w:sz w:val="28"/>
          <w:szCs w:val="28"/>
        </w:rPr>
      </w:pPr>
    </w:p>
    <w:p w14:paraId="38A1D4A0" w14:textId="43844B0E" w:rsidR="00862273" w:rsidRPr="002E22A0" w:rsidRDefault="00862273" w:rsidP="00862273">
      <w:pPr>
        <w:jc w:val="center"/>
        <w:rPr>
          <w:rFonts w:eastAsiaTheme="minorHAnsi"/>
          <w:b/>
          <w:caps/>
          <w:szCs w:val="24"/>
        </w:rPr>
      </w:pPr>
      <w:r w:rsidRPr="00862273">
        <w:rPr>
          <w:rFonts w:asciiTheme="minorHAnsi" w:hAnsiTheme="minorHAnsi" w:cstheme="minorHAnsi"/>
          <w:color w:val="000000"/>
          <w:sz w:val="28"/>
          <w:szCs w:val="28"/>
        </w:rPr>
        <w:t>202</w:t>
      </w:r>
      <w:r w:rsidR="00B45991">
        <w:rPr>
          <w:rFonts w:asciiTheme="minorHAnsi" w:hAnsiTheme="minorHAnsi" w:cstheme="minorHAnsi"/>
          <w:color w:val="000000"/>
          <w:sz w:val="28"/>
          <w:szCs w:val="28"/>
        </w:rPr>
        <w:t>4</w:t>
      </w:r>
      <w:r w:rsidRPr="002E22A0">
        <w:br w:type="page"/>
      </w:r>
    </w:p>
    <w:p w14:paraId="3366D7D1" w14:textId="77777777" w:rsidR="00862273" w:rsidRPr="002E22A0" w:rsidRDefault="00862273" w:rsidP="00862273">
      <w:pPr>
        <w:jc w:val="center"/>
        <w:rPr>
          <w:rFonts w:eastAsia="Calibri" w:cs="Times New Roman"/>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654"/>
        <w:gridCol w:w="2973"/>
      </w:tblGrid>
      <w:tr w:rsidR="00862273" w:rsidRPr="002E22A0" w14:paraId="3DE4CB05"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B7230AA" w14:textId="77777777" w:rsidR="00862273" w:rsidRPr="002E22A0" w:rsidRDefault="00862273" w:rsidP="00862273">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6C1A507" w14:textId="77777777" w:rsidR="00862273" w:rsidRPr="002E22A0" w:rsidRDefault="00862273" w:rsidP="00862273">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862273" w:rsidRPr="002E22A0" w14:paraId="51804F0F"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D4D519E" w14:textId="09D1A0A9" w:rsidR="00862273" w:rsidRPr="002E22A0" w:rsidRDefault="005A165B" w:rsidP="00862273">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A40C2DC" w14:textId="00158BE6" w:rsidR="00862273" w:rsidRPr="002E22A0" w:rsidRDefault="00B45991" w:rsidP="0086227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УЧ-</w:t>
            </w:r>
            <w:r w:rsidR="00862273" w:rsidRPr="002E22A0">
              <w:rPr>
                <w:rFonts w:asciiTheme="minorHAnsi" w:hAnsiTheme="minorHAnsi" w:cstheme="minorHAnsi"/>
              </w:rPr>
              <w:t>СТ.00.00</w:t>
            </w:r>
          </w:p>
        </w:tc>
      </w:tr>
      <w:tr w:rsidR="00862273" w:rsidRPr="002E22A0" w14:paraId="4FB5D754" w14:textId="77777777" w:rsidTr="00862273">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4265C3D2" w14:textId="77777777" w:rsidR="00862273" w:rsidRPr="002E22A0" w:rsidRDefault="00862273" w:rsidP="00862273">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5516332B" w14:textId="5D4B4D9B" w:rsidR="00862273" w:rsidRPr="002E22A0" w:rsidRDefault="00862273" w:rsidP="00862273">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971FBC">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415FAC">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862273" w:rsidRPr="002E22A0" w14:paraId="46C8E516"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E12A223"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BE2CC69" w14:textId="226D3646" w:rsidR="00862273" w:rsidRPr="002E22A0" w:rsidRDefault="00B45991" w:rsidP="0086227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 xml:space="preserve">88-24. </w:t>
            </w:r>
            <w:r w:rsidR="00862273" w:rsidRPr="0038544C">
              <w:rPr>
                <w:rFonts w:asciiTheme="minorHAnsi" w:hAnsiTheme="minorHAnsi" w:cstheme="minorHAnsi"/>
              </w:rPr>
              <w:t>ОМ-СТ.01.00</w:t>
            </w:r>
          </w:p>
        </w:tc>
      </w:tr>
      <w:tr w:rsidR="00862273" w:rsidRPr="002E22A0" w14:paraId="3314134B"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4094A18"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136C510A" w14:textId="77777777" w:rsidR="00862273" w:rsidRPr="002E22A0" w:rsidRDefault="00862273" w:rsidP="00862273">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6DA9B3" w14:textId="590E2CC9" w:rsidR="00862273" w:rsidRPr="002E22A0" w:rsidRDefault="00B45991" w:rsidP="0086227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 xml:space="preserve">88-24. </w:t>
            </w:r>
            <w:r w:rsidR="00862273" w:rsidRPr="0038544C">
              <w:rPr>
                <w:rFonts w:asciiTheme="minorHAnsi" w:hAnsiTheme="minorHAnsi" w:cstheme="minorHAnsi"/>
              </w:rPr>
              <w:t>ОМ-СТ.</w:t>
            </w:r>
            <w:r w:rsidR="00862273" w:rsidRPr="002E22A0">
              <w:rPr>
                <w:rFonts w:asciiTheme="minorHAnsi" w:hAnsiTheme="minorHAnsi" w:cstheme="minorHAnsi"/>
              </w:rPr>
              <w:t>01.01</w:t>
            </w:r>
          </w:p>
        </w:tc>
      </w:tr>
      <w:tr w:rsidR="00862273" w:rsidRPr="002E22A0" w14:paraId="642AF8C9"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434E0DD"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BA3561B" w14:textId="6055EC5E" w:rsidR="00862273" w:rsidRPr="002E22A0" w:rsidRDefault="00B45991" w:rsidP="0086227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 xml:space="preserve">88-24. </w:t>
            </w:r>
            <w:r w:rsidR="00862273" w:rsidRPr="0038544C">
              <w:rPr>
                <w:rFonts w:asciiTheme="minorHAnsi" w:hAnsiTheme="minorHAnsi" w:cstheme="minorHAnsi"/>
              </w:rPr>
              <w:t>ОМ-СТ.</w:t>
            </w:r>
            <w:r w:rsidR="00862273" w:rsidRPr="002E22A0">
              <w:rPr>
                <w:rFonts w:asciiTheme="minorHAnsi" w:hAnsiTheme="minorHAnsi" w:cstheme="minorHAnsi"/>
              </w:rPr>
              <w:t>01.02</w:t>
            </w:r>
          </w:p>
        </w:tc>
      </w:tr>
      <w:tr w:rsidR="00862273" w:rsidRPr="002E22A0" w14:paraId="4B42FC28"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F9732F3"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468A7EC0" w14:textId="77777777" w:rsidR="00862273" w:rsidRPr="002E22A0" w:rsidRDefault="00862273" w:rsidP="00862273">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A2D69DC" w14:textId="1E974780" w:rsidR="00862273" w:rsidRPr="002E22A0" w:rsidRDefault="00B45991" w:rsidP="0086227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 xml:space="preserve">88-24. </w:t>
            </w:r>
            <w:r w:rsidR="00862273" w:rsidRPr="0038544C">
              <w:rPr>
                <w:rFonts w:asciiTheme="minorHAnsi" w:hAnsiTheme="minorHAnsi" w:cstheme="minorHAnsi"/>
              </w:rPr>
              <w:t>ОМ-СТ.</w:t>
            </w:r>
            <w:r w:rsidR="00862273" w:rsidRPr="002E22A0">
              <w:rPr>
                <w:rFonts w:asciiTheme="minorHAnsi" w:hAnsiTheme="minorHAnsi" w:cstheme="minorHAnsi"/>
              </w:rPr>
              <w:t>01.03</w:t>
            </w:r>
          </w:p>
        </w:tc>
      </w:tr>
      <w:tr w:rsidR="00862273" w:rsidRPr="002E22A0" w14:paraId="1373F403"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3D05F33" w14:textId="2B79C6AD"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w:t>
            </w:r>
            <w:r w:rsidR="00214BAC">
              <w:rPr>
                <w:rFonts w:asciiTheme="minorHAnsi" w:hAnsiTheme="minorHAnsi" w:cstheme="minorHAnsi"/>
              </w:rPr>
              <w:t xml:space="preserve"> </w:t>
            </w:r>
            <w:r w:rsidRPr="002E22A0">
              <w:rPr>
                <w:rFonts w:asciiTheme="minorHAnsi" w:hAnsiTheme="minorHAnsi" w:cstheme="minorHAnsi"/>
              </w:rPr>
              <w:t>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BE10B1B" w14:textId="6191FFA2" w:rsidR="00862273" w:rsidRPr="002E22A0" w:rsidRDefault="00B45991" w:rsidP="00862273">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 xml:space="preserve">88-24. </w:t>
            </w:r>
            <w:r w:rsidR="00862273" w:rsidRPr="0038544C">
              <w:rPr>
                <w:rFonts w:asciiTheme="minorHAnsi" w:hAnsiTheme="minorHAnsi" w:cstheme="minorHAnsi"/>
              </w:rPr>
              <w:t>ОМ-СТ.</w:t>
            </w:r>
            <w:r w:rsidR="00862273" w:rsidRPr="002E22A0">
              <w:rPr>
                <w:rFonts w:asciiTheme="minorHAnsi" w:hAnsiTheme="minorHAnsi" w:cstheme="minorHAnsi"/>
              </w:rPr>
              <w:t>02.00</w:t>
            </w:r>
          </w:p>
        </w:tc>
      </w:tr>
      <w:tr w:rsidR="00862273" w:rsidRPr="002E22A0" w14:paraId="5DC71C1E"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97D3ADD"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4481E82" w14:textId="6E3DDE3C" w:rsidR="00862273" w:rsidRPr="002E22A0" w:rsidRDefault="00B45991" w:rsidP="00862273">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04.00</w:t>
            </w:r>
          </w:p>
        </w:tc>
      </w:tr>
      <w:tr w:rsidR="00862273" w:rsidRPr="002E22A0" w14:paraId="5FA65CDB"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9E3EB2F"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7C22F89" w14:textId="12EF890F" w:rsidR="00862273" w:rsidRPr="002E22A0" w:rsidRDefault="00B45991" w:rsidP="0086227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05.00</w:t>
            </w:r>
          </w:p>
        </w:tc>
      </w:tr>
      <w:tr w:rsidR="00862273" w:rsidRPr="002E22A0" w14:paraId="169C125F"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C451F58" w14:textId="77777777" w:rsidR="00862273" w:rsidRPr="002E22A0" w:rsidRDefault="00862273" w:rsidP="00862273">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2D02804" w14:textId="14F86E51" w:rsidR="00862273" w:rsidRPr="002E22A0" w:rsidRDefault="00B45991" w:rsidP="0086227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06.00</w:t>
            </w:r>
          </w:p>
        </w:tc>
      </w:tr>
      <w:tr w:rsidR="00862273" w:rsidRPr="002E22A0" w14:paraId="3E2D3A98"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C799615"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F7FA015" w14:textId="14EFEF16" w:rsidR="00862273" w:rsidRPr="002E22A0" w:rsidRDefault="00B45991" w:rsidP="0086227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07.00</w:t>
            </w:r>
          </w:p>
        </w:tc>
      </w:tr>
      <w:tr w:rsidR="00862273" w:rsidRPr="002E22A0" w14:paraId="07760259"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82DA173"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9979683" w14:textId="33FA3EA3" w:rsidR="00862273" w:rsidRPr="002E22A0" w:rsidRDefault="00B45991" w:rsidP="00862273">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08.00</w:t>
            </w:r>
          </w:p>
        </w:tc>
      </w:tr>
      <w:tr w:rsidR="00862273" w:rsidRPr="002E22A0" w14:paraId="6C7C52E0"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544D33E" w14:textId="4574C36B"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w:t>
            </w:r>
            <w:r w:rsidR="00214BAC">
              <w:rPr>
                <w:rFonts w:asciiTheme="minorHAnsi" w:hAnsiTheme="minorHAnsi" w:cstheme="minorHAnsi"/>
              </w:rPr>
              <w:t xml:space="preserve"> </w:t>
            </w:r>
            <w:r w:rsidRPr="002E22A0">
              <w:rPr>
                <w:rFonts w:asciiTheme="minorHAnsi" w:hAnsiTheme="minorHAnsi" w:cstheme="minorHAnsi"/>
              </w:rPr>
              <w:t>(горячего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C68D33B" w14:textId="52083C63"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09.00</w:t>
            </w:r>
          </w:p>
        </w:tc>
      </w:tr>
      <w:tr w:rsidR="00862273" w:rsidRPr="002E22A0" w14:paraId="35D2D62F"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8845069"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70DC1DC" w14:textId="5031086E"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010.00</w:t>
            </w:r>
          </w:p>
        </w:tc>
      </w:tr>
      <w:tr w:rsidR="00862273" w:rsidRPr="002E22A0" w14:paraId="62C67AF9"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46FAAED"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AFD4ED7" w14:textId="7325F8A1"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011.00</w:t>
            </w:r>
          </w:p>
        </w:tc>
      </w:tr>
      <w:tr w:rsidR="00862273" w:rsidRPr="002E22A0" w14:paraId="56438932"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3689FCF" w14:textId="08EF7CCA" w:rsidR="00862273"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p>
          <w:p w14:paraId="66931411" w14:textId="77777777" w:rsidR="00862273" w:rsidRPr="00862273" w:rsidRDefault="00862273" w:rsidP="00862273"/>
          <w:p w14:paraId="0FC7C3FC"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DB650B7" w14:textId="731AD251"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012.00</w:t>
            </w:r>
          </w:p>
        </w:tc>
      </w:tr>
      <w:tr w:rsidR="00862273" w:rsidRPr="002E22A0" w14:paraId="3A7988D0"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7F321CC"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56478C2" w14:textId="0A971F8B"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013.00</w:t>
            </w:r>
          </w:p>
        </w:tc>
      </w:tr>
      <w:tr w:rsidR="00862273" w:rsidRPr="002E22A0" w14:paraId="0A91E55A"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3826156"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BDD0EEA" w14:textId="77447DFA"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014.00</w:t>
            </w:r>
          </w:p>
        </w:tc>
      </w:tr>
      <w:tr w:rsidR="00862273" w:rsidRPr="002E22A0" w14:paraId="4024CD6C"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A1865F8" w14:textId="00641ACB"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F02844">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50C9E61" w14:textId="6E142647" w:rsidR="00862273" w:rsidRPr="002E22A0"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015.00</w:t>
            </w:r>
          </w:p>
        </w:tc>
      </w:tr>
      <w:tr w:rsidR="00862273" w:rsidRPr="002E22A0" w14:paraId="3EC2F4C0"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EE98E6F"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10A2F3C" w14:textId="1A48D314" w:rsidR="00862273"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w:t>
            </w:r>
            <w:r w:rsidR="00862273">
              <w:rPr>
                <w:rFonts w:asciiTheme="minorHAnsi" w:hAnsiTheme="minorHAnsi" w:cstheme="minorHAnsi"/>
              </w:rPr>
              <w:t>6</w:t>
            </w:r>
            <w:r w:rsidR="00862273" w:rsidRPr="002E22A0">
              <w:rPr>
                <w:rFonts w:asciiTheme="minorHAnsi" w:hAnsiTheme="minorHAnsi" w:cstheme="minorHAnsi"/>
              </w:rPr>
              <w:t>.00</w:t>
            </w:r>
          </w:p>
        </w:tc>
      </w:tr>
      <w:tr w:rsidR="00862273" w:rsidRPr="002E22A0" w14:paraId="1CE27429"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8344F6D"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69D7F517" w14:textId="17F5C2EE" w:rsidR="00862273"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w:t>
            </w:r>
            <w:r w:rsidR="00862273">
              <w:rPr>
                <w:rFonts w:asciiTheme="minorHAnsi" w:hAnsiTheme="minorHAnsi" w:cstheme="minorHAnsi"/>
              </w:rPr>
              <w:t>7</w:t>
            </w:r>
            <w:r w:rsidR="00862273" w:rsidRPr="002E22A0">
              <w:rPr>
                <w:rFonts w:asciiTheme="minorHAnsi" w:hAnsiTheme="minorHAnsi" w:cstheme="minorHAnsi"/>
              </w:rPr>
              <w:t>.00</w:t>
            </w:r>
          </w:p>
        </w:tc>
      </w:tr>
      <w:tr w:rsidR="00862273" w:rsidRPr="002E22A0" w14:paraId="5E20B704"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68F0596" w14:textId="10145DF8"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971FBC">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7D62A47" w14:textId="2BA2771D" w:rsidR="00862273"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w:t>
            </w:r>
            <w:r w:rsidR="00862273">
              <w:rPr>
                <w:rFonts w:asciiTheme="minorHAnsi" w:hAnsiTheme="minorHAnsi" w:cstheme="minorHAnsi"/>
              </w:rPr>
              <w:t>8</w:t>
            </w:r>
            <w:r w:rsidR="00862273" w:rsidRPr="002E22A0">
              <w:rPr>
                <w:rFonts w:asciiTheme="minorHAnsi" w:hAnsiTheme="minorHAnsi" w:cstheme="minorHAnsi"/>
              </w:rPr>
              <w:t>.00</w:t>
            </w:r>
          </w:p>
        </w:tc>
      </w:tr>
      <w:tr w:rsidR="00862273" w:rsidRPr="002E22A0" w14:paraId="51C58272" w14:textId="77777777" w:rsidTr="00862273">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2819EA66" w14:textId="77777777" w:rsidR="00862273" w:rsidRPr="002E22A0" w:rsidRDefault="00862273" w:rsidP="00862273">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05420BA6" w14:textId="7A285971" w:rsidR="00862273" w:rsidRDefault="00B45991" w:rsidP="00862273">
            <w:pPr>
              <w:pStyle w:val="TableParagraph"/>
              <w:spacing w:line="276" w:lineRule="auto"/>
              <w:rPr>
                <w:rFonts w:asciiTheme="minorHAnsi" w:hAnsiTheme="minorHAnsi" w:cstheme="minorHAnsi"/>
              </w:rPr>
            </w:pPr>
            <w:r>
              <w:rPr>
                <w:rFonts w:asciiTheme="minorHAnsi" w:hAnsiTheme="minorHAnsi" w:cstheme="minorHAnsi"/>
              </w:rPr>
              <w:t xml:space="preserve">88-24. </w:t>
            </w:r>
            <w:r w:rsidR="00862273">
              <w:rPr>
                <w:rFonts w:asciiTheme="minorHAnsi" w:hAnsiTheme="minorHAnsi" w:cstheme="minorHAnsi"/>
              </w:rPr>
              <w:t>ОМ-СТ.</w:t>
            </w:r>
            <w:r w:rsidR="00862273" w:rsidRPr="002E22A0">
              <w:rPr>
                <w:rFonts w:asciiTheme="minorHAnsi" w:hAnsiTheme="minorHAnsi" w:cstheme="minorHAnsi"/>
              </w:rPr>
              <w:t>01</w:t>
            </w:r>
            <w:r w:rsidR="00862273">
              <w:rPr>
                <w:rFonts w:asciiTheme="minorHAnsi" w:hAnsiTheme="minorHAnsi" w:cstheme="minorHAnsi"/>
              </w:rPr>
              <w:t>9</w:t>
            </w:r>
            <w:r w:rsidR="00862273" w:rsidRPr="002E22A0">
              <w:rPr>
                <w:rFonts w:asciiTheme="minorHAnsi" w:hAnsiTheme="minorHAnsi" w:cstheme="minorHAnsi"/>
              </w:rPr>
              <w:t>.00</w:t>
            </w:r>
          </w:p>
        </w:tc>
      </w:tr>
    </w:tbl>
    <w:p w14:paraId="212A3086" w14:textId="77777777" w:rsidR="00862273" w:rsidRPr="002E22A0" w:rsidRDefault="00862273" w:rsidP="00862273">
      <w:pPr>
        <w:pStyle w:val="a7"/>
        <w:jc w:val="left"/>
        <w:rPr>
          <w:rFonts w:eastAsia="Calibri"/>
        </w:rPr>
      </w:pPr>
    </w:p>
    <w:p w14:paraId="6A9447BD" w14:textId="77777777" w:rsidR="00862273" w:rsidRDefault="00862273" w:rsidP="00862273">
      <w:pPr>
        <w:pStyle w:val="a7"/>
        <w:jc w:val="left"/>
        <w:rPr>
          <w:rFonts w:eastAsia="Calibri"/>
        </w:rPr>
      </w:pPr>
    </w:p>
    <w:p w14:paraId="400D8896" w14:textId="64A36B0C" w:rsidR="00862273" w:rsidRDefault="00862273" w:rsidP="00885681"/>
    <w:p w14:paraId="3D361DDD" w14:textId="77777777" w:rsidR="00862273" w:rsidRPr="00862273" w:rsidRDefault="00862273" w:rsidP="00862273"/>
    <w:p w14:paraId="6C4E9BE6" w14:textId="22F7EE02" w:rsidR="00862273" w:rsidRDefault="00862273" w:rsidP="00862273"/>
    <w:p w14:paraId="1C727C59" w14:textId="553F3678" w:rsidR="00862273" w:rsidRDefault="00862273" w:rsidP="00862273">
      <w:pPr>
        <w:tabs>
          <w:tab w:val="left" w:pos="4215"/>
        </w:tabs>
      </w:pPr>
      <w:r>
        <w:tab/>
      </w:r>
    </w:p>
    <w:p w14:paraId="7CCF5500" w14:textId="5D9683EC" w:rsidR="00885681" w:rsidRPr="00862273" w:rsidRDefault="00862273" w:rsidP="00862273">
      <w:pPr>
        <w:tabs>
          <w:tab w:val="left" w:pos="4215"/>
        </w:tabs>
        <w:sectPr w:rsidR="00885681" w:rsidRPr="00862273" w:rsidSect="00862273">
          <w:headerReference w:type="first" r:id="rId11"/>
          <w:pgSz w:w="11906" w:h="16838" w:code="9"/>
          <w:pgMar w:top="1204" w:right="851" w:bottom="1134" w:left="1418" w:header="426"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tab/>
      </w:r>
    </w:p>
    <w:sdt>
      <w:sdtPr>
        <w:rPr>
          <w:rFonts w:ascii="Times New Roman" w:eastAsiaTheme="minorEastAsia" w:hAnsi="Times New Roman" w:cstheme="minorBidi"/>
          <w:color w:val="auto"/>
          <w:sz w:val="24"/>
          <w:szCs w:val="22"/>
          <w:lang w:eastAsia="en-US"/>
        </w:rPr>
        <w:id w:val="-2008823726"/>
        <w:docPartObj>
          <w:docPartGallery w:val="Table of Contents"/>
          <w:docPartUnique/>
        </w:docPartObj>
      </w:sdtPr>
      <w:sdtEndPr>
        <w:rPr>
          <w:b/>
          <w:bCs/>
        </w:rPr>
      </w:sdtEndPr>
      <w:sdtContent>
        <w:p w14:paraId="16BFAB7D" w14:textId="62FD944B" w:rsidR="00052AB7" w:rsidRDefault="00A633BC" w:rsidP="00F22D52">
          <w:pPr>
            <w:pStyle w:val="afff7"/>
            <w:spacing w:before="0" w:line="240" w:lineRule="auto"/>
            <w:jc w:val="center"/>
            <w:rPr>
              <w:rFonts w:asciiTheme="minorHAnsi" w:hAnsiTheme="minorHAnsi" w:cstheme="minorHAnsi"/>
              <w:b/>
              <w:bCs/>
              <w:color w:val="000000" w:themeColor="text1"/>
              <w:sz w:val="24"/>
              <w:szCs w:val="24"/>
            </w:rPr>
          </w:pPr>
          <w:r>
            <w:rPr>
              <w:rFonts w:asciiTheme="minorHAnsi" w:hAnsiTheme="minorHAnsi" w:cstheme="minorHAnsi"/>
              <w:b/>
              <w:bCs/>
              <w:color w:val="000000" w:themeColor="text1"/>
              <w:sz w:val="24"/>
              <w:szCs w:val="24"/>
            </w:rPr>
            <w:t>СОДЕРЖАНИЕ</w:t>
          </w:r>
        </w:p>
        <w:p w14:paraId="352EF4B6" w14:textId="77777777" w:rsidR="00A633BC" w:rsidRPr="00A633BC" w:rsidRDefault="00A633BC" w:rsidP="00A633BC">
          <w:pPr>
            <w:rPr>
              <w:lang w:eastAsia="ru-RU"/>
            </w:rPr>
          </w:pPr>
        </w:p>
        <w:p w14:paraId="264BDF2D" w14:textId="14EE70D4" w:rsidR="00E1780C" w:rsidRDefault="00052AB7">
          <w:pPr>
            <w:pStyle w:val="13"/>
            <w:rPr>
              <w:rFonts w:asciiTheme="minorHAnsi" w:hAnsiTheme="minorHAnsi"/>
              <w:noProof/>
              <w:sz w:val="22"/>
              <w:lang w:eastAsia="ru-RU"/>
            </w:rPr>
          </w:pPr>
          <w:r>
            <w:fldChar w:fldCharType="begin"/>
          </w:r>
          <w:r>
            <w:instrText xml:space="preserve"> TOC \o "1-3" \h \z \u </w:instrText>
          </w:r>
          <w:r>
            <w:fldChar w:fldCharType="separate"/>
          </w:r>
          <w:hyperlink w:anchor="_Toc152515359" w:history="1">
            <w:r w:rsidR="00E1780C" w:rsidRPr="0066102B">
              <w:rPr>
                <w:rStyle w:val="ad"/>
                <w:noProof/>
              </w:rPr>
              <w:t>ПЕРЕЧЕНЬ ТАБЛИЦ</w:t>
            </w:r>
            <w:r w:rsidR="00E1780C">
              <w:rPr>
                <w:noProof/>
                <w:webHidden/>
              </w:rPr>
              <w:tab/>
            </w:r>
            <w:r w:rsidR="00E1780C">
              <w:rPr>
                <w:noProof/>
                <w:webHidden/>
              </w:rPr>
              <w:fldChar w:fldCharType="begin"/>
            </w:r>
            <w:r w:rsidR="00E1780C">
              <w:rPr>
                <w:noProof/>
                <w:webHidden/>
              </w:rPr>
              <w:instrText xml:space="preserve"> PAGEREF _Toc152515359 \h </w:instrText>
            </w:r>
            <w:r w:rsidR="00E1780C">
              <w:rPr>
                <w:noProof/>
                <w:webHidden/>
              </w:rPr>
            </w:r>
            <w:r w:rsidR="00E1780C">
              <w:rPr>
                <w:noProof/>
                <w:webHidden/>
              </w:rPr>
              <w:fldChar w:fldCharType="separate"/>
            </w:r>
            <w:r w:rsidR="00E1780C">
              <w:rPr>
                <w:noProof/>
                <w:webHidden/>
              </w:rPr>
              <w:t>6</w:t>
            </w:r>
            <w:r w:rsidR="00E1780C">
              <w:rPr>
                <w:noProof/>
                <w:webHidden/>
              </w:rPr>
              <w:fldChar w:fldCharType="end"/>
            </w:r>
          </w:hyperlink>
        </w:p>
        <w:p w14:paraId="47BD8861" w14:textId="50194110" w:rsidR="00E1780C" w:rsidRDefault="00A726AC">
          <w:pPr>
            <w:pStyle w:val="13"/>
            <w:rPr>
              <w:rFonts w:asciiTheme="minorHAnsi" w:hAnsiTheme="minorHAnsi"/>
              <w:noProof/>
              <w:sz w:val="22"/>
              <w:lang w:eastAsia="ru-RU"/>
            </w:rPr>
          </w:pPr>
          <w:hyperlink w:anchor="_Toc152515360" w:history="1">
            <w:r w:rsidR="00E1780C" w:rsidRPr="0066102B">
              <w:rPr>
                <w:rStyle w:val="ad"/>
                <w:rFonts w:cs="Arial"/>
                <w:noProof/>
              </w:rPr>
              <w:t>2.1. Данные базового уровня потребления тепла на цели теплоснабжения</w:t>
            </w:r>
            <w:r w:rsidR="00E1780C">
              <w:rPr>
                <w:noProof/>
                <w:webHidden/>
              </w:rPr>
              <w:tab/>
            </w:r>
            <w:r w:rsidR="00E1780C">
              <w:rPr>
                <w:noProof/>
                <w:webHidden/>
              </w:rPr>
              <w:fldChar w:fldCharType="begin"/>
            </w:r>
            <w:r w:rsidR="00E1780C">
              <w:rPr>
                <w:noProof/>
                <w:webHidden/>
              </w:rPr>
              <w:instrText xml:space="preserve"> PAGEREF _Toc152515360 \h </w:instrText>
            </w:r>
            <w:r w:rsidR="00E1780C">
              <w:rPr>
                <w:noProof/>
                <w:webHidden/>
              </w:rPr>
            </w:r>
            <w:r w:rsidR="00E1780C">
              <w:rPr>
                <w:noProof/>
                <w:webHidden/>
              </w:rPr>
              <w:fldChar w:fldCharType="separate"/>
            </w:r>
            <w:r w:rsidR="00E1780C">
              <w:rPr>
                <w:noProof/>
                <w:webHidden/>
              </w:rPr>
              <w:t>7</w:t>
            </w:r>
            <w:r w:rsidR="00E1780C">
              <w:rPr>
                <w:noProof/>
                <w:webHidden/>
              </w:rPr>
              <w:fldChar w:fldCharType="end"/>
            </w:r>
          </w:hyperlink>
        </w:p>
        <w:p w14:paraId="4D25D292" w14:textId="6042A936" w:rsidR="00E1780C" w:rsidRDefault="00A726AC">
          <w:pPr>
            <w:pStyle w:val="13"/>
            <w:rPr>
              <w:rFonts w:asciiTheme="minorHAnsi" w:hAnsiTheme="minorHAnsi"/>
              <w:noProof/>
              <w:sz w:val="22"/>
              <w:lang w:eastAsia="ru-RU"/>
            </w:rPr>
          </w:pPr>
          <w:hyperlink w:anchor="_Toc152515361" w:history="1">
            <w:r w:rsidR="00E1780C" w:rsidRPr="0066102B">
              <w:rPr>
                <w:rStyle w:val="ad"/>
                <w:rFonts w:cs="Arial"/>
                <w:noProof/>
              </w:rPr>
              <w:t>2.2. 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E1780C">
              <w:rPr>
                <w:noProof/>
                <w:webHidden/>
              </w:rPr>
              <w:tab/>
            </w:r>
            <w:r w:rsidR="00E1780C">
              <w:rPr>
                <w:noProof/>
                <w:webHidden/>
              </w:rPr>
              <w:fldChar w:fldCharType="begin"/>
            </w:r>
            <w:r w:rsidR="00E1780C">
              <w:rPr>
                <w:noProof/>
                <w:webHidden/>
              </w:rPr>
              <w:instrText xml:space="preserve"> PAGEREF _Toc152515361 \h </w:instrText>
            </w:r>
            <w:r w:rsidR="00E1780C">
              <w:rPr>
                <w:noProof/>
                <w:webHidden/>
              </w:rPr>
            </w:r>
            <w:r w:rsidR="00E1780C">
              <w:rPr>
                <w:noProof/>
                <w:webHidden/>
              </w:rPr>
              <w:fldChar w:fldCharType="separate"/>
            </w:r>
            <w:r w:rsidR="00E1780C">
              <w:rPr>
                <w:noProof/>
                <w:webHidden/>
              </w:rPr>
              <w:t>12</w:t>
            </w:r>
            <w:r w:rsidR="00E1780C">
              <w:rPr>
                <w:noProof/>
                <w:webHidden/>
              </w:rPr>
              <w:fldChar w:fldCharType="end"/>
            </w:r>
          </w:hyperlink>
        </w:p>
        <w:p w14:paraId="3F0C0301" w14:textId="7BA74EEB" w:rsidR="00E1780C" w:rsidRDefault="00A726AC">
          <w:pPr>
            <w:pStyle w:val="13"/>
            <w:rPr>
              <w:rFonts w:asciiTheme="minorHAnsi" w:hAnsiTheme="minorHAnsi"/>
              <w:noProof/>
              <w:sz w:val="22"/>
              <w:lang w:eastAsia="ru-RU"/>
            </w:rPr>
          </w:pPr>
          <w:hyperlink w:anchor="_Toc152515362" w:history="1">
            <w:r w:rsidR="00E1780C" w:rsidRPr="0066102B">
              <w:rPr>
                <w:rStyle w:val="ad"/>
                <w:noProof/>
              </w:rPr>
              <w:t>2.3.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E1780C">
              <w:rPr>
                <w:noProof/>
                <w:webHidden/>
              </w:rPr>
              <w:tab/>
            </w:r>
            <w:r w:rsidR="00E1780C">
              <w:rPr>
                <w:noProof/>
                <w:webHidden/>
              </w:rPr>
              <w:fldChar w:fldCharType="begin"/>
            </w:r>
            <w:r w:rsidR="00E1780C">
              <w:rPr>
                <w:noProof/>
                <w:webHidden/>
              </w:rPr>
              <w:instrText xml:space="preserve"> PAGEREF _Toc152515362 \h </w:instrText>
            </w:r>
            <w:r w:rsidR="00E1780C">
              <w:rPr>
                <w:noProof/>
                <w:webHidden/>
              </w:rPr>
            </w:r>
            <w:r w:rsidR="00E1780C">
              <w:rPr>
                <w:noProof/>
                <w:webHidden/>
              </w:rPr>
              <w:fldChar w:fldCharType="separate"/>
            </w:r>
            <w:r w:rsidR="00E1780C">
              <w:rPr>
                <w:noProof/>
                <w:webHidden/>
              </w:rPr>
              <w:t>16</w:t>
            </w:r>
            <w:r w:rsidR="00E1780C">
              <w:rPr>
                <w:noProof/>
                <w:webHidden/>
              </w:rPr>
              <w:fldChar w:fldCharType="end"/>
            </w:r>
          </w:hyperlink>
        </w:p>
        <w:p w14:paraId="4ADC20A5" w14:textId="5B7F8955" w:rsidR="00E1780C" w:rsidRDefault="00A726AC">
          <w:pPr>
            <w:pStyle w:val="13"/>
            <w:rPr>
              <w:rFonts w:asciiTheme="minorHAnsi" w:hAnsiTheme="minorHAnsi"/>
              <w:noProof/>
              <w:sz w:val="22"/>
              <w:lang w:eastAsia="ru-RU"/>
            </w:rPr>
          </w:pPr>
          <w:hyperlink w:anchor="_Toc152515363" w:history="1">
            <w:r w:rsidR="00E1780C" w:rsidRPr="0066102B">
              <w:rPr>
                <w:rStyle w:val="ad"/>
                <w:rFonts w:cs="Arial"/>
                <w:noProof/>
              </w:rPr>
              <w:t>2.4.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E1780C">
              <w:rPr>
                <w:noProof/>
                <w:webHidden/>
              </w:rPr>
              <w:tab/>
            </w:r>
            <w:r w:rsidR="00E1780C">
              <w:rPr>
                <w:noProof/>
                <w:webHidden/>
              </w:rPr>
              <w:fldChar w:fldCharType="begin"/>
            </w:r>
            <w:r w:rsidR="00E1780C">
              <w:rPr>
                <w:noProof/>
                <w:webHidden/>
              </w:rPr>
              <w:instrText xml:space="preserve"> PAGEREF _Toc152515363 \h </w:instrText>
            </w:r>
            <w:r w:rsidR="00E1780C">
              <w:rPr>
                <w:noProof/>
                <w:webHidden/>
              </w:rPr>
            </w:r>
            <w:r w:rsidR="00E1780C">
              <w:rPr>
                <w:noProof/>
                <w:webHidden/>
              </w:rPr>
              <w:fldChar w:fldCharType="separate"/>
            </w:r>
            <w:r w:rsidR="00E1780C">
              <w:rPr>
                <w:noProof/>
                <w:webHidden/>
              </w:rPr>
              <w:t>19</w:t>
            </w:r>
            <w:r w:rsidR="00E1780C">
              <w:rPr>
                <w:noProof/>
                <w:webHidden/>
              </w:rPr>
              <w:fldChar w:fldCharType="end"/>
            </w:r>
          </w:hyperlink>
        </w:p>
        <w:p w14:paraId="79DD2744" w14:textId="0F045E52" w:rsidR="00E1780C" w:rsidRDefault="00A726AC">
          <w:pPr>
            <w:pStyle w:val="13"/>
            <w:rPr>
              <w:rFonts w:asciiTheme="minorHAnsi" w:hAnsiTheme="minorHAnsi"/>
              <w:noProof/>
              <w:sz w:val="22"/>
              <w:lang w:eastAsia="ru-RU"/>
            </w:rPr>
          </w:pPr>
          <w:hyperlink w:anchor="_Toc152515364" w:history="1">
            <w:r w:rsidR="00E1780C" w:rsidRPr="0066102B">
              <w:rPr>
                <w:rStyle w:val="ad"/>
                <w:rFonts w:cs="Arial"/>
                <w:noProof/>
              </w:rPr>
              <w:t>2.5.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E1780C">
              <w:rPr>
                <w:noProof/>
                <w:webHidden/>
              </w:rPr>
              <w:tab/>
            </w:r>
            <w:r w:rsidR="00E1780C">
              <w:rPr>
                <w:noProof/>
                <w:webHidden/>
              </w:rPr>
              <w:fldChar w:fldCharType="begin"/>
            </w:r>
            <w:r w:rsidR="00E1780C">
              <w:rPr>
                <w:noProof/>
                <w:webHidden/>
              </w:rPr>
              <w:instrText xml:space="preserve"> PAGEREF _Toc152515364 \h </w:instrText>
            </w:r>
            <w:r w:rsidR="00E1780C">
              <w:rPr>
                <w:noProof/>
                <w:webHidden/>
              </w:rPr>
            </w:r>
            <w:r w:rsidR="00E1780C">
              <w:rPr>
                <w:noProof/>
                <w:webHidden/>
              </w:rPr>
              <w:fldChar w:fldCharType="separate"/>
            </w:r>
            <w:r w:rsidR="00E1780C">
              <w:rPr>
                <w:noProof/>
                <w:webHidden/>
              </w:rPr>
              <w:t>20</w:t>
            </w:r>
            <w:r w:rsidR="00E1780C">
              <w:rPr>
                <w:noProof/>
                <w:webHidden/>
              </w:rPr>
              <w:fldChar w:fldCharType="end"/>
            </w:r>
          </w:hyperlink>
        </w:p>
        <w:p w14:paraId="343846ED" w14:textId="541EA593" w:rsidR="00E1780C" w:rsidRDefault="00A726AC">
          <w:pPr>
            <w:pStyle w:val="13"/>
            <w:rPr>
              <w:rFonts w:asciiTheme="minorHAnsi" w:hAnsiTheme="minorHAnsi"/>
              <w:noProof/>
              <w:sz w:val="22"/>
              <w:lang w:eastAsia="ru-RU"/>
            </w:rPr>
          </w:pPr>
          <w:hyperlink w:anchor="_Toc152515365" w:history="1">
            <w:r w:rsidR="00E1780C" w:rsidRPr="0066102B">
              <w:rPr>
                <w:rStyle w:val="ad"/>
                <w:rFonts w:cs="Arial"/>
                <w:noProof/>
              </w:rPr>
              <w:t>2.6. 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E1780C">
              <w:rPr>
                <w:noProof/>
                <w:webHidden/>
              </w:rPr>
              <w:tab/>
            </w:r>
            <w:r w:rsidR="00E1780C">
              <w:rPr>
                <w:noProof/>
                <w:webHidden/>
              </w:rPr>
              <w:fldChar w:fldCharType="begin"/>
            </w:r>
            <w:r w:rsidR="00E1780C">
              <w:rPr>
                <w:noProof/>
                <w:webHidden/>
              </w:rPr>
              <w:instrText xml:space="preserve"> PAGEREF _Toc152515365 \h </w:instrText>
            </w:r>
            <w:r w:rsidR="00E1780C">
              <w:rPr>
                <w:noProof/>
                <w:webHidden/>
              </w:rPr>
            </w:r>
            <w:r w:rsidR="00E1780C">
              <w:rPr>
                <w:noProof/>
                <w:webHidden/>
              </w:rPr>
              <w:fldChar w:fldCharType="separate"/>
            </w:r>
            <w:r w:rsidR="00E1780C">
              <w:rPr>
                <w:noProof/>
                <w:webHidden/>
              </w:rPr>
              <w:t>21</w:t>
            </w:r>
            <w:r w:rsidR="00E1780C">
              <w:rPr>
                <w:noProof/>
                <w:webHidden/>
              </w:rPr>
              <w:fldChar w:fldCharType="end"/>
            </w:r>
          </w:hyperlink>
        </w:p>
        <w:p w14:paraId="6E05C93D" w14:textId="0D153422" w:rsidR="00E1780C" w:rsidRDefault="00A726AC">
          <w:pPr>
            <w:pStyle w:val="13"/>
            <w:rPr>
              <w:rFonts w:asciiTheme="minorHAnsi" w:hAnsiTheme="minorHAnsi"/>
              <w:noProof/>
              <w:sz w:val="22"/>
              <w:lang w:eastAsia="ru-RU"/>
            </w:rPr>
          </w:pPr>
          <w:hyperlink w:anchor="_Toc152515366" w:history="1">
            <w:r w:rsidR="00E1780C" w:rsidRPr="0066102B">
              <w:rPr>
                <w:rStyle w:val="ad"/>
                <w:rFonts w:cs="Arial"/>
                <w:noProof/>
              </w:rPr>
              <w:t>2.7. Описание изменений показателей существующего и перспективного потребления тепловой энергии на цели теплоснабжения</w:t>
            </w:r>
            <w:r w:rsidR="00E1780C">
              <w:rPr>
                <w:noProof/>
                <w:webHidden/>
              </w:rPr>
              <w:tab/>
            </w:r>
            <w:r w:rsidR="00E1780C">
              <w:rPr>
                <w:noProof/>
                <w:webHidden/>
              </w:rPr>
              <w:fldChar w:fldCharType="begin"/>
            </w:r>
            <w:r w:rsidR="00E1780C">
              <w:rPr>
                <w:noProof/>
                <w:webHidden/>
              </w:rPr>
              <w:instrText xml:space="preserve"> PAGEREF _Toc152515366 \h </w:instrText>
            </w:r>
            <w:r w:rsidR="00E1780C">
              <w:rPr>
                <w:noProof/>
                <w:webHidden/>
              </w:rPr>
            </w:r>
            <w:r w:rsidR="00E1780C">
              <w:rPr>
                <w:noProof/>
                <w:webHidden/>
              </w:rPr>
              <w:fldChar w:fldCharType="separate"/>
            </w:r>
            <w:r w:rsidR="00E1780C">
              <w:rPr>
                <w:noProof/>
                <w:webHidden/>
              </w:rPr>
              <w:t>21</w:t>
            </w:r>
            <w:r w:rsidR="00E1780C">
              <w:rPr>
                <w:noProof/>
                <w:webHidden/>
              </w:rPr>
              <w:fldChar w:fldCharType="end"/>
            </w:r>
          </w:hyperlink>
        </w:p>
        <w:p w14:paraId="6F060C83" w14:textId="7A6F6CA2" w:rsidR="00E1780C" w:rsidRDefault="00A726AC">
          <w:pPr>
            <w:pStyle w:val="13"/>
            <w:rPr>
              <w:rFonts w:asciiTheme="minorHAnsi" w:hAnsiTheme="minorHAnsi"/>
              <w:noProof/>
              <w:sz w:val="22"/>
              <w:lang w:eastAsia="ru-RU"/>
            </w:rPr>
          </w:pPr>
          <w:hyperlink w:anchor="_Toc152515367" w:history="1">
            <w:r w:rsidR="00E1780C" w:rsidRPr="0066102B">
              <w:rPr>
                <w:rStyle w:val="ad"/>
                <w:rFonts w:cs="Arial"/>
                <w:noProof/>
              </w:rP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E1780C">
              <w:rPr>
                <w:noProof/>
                <w:webHidden/>
              </w:rPr>
              <w:tab/>
            </w:r>
            <w:r w:rsidR="00E1780C">
              <w:rPr>
                <w:noProof/>
                <w:webHidden/>
              </w:rPr>
              <w:fldChar w:fldCharType="begin"/>
            </w:r>
            <w:r w:rsidR="00E1780C">
              <w:rPr>
                <w:noProof/>
                <w:webHidden/>
              </w:rPr>
              <w:instrText xml:space="preserve"> PAGEREF _Toc152515367 \h </w:instrText>
            </w:r>
            <w:r w:rsidR="00E1780C">
              <w:rPr>
                <w:noProof/>
                <w:webHidden/>
              </w:rPr>
            </w:r>
            <w:r w:rsidR="00E1780C">
              <w:rPr>
                <w:noProof/>
                <w:webHidden/>
              </w:rPr>
              <w:fldChar w:fldCharType="separate"/>
            </w:r>
            <w:r w:rsidR="00E1780C">
              <w:rPr>
                <w:noProof/>
                <w:webHidden/>
              </w:rPr>
              <w:t>21</w:t>
            </w:r>
            <w:r w:rsidR="00E1780C">
              <w:rPr>
                <w:noProof/>
                <w:webHidden/>
              </w:rPr>
              <w:fldChar w:fldCharType="end"/>
            </w:r>
          </w:hyperlink>
        </w:p>
        <w:p w14:paraId="561AF865" w14:textId="7E077FA5" w:rsidR="00E1780C" w:rsidRDefault="00A726AC">
          <w:pPr>
            <w:pStyle w:val="13"/>
            <w:rPr>
              <w:rFonts w:asciiTheme="minorHAnsi" w:hAnsiTheme="minorHAnsi"/>
              <w:noProof/>
              <w:sz w:val="22"/>
              <w:lang w:eastAsia="ru-RU"/>
            </w:rPr>
          </w:pPr>
          <w:hyperlink w:anchor="_Toc152515368" w:history="1">
            <w:r w:rsidR="00E1780C" w:rsidRPr="0066102B">
              <w:rPr>
                <w:rStyle w:val="ad"/>
                <w:rFonts w:cs="Arial"/>
                <w:noProof/>
              </w:rPr>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E1780C">
              <w:rPr>
                <w:noProof/>
                <w:webHidden/>
              </w:rPr>
              <w:tab/>
            </w:r>
            <w:r w:rsidR="00E1780C">
              <w:rPr>
                <w:noProof/>
                <w:webHidden/>
              </w:rPr>
              <w:fldChar w:fldCharType="begin"/>
            </w:r>
            <w:r w:rsidR="00E1780C">
              <w:rPr>
                <w:noProof/>
                <w:webHidden/>
              </w:rPr>
              <w:instrText xml:space="preserve"> PAGEREF _Toc152515368 \h </w:instrText>
            </w:r>
            <w:r w:rsidR="00E1780C">
              <w:rPr>
                <w:noProof/>
                <w:webHidden/>
              </w:rPr>
            </w:r>
            <w:r w:rsidR="00E1780C">
              <w:rPr>
                <w:noProof/>
                <w:webHidden/>
              </w:rPr>
              <w:fldChar w:fldCharType="separate"/>
            </w:r>
            <w:r w:rsidR="00E1780C">
              <w:rPr>
                <w:noProof/>
                <w:webHidden/>
              </w:rPr>
              <w:t>22</w:t>
            </w:r>
            <w:r w:rsidR="00E1780C">
              <w:rPr>
                <w:noProof/>
                <w:webHidden/>
              </w:rPr>
              <w:fldChar w:fldCharType="end"/>
            </w:r>
          </w:hyperlink>
        </w:p>
        <w:p w14:paraId="63B82FCD" w14:textId="5160781A" w:rsidR="00E1780C" w:rsidRDefault="00A726AC">
          <w:pPr>
            <w:pStyle w:val="13"/>
            <w:rPr>
              <w:rFonts w:asciiTheme="minorHAnsi" w:hAnsiTheme="minorHAnsi"/>
              <w:noProof/>
              <w:sz w:val="22"/>
              <w:lang w:eastAsia="ru-RU"/>
            </w:rPr>
          </w:pPr>
          <w:hyperlink w:anchor="_Toc152515369" w:history="1">
            <w:r w:rsidR="00E1780C" w:rsidRPr="0066102B">
              <w:rPr>
                <w:rStyle w:val="ad"/>
                <w:rFonts w:cs="Arial"/>
                <w:noProof/>
              </w:rPr>
              <w:t>2.10. Расчетная тепловая нагрузка на коллекторах источников тепловой энергии</w:t>
            </w:r>
            <w:r w:rsidR="00E1780C">
              <w:rPr>
                <w:noProof/>
                <w:webHidden/>
              </w:rPr>
              <w:tab/>
            </w:r>
            <w:r w:rsidR="00E1780C">
              <w:rPr>
                <w:noProof/>
                <w:webHidden/>
              </w:rPr>
              <w:fldChar w:fldCharType="begin"/>
            </w:r>
            <w:r w:rsidR="00E1780C">
              <w:rPr>
                <w:noProof/>
                <w:webHidden/>
              </w:rPr>
              <w:instrText xml:space="preserve"> PAGEREF _Toc152515369 \h </w:instrText>
            </w:r>
            <w:r w:rsidR="00E1780C">
              <w:rPr>
                <w:noProof/>
                <w:webHidden/>
              </w:rPr>
            </w:r>
            <w:r w:rsidR="00E1780C">
              <w:rPr>
                <w:noProof/>
                <w:webHidden/>
              </w:rPr>
              <w:fldChar w:fldCharType="separate"/>
            </w:r>
            <w:r w:rsidR="00E1780C">
              <w:rPr>
                <w:noProof/>
                <w:webHidden/>
              </w:rPr>
              <w:t>22</w:t>
            </w:r>
            <w:r w:rsidR="00E1780C">
              <w:rPr>
                <w:noProof/>
                <w:webHidden/>
              </w:rPr>
              <w:fldChar w:fldCharType="end"/>
            </w:r>
          </w:hyperlink>
        </w:p>
        <w:p w14:paraId="2C0EC801" w14:textId="6809BC24" w:rsidR="00E1780C" w:rsidRDefault="00A726AC">
          <w:pPr>
            <w:pStyle w:val="13"/>
            <w:rPr>
              <w:rFonts w:asciiTheme="minorHAnsi" w:hAnsiTheme="minorHAnsi"/>
              <w:noProof/>
              <w:sz w:val="22"/>
              <w:lang w:eastAsia="ru-RU"/>
            </w:rPr>
          </w:pPr>
          <w:hyperlink w:anchor="_Toc152515370" w:history="1">
            <w:r w:rsidR="00E1780C" w:rsidRPr="0066102B">
              <w:rPr>
                <w:rStyle w:val="ad"/>
                <w:rFonts w:cs="Arial"/>
                <w:noProof/>
              </w:rPr>
              <w:t>2.11. Фактические расходы теплоносителя в отопительный и летний периоды</w:t>
            </w:r>
            <w:r w:rsidR="00E1780C">
              <w:rPr>
                <w:noProof/>
                <w:webHidden/>
              </w:rPr>
              <w:tab/>
            </w:r>
            <w:r w:rsidR="00E1780C">
              <w:rPr>
                <w:noProof/>
                <w:webHidden/>
              </w:rPr>
              <w:fldChar w:fldCharType="begin"/>
            </w:r>
            <w:r w:rsidR="00E1780C">
              <w:rPr>
                <w:noProof/>
                <w:webHidden/>
              </w:rPr>
              <w:instrText xml:space="preserve"> PAGEREF _Toc152515370 \h </w:instrText>
            </w:r>
            <w:r w:rsidR="00E1780C">
              <w:rPr>
                <w:noProof/>
                <w:webHidden/>
              </w:rPr>
            </w:r>
            <w:r w:rsidR="00E1780C">
              <w:rPr>
                <w:noProof/>
                <w:webHidden/>
              </w:rPr>
              <w:fldChar w:fldCharType="separate"/>
            </w:r>
            <w:r w:rsidR="00E1780C">
              <w:rPr>
                <w:noProof/>
                <w:webHidden/>
              </w:rPr>
              <w:t>23</w:t>
            </w:r>
            <w:r w:rsidR="00E1780C">
              <w:rPr>
                <w:noProof/>
                <w:webHidden/>
              </w:rPr>
              <w:fldChar w:fldCharType="end"/>
            </w:r>
          </w:hyperlink>
        </w:p>
        <w:p w14:paraId="52229A8C" w14:textId="3C3DB4BF" w:rsidR="00052AB7" w:rsidRDefault="00052AB7">
          <w:r>
            <w:rPr>
              <w:b/>
              <w:bCs/>
            </w:rPr>
            <w:fldChar w:fldCharType="end"/>
          </w:r>
        </w:p>
      </w:sdtContent>
    </w:sdt>
    <w:p w14:paraId="24A8A830" w14:textId="77777777" w:rsidR="00602C82" w:rsidRPr="006D08D4" w:rsidRDefault="00602C82" w:rsidP="001320A4">
      <w:pPr>
        <w:rPr>
          <w:lang w:val="en-US"/>
        </w:rPr>
      </w:pPr>
      <w:r w:rsidRPr="00127628">
        <w:br w:type="page"/>
      </w:r>
    </w:p>
    <w:p w14:paraId="75490364" w14:textId="4F48969D" w:rsidR="00602C82" w:rsidRDefault="00602C82" w:rsidP="00F22D52">
      <w:pPr>
        <w:pStyle w:val="1"/>
        <w:numPr>
          <w:ilvl w:val="0"/>
          <w:numId w:val="0"/>
        </w:numPr>
        <w:ind w:left="360"/>
        <w:jc w:val="center"/>
      </w:pPr>
      <w:bookmarkStart w:id="3" w:name="_Toc152515359"/>
      <w:r w:rsidRPr="00127628">
        <w:lastRenderedPageBreak/>
        <w:t>ПЕРЕЧЕНЬ ТАБЛИЦ</w:t>
      </w:r>
      <w:bookmarkEnd w:id="3"/>
    </w:p>
    <w:p w14:paraId="3F892F0A" w14:textId="049F8F08" w:rsidR="00E1780C" w:rsidRDefault="00602C82">
      <w:pPr>
        <w:pStyle w:val="aff9"/>
        <w:tabs>
          <w:tab w:val="right" w:leader="dot" w:pos="9627"/>
        </w:tabs>
        <w:rPr>
          <w:rFonts w:asciiTheme="minorHAnsi" w:hAnsiTheme="minorHAnsi"/>
          <w:noProof/>
          <w:sz w:val="22"/>
          <w:lang w:eastAsia="ru-RU"/>
        </w:rPr>
      </w:pPr>
      <w:r>
        <w:fldChar w:fldCharType="begin"/>
      </w:r>
      <w:r>
        <w:instrText xml:space="preserve"> TOC \h \z \c "Таблица" </w:instrText>
      </w:r>
      <w:r>
        <w:fldChar w:fldCharType="separate"/>
      </w:r>
      <w:hyperlink w:anchor="_Toc152515373" w:history="1">
        <w:r w:rsidR="00E1780C" w:rsidRPr="00063235">
          <w:rPr>
            <w:rStyle w:val="ad"/>
            <w:rFonts w:cs="Arial"/>
            <w:noProof/>
          </w:rPr>
          <w:t>Таблица 1 – Существующие тепловые нагрузки ГО г. Переславль-Залесский</w:t>
        </w:r>
        <w:r w:rsidR="00E1780C">
          <w:rPr>
            <w:noProof/>
            <w:webHidden/>
          </w:rPr>
          <w:tab/>
        </w:r>
        <w:r w:rsidR="00E1780C">
          <w:rPr>
            <w:noProof/>
            <w:webHidden/>
          </w:rPr>
          <w:fldChar w:fldCharType="begin"/>
        </w:r>
        <w:r w:rsidR="00E1780C">
          <w:rPr>
            <w:noProof/>
            <w:webHidden/>
          </w:rPr>
          <w:instrText xml:space="preserve"> PAGEREF _Toc152515373 \h </w:instrText>
        </w:r>
        <w:r w:rsidR="00E1780C">
          <w:rPr>
            <w:noProof/>
            <w:webHidden/>
          </w:rPr>
        </w:r>
        <w:r w:rsidR="00E1780C">
          <w:rPr>
            <w:noProof/>
            <w:webHidden/>
          </w:rPr>
          <w:fldChar w:fldCharType="separate"/>
        </w:r>
        <w:r w:rsidR="00E1780C">
          <w:rPr>
            <w:noProof/>
            <w:webHidden/>
          </w:rPr>
          <w:t>8</w:t>
        </w:r>
        <w:r w:rsidR="00E1780C">
          <w:rPr>
            <w:noProof/>
            <w:webHidden/>
          </w:rPr>
          <w:fldChar w:fldCharType="end"/>
        </w:r>
      </w:hyperlink>
    </w:p>
    <w:p w14:paraId="0CDE6522" w14:textId="1BD24A59" w:rsidR="00E1780C" w:rsidRDefault="00A726AC">
      <w:pPr>
        <w:pStyle w:val="aff9"/>
        <w:tabs>
          <w:tab w:val="right" w:leader="dot" w:pos="9627"/>
        </w:tabs>
        <w:rPr>
          <w:rFonts w:asciiTheme="minorHAnsi" w:hAnsiTheme="minorHAnsi"/>
          <w:noProof/>
          <w:sz w:val="22"/>
          <w:lang w:eastAsia="ru-RU"/>
        </w:rPr>
      </w:pPr>
      <w:hyperlink w:anchor="_Toc152515374" w:history="1">
        <w:r w:rsidR="00E1780C" w:rsidRPr="00063235">
          <w:rPr>
            <w:rStyle w:val="ad"/>
            <w:rFonts w:cs="Arial"/>
            <w:noProof/>
          </w:rPr>
          <w:t>Таблица 2 – Потребление тепловой энергии за 2022 год в ГО г. Переславль-Залесский</w:t>
        </w:r>
        <w:r w:rsidR="00E1780C">
          <w:rPr>
            <w:noProof/>
            <w:webHidden/>
          </w:rPr>
          <w:tab/>
        </w:r>
        <w:r w:rsidR="00E1780C">
          <w:rPr>
            <w:noProof/>
            <w:webHidden/>
          </w:rPr>
          <w:fldChar w:fldCharType="begin"/>
        </w:r>
        <w:r w:rsidR="00E1780C">
          <w:rPr>
            <w:noProof/>
            <w:webHidden/>
          </w:rPr>
          <w:instrText xml:space="preserve"> PAGEREF _Toc152515374 \h </w:instrText>
        </w:r>
        <w:r w:rsidR="00E1780C">
          <w:rPr>
            <w:noProof/>
            <w:webHidden/>
          </w:rPr>
        </w:r>
        <w:r w:rsidR="00E1780C">
          <w:rPr>
            <w:noProof/>
            <w:webHidden/>
          </w:rPr>
          <w:fldChar w:fldCharType="separate"/>
        </w:r>
        <w:r w:rsidR="00E1780C">
          <w:rPr>
            <w:noProof/>
            <w:webHidden/>
          </w:rPr>
          <w:t>9</w:t>
        </w:r>
        <w:r w:rsidR="00E1780C">
          <w:rPr>
            <w:noProof/>
            <w:webHidden/>
          </w:rPr>
          <w:fldChar w:fldCharType="end"/>
        </w:r>
      </w:hyperlink>
    </w:p>
    <w:p w14:paraId="4ADA7C4D" w14:textId="12F4867A" w:rsidR="00E1780C" w:rsidRDefault="00A726AC">
      <w:pPr>
        <w:pStyle w:val="aff9"/>
        <w:tabs>
          <w:tab w:val="right" w:leader="dot" w:pos="9627"/>
        </w:tabs>
        <w:rPr>
          <w:rFonts w:asciiTheme="minorHAnsi" w:hAnsiTheme="minorHAnsi"/>
          <w:noProof/>
          <w:sz w:val="22"/>
          <w:lang w:eastAsia="ru-RU"/>
        </w:rPr>
      </w:pPr>
      <w:hyperlink w:anchor="_Toc152515375" w:history="1">
        <w:r w:rsidR="00E1780C" w:rsidRPr="00063235">
          <w:rPr>
            <w:rStyle w:val="ad"/>
            <w:rFonts w:cs="Arial"/>
            <w:noProof/>
          </w:rPr>
          <w:t>Таблица 3</w:t>
        </w:r>
        <w:r w:rsidR="00E1780C" w:rsidRPr="00063235">
          <w:rPr>
            <w:rStyle w:val="ad"/>
            <w:noProof/>
          </w:rPr>
          <w:t xml:space="preserve"> – </w:t>
        </w:r>
        <w:r w:rsidR="00E1780C" w:rsidRPr="00063235">
          <w:rPr>
            <w:rStyle w:val="ad"/>
            <w:rFonts w:cs="Arial"/>
            <w:noProof/>
          </w:rPr>
          <w:t>Движение жилищного фонда на территории города Переславль-Залесский</w:t>
        </w:r>
        <w:r w:rsidR="00E1780C">
          <w:rPr>
            <w:noProof/>
            <w:webHidden/>
          </w:rPr>
          <w:tab/>
        </w:r>
        <w:r w:rsidR="00E1780C">
          <w:rPr>
            <w:noProof/>
            <w:webHidden/>
          </w:rPr>
          <w:fldChar w:fldCharType="begin"/>
        </w:r>
        <w:r w:rsidR="00E1780C">
          <w:rPr>
            <w:noProof/>
            <w:webHidden/>
          </w:rPr>
          <w:instrText xml:space="preserve"> PAGEREF _Toc152515375 \h </w:instrText>
        </w:r>
        <w:r w:rsidR="00E1780C">
          <w:rPr>
            <w:noProof/>
            <w:webHidden/>
          </w:rPr>
        </w:r>
        <w:r w:rsidR="00E1780C">
          <w:rPr>
            <w:noProof/>
            <w:webHidden/>
          </w:rPr>
          <w:fldChar w:fldCharType="separate"/>
        </w:r>
        <w:r w:rsidR="00E1780C">
          <w:rPr>
            <w:noProof/>
            <w:webHidden/>
          </w:rPr>
          <w:t>13</w:t>
        </w:r>
        <w:r w:rsidR="00E1780C">
          <w:rPr>
            <w:noProof/>
            <w:webHidden/>
          </w:rPr>
          <w:fldChar w:fldCharType="end"/>
        </w:r>
      </w:hyperlink>
    </w:p>
    <w:p w14:paraId="3ADF8398" w14:textId="79D2D568" w:rsidR="00E1780C" w:rsidRDefault="00A726AC">
      <w:pPr>
        <w:pStyle w:val="aff9"/>
        <w:tabs>
          <w:tab w:val="right" w:leader="dot" w:pos="9627"/>
        </w:tabs>
        <w:rPr>
          <w:rFonts w:asciiTheme="minorHAnsi" w:hAnsiTheme="minorHAnsi"/>
          <w:noProof/>
          <w:sz w:val="22"/>
          <w:lang w:eastAsia="ru-RU"/>
        </w:rPr>
      </w:pPr>
      <w:hyperlink w:anchor="_Toc152515376" w:history="1">
        <w:r w:rsidR="00E1780C" w:rsidRPr="00063235">
          <w:rPr>
            <w:rStyle w:val="ad"/>
            <w:rFonts w:cs="Arial"/>
            <w:noProof/>
          </w:rPr>
          <w:t>Таблица 4</w:t>
        </w:r>
        <w:r w:rsidR="00E1780C" w:rsidRPr="00063235">
          <w:rPr>
            <w:rStyle w:val="ad"/>
            <w:noProof/>
          </w:rPr>
          <w:t xml:space="preserve"> – </w:t>
        </w:r>
        <w:r w:rsidR="00E1780C" w:rsidRPr="00063235">
          <w:rPr>
            <w:rStyle w:val="ad"/>
            <w:rFonts w:cs="Arial"/>
            <w:noProof/>
          </w:rPr>
          <w:t>Движение жилищного фонда на территории бывшего Пригородного поселения</w:t>
        </w:r>
        <w:r w:rsidR="00E1780C">
          <w:rPr>
            <w:noProof/>
            <w:webHidden/>
          </w:rPr>
          <w:tab/>
        </w:r>
        <w:r w:rsidR="00E1780C">
          <w:rPr>
            <w:noProof/>
            <w:webHidden/>
          </w:rPr>
          <w:fldChar w:fldCharType="begin"/>
        </w:r>
        <w:r w:rsidR="00E1780C">
          <w:rPr>
            <w:noProof/>
            <w:webHidden/>
          </w:rPr>
          <w:instrText xml:space="preserve"> PAGEREF _Toc152515376 \h </w:instrText>
        </w:r>
        <w:r w:rsidR="00E1780C">
          <w:rPr>
            <w:noProof/>
            <w:webHidden/>
          </w:rPr>
        </w:r>
        <w:r w:rsidR="00E1780C">
          <w:rPr>
            <w:noProof/>
            <w:webHidden/>
          </w:rPr>
          <w:fldChar w:fldCharType="separate"/>
        </w:r>
        <w:r w:rsidR="00E1780C">
          <w:rPr>
            <w:noProof/>
            <w:webHidden/>
          </w:rPr>
          <w:t>13</w:t>
        </w:r>
        <w:r w:rsidR="00E1780C">
          <w:rPr>
            <w:noProof/>
            <w:webHidden/>
          </w:rPr>
          <w:fldChar w:fldCharType="end"/>
        </w:r>
      </w:hyperlink>
    </w:p>
    <w:p w14:paraId="2BC82E18" w14:textId="1679FB26" w:rsidR="00E1780C" w:rsidRDefault="00A726AC">
      <w:pPr>
        <w:pStyle w:val="aff9"/>
        <w:tabs>
          <w:tab w:val="right" w:leader="dot" w:pos="9627"/>
        </w:tabs>
        <w:rPr>
          <w:rFonts w:asciiTheme="minorHAnsi" w:hAnsiTheme="minorHAnsi"/>
          <w:noProof/>
          <w:sz w:val="22"/>
          <w:lang w:eastAsia="ru-RU"/>
        </w:rPr>
      </w:pPr>
      <w:hyperlink w:anchor="_Toc152515377" w:history="1">
        <w:r w:rsidR="00E1780C" w:rsidRPr="00063235">
          <w:rPr>
            <w:rStyle w:val="ad"/>
            <w:rFonts w:cs="Arial"/>
            <w:noProof/>
          </w:rPr>
          <w:t>Таблица 5</w:t>
        </w:r>
        <w:r w:rsidR="00E1780C" w:rsidRPr="00063235">
          <w:rPr>
            <w:rStyle w:val="ad"/>
            <w:noProof/>
          </w:rPr>
          <w:t xml:space="preserve"> – </w:t>
        </w:r>
        <w:r w:rsidR="00E1780C" w:rsidRPr="00063235">
          <w:rPr>
            <w:rStyle w:val="ad"/>
            <w:rFonts w:cs="Arial"/>
            <w:noProof/>
          </w:rPr>
          <w:t>Движение жилищного фонда на территории бывшего Нагорьевского поселения</w:t>
        </w:r>
        <w:r w:rsidR="00E1780C">
          <w:rPr>
            <w:noProof/>
            <w:webHidden/>
          </w:rPr>
          <w:tab/>
        </w:r>
        <w:r w:rsidR="00E1780C">
          <w:rPr>
            <w:noProof/>
            <w:webHidden/>
          </w:rPr>
          <w:fldChar w:fldCharType="begin"/>
        </w:r>
        <w:r w:rsidR="00E1780C">
          <w:rPr>
            <w:noProof/>
            <w:webHidden/>
          </w:rPr>
          <w:instrText xml:space="preserve"> PAGEREF _Toc152515377 \h </w:instrText>
        </w:r>
        <w:r w:rsidR="00E1780C">
          <w:rPr>
            <w:noProof/>
            <w:webHidden/>
          </w:rPr>
        </w:r>
        <w:r w:rsidR="00E1780C">
          <w:rPr>
            <w:noProof/>
            <w:webHidden/>
          </w:rPr>
          <w:fldChar w:fldCharType="separate"/>
        </w:r>
        <w:r w:rsidR="00E1780C">
          <w:rPr>
            <w:noProof/>
            <w:webHidden/>
          </w:rPr>
          <w:t>13</w:t>
        </w:r>
        <w:r w:rsidR="00E1780C">
          <w:rPr>
            <w:noProof/>
            <w:webHidden/>
          </w:rPr>
          <w:fldChar w:fldCharType="end"/>
        </w:r>
      </w:hyperlink>
    </w:p>
    <w:p w14:paraId="399D1A52" w14:textId="2CACB7B0" w:rsidR="00E1780C" w:rsidRDefault="00A726AC">
      <w:pPr>
        <w:pStyle w:val="aff9"/>
        <w:tabs>
          <w:tab w:val="right" w:leader="dot" w:pos="9627"/>
        </w:tabs>
        <w:rPr>
          <w:rFonts w:asciiTheme="minorHAnsi" w:hAnsiTheme="minorHAnsi"/>
          <w:noProof/>
          <w:sz w:val="22"/>
          <w:lang w:eastAsia="ru-RU"/>
        </w:rPr>
      </w:pPr>
      <w:hyperlink w:anchor="_Toc152515378" w:history="1">
        <w:r w:rsidR="00E1780C" w:rsidRPr="00063235">
          <w:rPr>
            <w:rStyle w:val="ad"/>
            <w:rFonts w:cs="Arial"/>
            <w:noProof/>
          </w:rPr>
          <w:t xml:space="preserve">Таблица 6 </w:t>
        </w:r>
        <w:r w:rsidR="00E1780C" w:rsidRPr="00063235">
          <w:rPr>
            <w:rStyle w:val="ad"/>
            <w:noProof/>
          </w:rPr>
          <w:t xml:space="preserve">– </w:t>
        </w:r>
        <w:r w:rsidR="00E1780C" w:rsidRPr="00063235">
          <w:rPr>
            <w:rStyle w:val="ad"/>
            <w:rFonts w:cs="Arial"/>
            <w:noProof/>
          </w:rPr>
          <w:t>Движение жилищного фонда на территории бывшего Рязанцевского поселения</w:t>
        </w:r>
        <w:r w:rsidR="00E1780C">
          <w:rPr>
            <w:noProof/>
            <w:webHidden/>
          </w:rPr>
          <w:tab/>
        </w:r>
        <w:r w:rsidR="00E1780C">
          <w:rPr>
            <w:noProof/>
            <w:webHidden/>
          </w:rPr>
          <w:fldChar w:fldCharType="begin"/>
        </w:r>
        <w:r w:rsidR="00E1780C">
          <w:rPr>
            <w:noProof/>
            <w:webHidden/>
          </w:rPr>
          <w:instrText xml:space="preserve"> PAGEREF _Toc152515378 \h </w:instrText>
        </w:r>
        <w:r w:rsidR="00E1780C">
          <w:rPr>
            <w:noProof/>
            <w:webHidden/>
          </w:rPr>
        </w:r>
        <w:r w:rsidR="00E1780C">
          <w:rPr>
            <w:noProof/>
            <w:webHidden/>
          </w:rPr>
          <w:fldChar w:fldCharType="separate"/>
        </w:r>
        <w:r w:rsidR="00E1780C">
          <w:rPr>
            <w:noProof/>
            <w:webHidden/>
          </w:rPr>
          <w:t>14</w:t>
        </w:r>
        <w:r w:rsidR="00E1780C">
          <w:rPr>
            <w:noProof/>
            <w:webHidden/>
          </w:rPr>
          <w:fldChar w:fldCharType="end"/>
        </w:r>
      </w:hyperlink>
    </w:p>
    <w:p w14:paraId="5B07A031" w14:textId="0148E073" w:rsidR="00E1780C" w:rsidRDefault="00A726AC">
      <w:pPr>
        <w:pStyle w:val="aff9"/>
        <w:tabs>
          <w:tab w:val="right" w:leader="dot" w:pos="9627"/>
        </w:tabs>
        <w:rPr>
          <w:rFonts w:asciiTheme="minorHAnsi" w:hAnsiTheme="minorHAnsi"/>
          <w:noProof/>
          <w:sz w:val="22"/>
          <w:lang w:eastAsia="ru-RU"/>
        </w:rPr>
      </w:pPr>
      <w:hyperlink w:anchor="_Toc152515379" w:history="1">
        <w:r w:rsidR="00E1780C" w:rsidRPr="00063235">
          <w:rPr>
            <w:rStyle w:val="ad"/>
            <w:rFonts w:cs="Arial"/>
            <w:noProof/>
          </w:rPr>
          <w:t>Таблица 7</w:t>
        </w:r>
        <w:r w:rsidR="00E1780C" w:rsidRPr="00063235">
          <w:rPr>
            <w:rStyle w:val="ad"/>
            <w:noProof/>
          </w:rPr>
          <w:t xml:space="preserve"> – </w:t>
        </w:r>
        <w:r w:rsidR="00E1780C" w:rsidRPr="00063235">
          <w:rPr>
            <w:rStyle w:val="ad"/>
            <w:rFonts w:cs="Arial"/>
            <w:noProof/>
          </w:rPr>
          <w:t>Движение жилищного фонда по реализации ГО г. Переславль-Залесский</w:t>
        </w:r>
        <w:r w:rsidR="00E1780C">
          <w:rPr>
            <w:noProof/>
            <w:webHidden/>
          </w:rPr>
          <w:tab/>
        </w:r>
        <w:r w:rsidR="00E1780C">
          <w:rPr>
            <w:noProof/>
            <w:webHidden/>
          </w:rPr>
          <w:fldChar w:fldCharType="begin"/>
        </w:r>
        <w:r w:rsidR="00E1780C">
          <w:rPr>
            <w:noProof/>
            <w:webHidden/>
          </w:rPr>
          <w:instrText xml:space="preserve"> PAGEREF _Toc152515379 \h </w:instrText>
        </w:r>
        <w:r w:rsidR="00E1780C">
          <w:rPr>
            <w:noProof/>
            <w:webHidden/>
          </w:rPr>
        </w:r>
        <w:r w:rsidR="00E1780C">
          <w:rPr>
            <w:noProof/>
            <w:webHidden/>
          </w:rPr>
          <w:fldChar w:fldCharType="separate"/>
        </w:r>
        <w:r w:rsidR="00E1780C">
          <w:rPr>
            <w:noProof/>
            <w:webHidden/>
          </w:rPr>
          <w:t>14</w:t>
        </w:r>
        <w:r w:rsidR="00E1780C">
          <w:rPr>
            <w:noProof/>
            <w:webHidden/>
          </w:rPr>
          <w:fldChar w:fldCharType="end"/>
        </w:r>
      </w:hyperlink>
    </w:p>
    <w:p w14:paraId="4E9960ED" w14:textId="49520CD7" w:rsidR="00E1780C" w:rsidRDefault="00A726AC">
      <w:pPr>
        <w:pStyle w:val="aff9"/>
        <w:tabs>
          <w:tab w:val="right" w:leader="dot" w:pos="9627"/>
        </w:tabs>
        <w:rPr>
          <w:rFonts w:asciiTheme="minorHAnsi" w:hAnsiTheme="minorHAnsi"/>
          <w:noProof/>
          <w:sz w:val="22"/>
          <w:lang w:eastAsia="ru-RU"/>
        </w:rPr>
      </w:pPr>
      <w:hyperlink w:anchor="_Toc152515380" w:history="1">
        <w:r w:rsidR="00E1780C" w:rsidRPr="00063235">
          <w:rPr>
            <w:rStyle w:val="ad"/>
            <w:rFonts w:cs="Arial"/>
            <w:noProof/>
          </w:rPr>
          <w:t>Таблица 8</w:t>
        </w:r>
        <w:r w:rsidR="00E1780C" w:rsidRPr="00063235">
          <w:rPr>
            <w:rStyle w:val="ad"/>
            <w:noProof/>
          </w:rPr>
          <w:t xml:space="preserve"> – Перечень жилых зданий, предполагаемых к сносу и децентрализации за 2024-2029 годы, м</w:t>
        </w:r>
        <w:r w:rsidR="00E1780C" w:rsidRPr="00063235">
          <w:rPr>
            <w:rStyle w:val="ad"/>
            <w:noProof/>
            <w:vertAlign w:val="superscript"/>
          </w:rPr>
          <w:t>2</w:t>
        </w:r>
        <w:r w:rsidR="00E1780C">
          <w:rPr>
            <w:noProof/>
            <w:webHidden/>
          </w:rPr>
          <w:tab/>
        </w:r>
        <w:r w:rsidR="00E1780C">
          <w:rPr>
            <w:noProof/>
            <w:webHidden/>
          </w:rPr>
          <w:fldChar w:fldCharType="begin"/>
        </w:r>
        <w:r w:rsidR="00E1780C">
          <w:rPr>
            <w:noProof/>
            <w:webHidden/>
          </w:rPr>
          <w:instrText xml:space="preserve"> PAGEREF _Toc152515380 \h </w:instrText>
        </w:r>
        <w:r w:rsidR="00E1780C">
          <w:rPr>
            <w:noProof/>
            <w:webHidden/>
          </w:rPr>
        </w:r>
        <w:r w:rsidR="00E1780C">
          <w:rPr>
            <w:noProof/>
            <w:webHidden/>
          </w:rPr>
          <w:fldChar w:fldCharType="separate"/>
        </w:r>
        <w:r w:rsidR="00E1780C">
          <w:rPr>
            <w:noProof/>
            <w:webHidden/>
          </w:rPr>
          <w:t>15</w:t>
        </w:r>
        <w:r w:rsidR="00E1780C">
          <w:rPr>
            <w:noProof/>
            <w:webHidden/>
          </w:rPr>
          <w:fldChar w:fldCharType="end"/>
        </w:r>
      </w:hyperlink>
    </w:p>
    <w:p w14:paraId="6D2837DD" w14:textId="2B6994DA" w:rsidR="00E1780C" w:rsidRDefault="00A726AC">
      <w:pPr>
        <w:pStyle w:val="aff9"/>
        <w:tabs>
          <w:tab w:val="right" w:leader="dot" w:pos="9627"/>
        </w:tabs>
        <w:rPr>
          <w:rFonts w:asciiTheme="minorHAnsi" w:hAnsiTheme="minorHAnsi"/>
          <w:noProof/>
          <w:sz w:val="22"/>
          <w:lang w:eastAsia="ru-RU"/>
        </w:rPr>
      </w:pPr>
      <w:hyperlink w:anchor="_Toc152515381" w:history="1">
        <w:r w:rsidR="00E1780C" w:rsidRPr="00063235">
          <w:rPr>
            <w:rStyle w:val="ad"/>
            <w:rFonts w:cs="Arial"/>
            <w:noProof/>
          </w:rPr>
          <w:t>Таблица 9</w:t>
        </w:r>
        <w:r w:rsidR="00E1780C" w:rsidRPr="00063235">
          <w:rPr>
            <w:rStyle w:val="ad"/>
            <w:noProof/>
          </w:rPr>
          <w:t xml:space="preserve"> – Прогнозируемый снос аварийного и ветхого жилищного фонда ГО город Переславль-Залесский Ярославской области с централизованным теплоснабжением по источникам теплоснабжения нарастающим итогом, тыс. м</w:t>
        </w:r>
        <w:r w:rsidR="00E1780C" w:rsidRPr="00063235">
          <w:rPr>
            <w:rStyle w:val="ad"/>
            <w:noProof/>
            <w:vertAlign w:val="superscript"/>
          </w:rPr>
          <w:t>2</w:t>
        </w:r>
        <w:r w:rsidR="00E1780C">
          <w:rPr>
            <w:noProof/>
            <w:webHidden/>
          </w:rPr>
          <w:tab/>
        </w:r>
        <w:r w:rsidR="00E1780C">
          <w:rPr>
            <w:noProof/>
            <w:webHidden/>
          </w:rPr>
          <w:fldChar w:fldCharType="begin"/>
        </w:r>
        <w:r w:rsidR="00E1780C">
          <w:rPr>
            <w:noProof/>
            <w:webHidden/>
          </w:rPr>
          <w:instrText xml:space="preserve"> PAGEREF _Toc152515381 \h </w:instrText>
        </w:r>
        <w:r w:rsidR="00E1780C">
          <w:rPr>
            <w:noProof/>
            <w:webHidden/>
          </w:rPr>
        </w:r>
        <w:r w:rsidR="00E1780C">
          <w:rPr>
            <w:noProof/>
            <w:webHidden/>
          </w:rPr>
          <w:fldChar w:fldCharType="separate"/>
        </w:r>
        <w:r w:rsidR="00E1780C">
          <w:rPr>
            <w:noProof/>
            <w:webHidden/>
          </w:rPr>
          <w:t>16</w:t>
        </w:r>
        <w:r w:rsidR="00E1780C">
          <w:rPr>
            <w:noProof/>
            <w:webHidden/>
          </w:rPr>
          <w:fldChar w:fldCharType="end"/>
        </w:r>
      </w:hyperlink>
    </w:p>
    <w:p w14:paraId="3AF41C56" w14:textId="49ECBA6B" w:rsidR="00E1780C" w:rsidRDefault="00A726AC">
      <w:pPr>
        <w:pStyle w:val="aff9"/>
        <w:tabs>
          <w:tab w:val="right" w:leader="dot" w:pos="9627"/>
        </w:tabs>
        <w:rPr>
          <w:rFonts w:asciiTheme="minorHAnsi" w:hAnsiTheme="minorHAnsi"/>
          <w:noProof/>
          <w:sz w:val="22"/>
          <w:lang w:eastAsia="ru-RU"/>
        </w:rPr>
      </w:pPr>
      <w:hyperlink w:anchor="_Toc152515382" w:history="1">
        <w:r w:rsidR="00E1780C" w:rsidRPr="00063235">
          <w:rPr>
            <w:rStyle w:val="ad"/>
            <w:rFonts w:cs="Arial"/>
            <w:noProof/>
          </w:rPr>
          <w:t>Таблица 10</w:t>
        </w:r>
        <w:r w:rsidR="00E1780C" w:rsidRPr="00063235">
          <w:rPr>
            <w:rStyle w:val="ad"/>
            <w:noProof/>
          </w:rPr>
          <w:t xml:space="preserve"> – Удельное потребление и удельная тепловая нагрузка строящихся жилых зданий на отопление</w:t>
        </w:r>
        <w:r w:rsidR="00E1780C">
          <w:rPr>
            <w:noProof/>
            <w:webHidden/>
          </w:rPr>
          <w:tab/>
        </w:r>
        <w:r w:rsidR="00E1780C">
          <w:rPr>
            <w:noProof/>
            <w:webHidden/>
          </w:rPr>
          <w:fldChar w:fldCharType="begin"/>
        </w:r>
        <w:r w:rsidR="00E1780C">
          <w:rPr>
            <w:noProof/>
            <w:webHidden/>
          </w:rPr>
          <w:instrText xml:space="preserve"> PAGEREF _Toc152515382 \h </w:instrText>
        </w:r>
        <w:r w:rsidR="00E1780C">
          <w:rPr>
            <w:noProof/>
            <w:webHidden/>
          </w:rPr>
        </w:r>
        <w:r w:rsidR="00E1780C">
          <w:rPr>
            <w:noProof/>
            <w:webHidden/>
          </w:rPr>
          <w:fldChar w:fldCharType="separate"/>
        </w:r>
        <w:r w:rsidR="00E1780C">
          <w:rPr>
            <w:noProof/>
            <w:webHidden/>
          </w:rPr>
          <w:t>18</w:t>
        </w:r>
        <w:r w:rsidR="00E1780C">
          <w:rPr>
            <w:noProof/>
            <w:webHidden/>
          </w:rPr>
          <w:fldChar w:fldCharType="end"/>
        </w:r>
      </w:hyperlink>
    </w:p>
    <w:p w14:paraId="41EFDD3E" w14:textId="3EFF0A9D" w:rsidR="00E1780C" w:rsidRDefault="00A726AC">
      <w:pPr>
        <w:pStyle w:val="aff9"/>
        <w:tabs>
          <w:tab w:val="right" w:leader="dot" w:pos="9627"/>
        </w:tabs>
        <w:rPr>
          <w:rFonts w:asciiTheme="minorHAnsi" w:hAnsiTheme="minorHAnsi"/>
          <w:noProof/>
          <w:sz w:val="22"/>
          <w:lang w:eastAsia="ru-RU"/>
        </w:rPr>
      </w:pPr>
      <w:hyperlink w:anchor="_Toc152515383" w:history="1">
        <w:r w:rsidR="00E1780C" w:rsidRPr="00063235">
          <w:rPr>
            <w:rStyle w:val="ad"/>
            <w:rFonts w:cs="Arial"/>
            <w:noProof/>
          </w:rPr>
          <w:t>Таблица 11</w:t>
        </w:r>
        <w:r w:rsidR="00E1780C" w:rsidRPr="00063235">
          <w:rPr>
            <w:rStyle w:val="ad"/>
            <w:noProof/>
          </w:rPr>
          <w:t xml:space="preserve"> – Удельное теплопотребление и удельная тепловая нагрузка строящихся социальных и общественно-деловых зданий на отопление и вентиляцию</w:t>
        </w:r>
        <w:r w:rsidR="00E1780C">
          <w:rPr>
            <w:noProof/>
            <w:webHidden/>
          </w:rPr>
          <w:tab/>
        </w:r>
        <w:r w:rsidR="00E1780C">
          <w:rPr>
            <w:noProof/>
            <w:webHidden/>
          </w:rPr>
          <w:fldChar w:fldCharType="begin"/>
        </w:r>
        <w:r w:rsidR="00E1780C">
          <w:rPr>
            <w:noProof/>
            <w:webHidden/>
          </w:rPr>
          <w:instrText xml:space="preserve"> PAGEREF _Toc152515383 \h </w:instrText>
        </w:r>
        <w:r w:rsidR="00E1780C">
          <w:rPr>
            <w:noProof/>
            <w:webHidden/>
          </w:rPr>
        </w:r>
        <w:r w:rsidR="00E1780C">
          <w:rPr>
            <w:noProof/>
            <w:webHidden/>
          </w:rPr>
          <w:fldChar w:fldCharType="separate"/>
        </w:r>
        <w:r w:rsidR="00E1780C">
          <w:rPr>
            <w:noProof/>
            <w:webHidden/>
          </w:rPr>
          <w:t>18</w:t>
        </w:r>
        <w:r w:rsidR="00E1780C">
          <w:rPr>
            <w:noProof/>
            <w:webHidden/>
          </w:rPr>
          <w:fldChar w:fldCharType="end"/>
        </w:r>
      </w:hyperlink>
    </w:p>
    <w:p w14:paraId="2A0770BC" w14:textId="04F6D6CB" w:rsidR="00E1780C" w:rsidRDefault="00A726AC">
      <w:pPr>
        <w:pStyle w:val="aff9"/>
        <w:tabs>
          <w:tab w:val="right" w:leader="dot" w:pos="9627"/>
        </w:tabs>
        <w:rPr>
          <w:rFonts w:asciiTheme="minorHAnsi" w:hAnsiTheme="minorHAnsi"/>
          <w:noProof/>
          <w:sz w:val="22"/>
          <w:lang w:eastAsia="ru-RU"/>
        </w:rPr>
      </w:pPr>
      <w:hyperlink w:anchor="_Toc152515384" w:history="1">
        <w:r w:rsidR="00E1780C" w:rsidRPr="00063235">
          <w:rPr>
            <w:rStyle w:val="ad"/>
            <w:rFonts w:cs="Arial"/>
            <w:noProof/>
          </w:rPr>
          <w:t>Таблица 12</w:t>
        </w:r>
        <w:r w:rsidR="00E1780C" w:rsidRPr="00063235">
          <w:rPr>
            <w:rStyle w:val="ad"/>
            <w:noProof/>
          </w:rPr>
          <w:t xml:space="preserve"> – Удельное потребление и удельная тепловая нагрузка строящихся жилых, социальных и общественно-деловых зданий на горячее водоснабжение</w:t>
        </w:r>
        <w:r w:rsidR="00E1780C">
          <w:rPr>
            <w:noProof/>
            <w:webHidden/>
          </w:rPr>
          <w:tab/>
        </w:r>
        <w:r w:rsidR="00E1780C">
          <w:rPr>
            <w:noProof/>
            <w:webHidden/>
          </w:rPr>
          <w:fldChar w:fldCharType="begin"/>
        </w:r>
        <w:r w:rsidR="00E1780C">
          <w:rPr>
            <w:noProof/>
            <w:webHidden/>
          </w:rPr>
          <w:instrText xml:space="preserve"> PAGEREF _Toc152515384 \h </w:instrText>
        </w:r>
        <w:r w:rsidR="00E1780C">
          <w:rPr>
            <w:noProof/>
            <w:webHidden/>
          </w:rPr>
        </w:r>
        <w:r w:rsidR="00E1780C">
          <w:rPr>
            <w:noProof/>
            <w:webHidden/>
          </w:rPr>
          <w:fldChar w:fldCharType="separate"/>
        </w:r>
        <w:r w:rsidR="00E1780C">
          <w:rPr>
            <w:noProof/>
            <w:webHidden/>
          </w:rPr>
          <w:t>19</w:t>
        </w:r>
        <w:r w:rsidR="00E1780C">
          <w:rPr>
            <w:noProof/>
            <w:webHidden/>
          </w:rPr>
          <w:fldChar w:fldCharType="end"/>
        </w:r>
      </w:hyperlink>
    </w:p>
    <w:p w14:paraId="7A7CB4A2" w14:textId="78991210" w:rsidR="00E1780C" w:rsidRDefault="00A726AC">
      <w:pPr>
        <w:pStyle w:val="aff9"/>
        <w:tabs>
          <w:tab w:val="right" w:leader="dot" w:pos="9627"/>
        </w:tabs>
        <w:rPr>
          <w:rFonts w:asciiTheme="minorHAnsi" w:hAnsiTheme="minorHAnsi"/>
          <w:noProof/>
          <w:sz w:val="22"/>
          <w:lang w:eastAsia="ru-RU"/>
        </w:rPr>
      </w:pPr>
      <w:hyperlink w:anchor="_Toc152515385" w:history="1">
        <w:r w:rsidR="00E1780C" w:rsidRPr="00063235">
          <w:rPr>
            <w:rStyle w:val="ad"/>
            <w:rFonts w:cs="Arial"/>
            <w:noProof/>
          </w:rPr>
          <w:t xml:space="preserve">Таблица 13 </w:t>
        </w:r>
        <w:r w:rsidR="00E1780C" w:rsidRPr="00063235">
          <w:rPr>
            <w:rStyle w:val="ad"/>
            <w:noProof/>
          </w:rPr>
          <w:t>– Снижение нагрузки на отопление и вентиляцию в сносимых жилых зданиях на территории ГО г. Переславль-Залесский на период до 2031 года, Гкал/ч</w:t>
        </w:r>
        <w:r w:rsidR="00E1780C">
          <w:rPr>
            <w:noProof/>
            <w:webHidden/>
          </w:rPr>
          <w:tab/>
        </w:r>
        <w:r w:rsidR="00E1780C">
          <w:rPr>
            <w:noProof/>
            <w:webHidden/>
          </w:rPr>
          <w:fldChar w:fldCharType="begin"/>
        </w:r>
        <w:r w:rsidR="00E1780C">
          <w:rPr>
            <w:noProof/>
            <w:webHidden/>
          </w:rPr>
          <w:instrText xml:space="preserve"> PAGEREF _Toc152515385 \h </w:instrText>
        </w:r>
        <w:r w:rsidR="00E1780C">
          <w:rPr>
            <w:noProof/>
            <w:webHidden/>
          </w:rPr>
        </w:r>
        <w:r w:rsidR="00E1780C">
          <w:rPr>
            <w:noProof/>
            <w:webHidden/>
          </w:rPr>
          <w:fldChar w:fldCharType="separate"/>
        </w:r>
        <w:r w:rsidR="00E1780C">
          <w:rPr>
            <w:noProof/>
            <w:webHidden/>
          </w:rPr>
          <w:t>19</w:t>
        </w:r>
        <w:r w:rsidR="00E1780C">
          <w:rPr>
            <w:noProof/>
            <w:webHidden/>
          </w:rPr>
          <w:fldChar w:fldCharType="end"/>
        </w:r>
      </w:hyperlink>
    </w:p>
    <w:p w14:paraId="1D2AB0FA" w14:textId="704402D9" w:rsidR="00E1780C" w:rsidRDefault="00A726AC">
      <w:pPr>
        <w:pStyle w:val="aff9"/>
        <w:tabs>
          <w:tab w:val="right" w:leader="dot" w:pos="9627"/>
        </w:tabs>
        <w:rPr>
          <w:rFonts w:asciiTheme="minorHAnsi" w:hAnsiTheme="minorHAnsi"/>
          <w:noProof/>
          <w:sz w:val="22"/>
          <w:lang w:eastAsia="ru-RU"/>
        </w:rPr>
      </w:pPr>
      <w:hyperlink w:anchor="_Toc152515386" w:history="1">
        <w:r w:rsidR="00E1780C" w:rsidRPr="00063235">
          <w:rPr>
            <w:rStyle w:val="ad"/>
            <w:rFonts w:cs="Arial"/>
            <w:noProof/>
          </w:rPr>
          <w:t>Таблица 14</w:t>
        </w:r>
        <w:r w:rsidR="00E1780C" w:rsidRPr="00063235">
          <w:rPr>
            <w:rStyle w:val="ad"/>
            <w:noProof/>
          </w:rPr>
          <w:t xml:space="preserve"> – Снижение нагрузки на отопление и вентиляцию в сносимых жилых зданиях на территории ГО г. Переславль-Залесский на период до 2031 года накопительным итогом, Гкал/ч</w:t>
        </w:r>
        <w:r w:rsidR="00E1780C">
          <w:rPr>
            <w:noProof/>
            <w:webHidden/>
          </w:rPr>
          <w:tab/>
        </w:r>
        <w:r w:rsidR="00E1780C">
          <w:rPr>
            <w:noProof/>
            <w:webHidden/>
          </w:rPr>
          <w:fldChar w:fldCharType="begin"/>
        </w:r>
        <w:r w:rsidR="00E1780C">
          <w:rPr>
            <w:noProof/>
            <w:webHidden/>
          </w:rPr>
          <w:instrText xml:space="preserve"> PAGEREF _Toc152515386 \h </w:instrText>
        </w:r>
        <w:r w:rsidR="00E1780C">
          <w:rPr>
            <w:noProof/>
            <w:webHidden/>
          </w:rPr>
        </w:r>
        <w:r w:rsidR="00E1780C">
          <w:rPr>
            <w:noProof/>
            <w:webHidden/>
          </w:rPr>
          <w:fldChar w:fldCharType="separate"/>
        </w:r>
        <w:r w:rsidR="00E1780C">
          <w:rPr>
            <w:noProof/>
            <w:webHidden/>
          </w:rPr>
          <w:t>19</w:t>
        </w:r>
        <w:r w:rsidR="00E1780C">
          <w:rPr>
            <w:noProof/>
            <w:webHidden/>
          </w:rPr>
          <w:fldChar w:fldCharType="end"/>
        </w:r>
      </w:hyperlink>
    </w:p>
    <w:p w14:paraId="09D41FB2" w14:textId="0B469276" w:rsidR="00E1780C" w:rsidRDefault="00A726AC">
      <w:pPr>
        <w:pStyle w:val="aff9"/>
        <w:tabs>
          <w:tab w:val="right" w:leader="dot" w:pos="9627"/>
        </w:tabs>
        <w:rPr>
          <w:rFonts w:asciiTheme="minorHAnsi" w:hAnsiTheme="minorHAnsi"/>
          <w:noProof/>
          <w:sz w:val="22"/>
          <w:lang w:eastAsia="ru-RU"/>
        </w:rPr>
      </w:pPr>
      <w:hyperlink w:anchor="_Toc152515387" w:history="1">
        <w:r w:rsidR="00E1780C" w:rsidRPr="00063235">
          <w:rPr>
            <w:rStyle w:val="ad"/>
            <w:rFonts w:cs="Arial"/>
            <w:noProof/>
          </w:rPr>
          <w:t>Таблица 15</w:t>
        </w:r>
        <w:r w:rsidR="00E1780C" w:rsidRPr="00063235">
          <w:rPr>
            <w:rStyle w:val="ad"/>
            <w:noProof/>
          </w:rPr>
          <w:t xml:space="preserve"> – Снижение нагрузки на горячее водоснабжение в сносимых жилых зданиях на территории ГО г. Переславль-Залесский на период до 2031 года, Гкал/ч</w:t>
        </w:r>
        <w:r w:rsidR="00E1780C">
          <w:rPr>
            <w:noProof/>
            <w:webHidden/>
          </w:rPr>
          <w:tab/>
        </w:r>
        <w:r w:rsidR="00E1780C">
          <w:rPr>
            <w:noProof/>
            <w:webHidden/>
          </w:rPr>
          <w:fldChar w:fldCharType="begin"/>
        </w:r>
        <w:r w:rsidR="00E1780C">
          <w:rPr>
            <w:noProof/>
            <w:webHidden/>
          </w:rPr>
          <w:instrText xml:space="preserve"> PAGEREF _Toc152515387 \h </w:instrText>
        </w:r>
        <w:r w:rsidR="00E1780C">
          <w:rPr>
            <w:noProof/>
            <w:webHidden/>
          </w:rPr>
        </w:r>
        <w:r w:rsidR="00E1780C">
          <w:rPr>
            <w:noProof/>
            <w:webHidden/>
          </w:rPr>
          <w:fldChar w:fldCharType="separate"/>
        </w:r>
        <w:r w:rsidR="00E1780C">
          <w:rPr>
            <w:noProof/>
            <w:webHidden/>
          </w:rPr>
          <w:t>20</w:t>
        </w:r>
        <w:r w:rsidR="00E1780C">
          <w:rPr>
            <w:noProof/>
            <w:webHidden/>
          </w:rPr>
          <w:fldChar w:fldCharType="end"/>
        </w:r>
      </w:hyperlink>
    </w:p>
    <w:p w14:paraId="29D09DF9" w14:textId="54F493FC" w:rsidR="00E1780C" w:rsidRDefault="00A726AC">
      <w:pPr>
        <w:pStyle w:val="aff9"/>
        <w:tabs>
          <w:tab w:val="right" w:leader="dot" w:pos="9627"/>
        </w:tabs>
        <w:rPr>
          <w:rFonts w:asciiTheme="minorHAnsi" w:hAnsiTheme="minorHAnsi"/>
          <w:noProof/>
          <w:sz w:val="22"/>
          <w:lang w:eastAsia="ru-RU"/>
        </w:rPr>
      </w:pPr>
      <w:hyperlink w:anchor="_Toc152515388" w:history="1">
        <w:r w:rsidR="00E1780C" w:rsidRPr="00063235">
          <w:rPr>
            <w:rStyle w:val="ad"/>
            <w:rFonts w:cs="Arial"/>
            <w:noProof/>
          </w:rPr>
          <w:t>Таблица 16</w:t>
        </w:r>
        <w:r w:rsidR="00E1780C" w:rsidRPr="00063235">
          <w:rPr>
            <w:rStyle w:val="ad"/>
            <w:noProof/>
          </w:rPr>
          <w:t xml:space="preserve"> – Снижение нагрузки на горячее водоснабжение в сносимых жилых зданиях на территории ГО г. Переславль-Залесский на период до 2031 года накопительным итогом, Гкал/ч</w:t>
        </w:r>
        <w:r w:rsidR="00E1780C">
          <w:rPr>
            <w:noProof/>
            <w:webHidden/>
          </w:rPr>
          <w:tab/>
        </w:r>
        <w:r w:rsidR="00E1780C">
          <w:rPr>
            <w:noProof/>
            <w:webHidden/>
          </w:rPr>
          <w:fldChar w:fldCharType="begin"/>
        </w:r>
        <w:r w:rsidR="00E1780C">
          <w:rPr>
            <w:noProof/>
            <w:webHidden/>
          </w:rPr>
          <w:instrText xml:space="preserve"> PAGEREF _Toc152515388 \h </w:instrText>
        </w:r>
        <w:r w:rsidR="00E1780C">
          <w:rPr>
            <w:noProof/>
            <w:webHidden/>
          </w:rPr>
        </w:r>
        <w:r w:rsidR="00E1780C">
          <w:rPr>
            <w:noProof/>
            <w:webHidden/>
          </w:rPr>
          <w:fldChar w:fldCharType="separate"/>
        </w:r>
        <w:r w:rsidR="00E1780C">
          <w:rPr>
            <w:noProof/>
            <w:webHidden/>
          </w:rPr>
          <w:t>20</w:t>
        </w:r>
        <w:r w:rsidR="00E1780C">
          <w:rPr>
            <w:noProof/>
            <w:webHidden/>
          </w:rPr>
          <w:fldChar w:fldCharType="end"/>
        </w:r>
      </w:hyperlink>
    </w:p>
    <w:p w14:paraId="434916AC" w14:textId="63AD23F8" w:rsidR="00E1780C" w:rsidRDefault="00A726AC">
      <w:pPr>
        <w:pStyle w:val="aff9"/>
        <w:tabs>
          <w:tab w:val="right" w:leader="dot" w:pos="9627"/>
        </w:tabs>
        <w:rPr>
          <w:rFonts w:asciiTheme="minorHAnsi" w:hAnsiTheme="minorHAnsi"/>
          <w:noProof/>
          <w:sz w:val="22"/>
          <w:lang w:eastAsia="ru-RU"/>
        </w:rPr>
      </w:pPr>
      <w:hyperlink w:anchor="_Toc152515389" w:history="1">
        <w:r w:rsidR="00E1780C" w:rsidRPr="00063235">
          <w:rPr>
            <w:rStyle w:val="ad"/>
            <w:rFonts w:cs="Arial"/>
            <w:noProof/>
          </w:rPr>
          <w:t xml:space="preserve">Таблица 17 </w:t>
        </w:r>
        <w:r w:rsidR="00E1780C" w:rsidRPr="00063235">
          <w:rPr>
            <w:rStyle w:val="ad"/>
            <w:noProof/>
          </w:rPr>
          <w:t>– Общее снижение нагрузки в сносимых жилых зданиях на территории ГО г. Переславль-Залесский на период до 2031 года, Гкал/ч</w:t>
        </w:r>
        <w:r w:rsidR="00E1780C">
          <w:rPr>
            <w:noProof/>
            <w:webHidden/>
          </w:rPr>
          <w:tab/>
        </w:r>
        <w:r w:rsidR="00E1780C">
          <w:rPr>
            <w:noProof/>
            <w:webHidden/>
          </w:rPr>
          <w:fldChar w:fldCharType="begin"/>
        </w:r>
        <w:r w:rsidR="00E1780C">
          <w:rPr>
            <w:noProof/>
            <w:webHidden/>
          </w:rPr>
          <w:instrText xml:space="preserve"> PAGEREF _Toc152515389 \h </w:instrText>
        </w:r>
        <w:r w:rsidR="00E1780C">
          <w:rPr>
            <w:noProof/>
            <w:webHidden/>
          </w:rPr>
        </w:r>
        <w:r w:rsidR="00E1780C">
          <w:rPr>
            <w:noProof/>
            <w:webHidden/>
          </w:rPr>
          <w:fldChar w:fldCharType="separate"/>
        </w:r>
        <w:r w:rsidR="00E1780C">
          <w:rPr>
            <w:noProof/>
            <w:webHidden/>
          </w:rPr>
          <w:t>20</w:t>
        </w:r>
        <w:r w:rsidR="00E1780C">
          <w:rPr>
            <w:noProof/>
            <w:webHidden/>
          </w:rPr>
          <w:fldChar w:fldCharType="end"/>
        </w:r>
      </w:hyperlink>
    </w:p>
    <w:p w14:paraId="65F7ADAF" w14:textId="53862545" w:rsidR="00E1780C" w:rsidRDefault="00A726AC">
      <w:pPr>
        <w:pStyle w:val="aff9"/>
        <w:tabs>
          <w:tab w:val="right" w:leader="dot" w:pos="9627"/>
        </w:tabs>
        <w:rPr>
          <w:rFonts w:asciiTheme="minorHAnsi" w:hAnsiTheme="minorHAnsi"/>
          <w:noProof/>
          <w:sz w:val="22"/>
          <w:lang w:eastAsia="ru-RU"/>
        </w:rPr>
      </w:pPr>
      <w:hyperlink w:anchor="_Toc152515390" w:history="1">
        <w:r w:rsidR="00E1780C" w:rsidRPr="00063235">
          <w:rPr>
            <w:rStyle w:val="ad"/>
            <w:rFonts w:cs="Arial"/>
            <w:noProof/>
          </w:rPr>
          <w:t>Таблица 18</w:t>
        </w:r>
        <w:r w:rsidR="00E1780C" w:rsidRPr="00063235">
          <w:rPr>
            <w:rStyle w:val="ad"/>
            <w:noProof/>
          </w:rPr>
          <w:t xml:space="preserve"> – Общее снижение нагрузки в сносимых жилых зданиях на территории ГО г. Переславль-Залесский на период до 2031 года накопительным итогом, Гкал/ч</w:t>
        </w:r>
        <w:r w:rsidR="00E1780C">
          <w:rPr>
            <w:noProof/>
            <w:webHidden/>
          </w:rPr>
          <w:tab/>
        </w:r>
        <w:r w:rsidR="00E1780C">
          <w:rPr>
            <w:noProof/>
            <w:webHidden/>
          </w:rPr>
          <w:fldChar w:fldCharType="begin"/>
        </w:r>
        <w:r w:rsidR="00E1780C">
          <w:rPr>
            <w:noProof/>
            <w:webHidden/>
          </w:rPr>
          <w:instrText xml:space="preserve"> PAGEREF _Toc152515390 \h </w:instrText>
        </w:r>
        <w:r w:rsidR="00E1780C">
          <w:rPr>
            <w:noProof/>
            <w:webHidden/>
          </w:rPr>
        </w:r>
        <w:r w:rsidR="00E1780C">
          <w:rPr>
            <w:noProof/>
            <w:webHidden/>
          </w:rPr>
          <w:fldChar w:fldCharType="separate"/>
        </w:r>
        <w:r w:rsidR="00E1780C">
          <w:rPr>
            <w:noProof/>
            <w:webHidden/>
          </w:rPr>
          <w:t>20</w:t>
        </w:r>
        <w:r w:rsidR="00E1780C">
          <w:rPr>
            <w:noProof/>
            <w:webHidden/>
          </w:rPr>
          <w:fldChar w:fldCharType="end"/>
        </w:r>
      </w:hyperlink>
    </w:p>
    <w:p w14:paraId="69CEED4F" w14:textId="07304A85" w:rsidR="00E1780C" w:rsidRDefault="00A726AC">
      <w:pPr>
        <w:pStyle w:val="aff9"/>
        <w:tabs>
          <w:tab w:val="right" w:leader="dot" w:pos="9627"/>
        </w:tabs>
        <w:rPr>
          <w:rFonts w:asciiTheme="minorHAnsi" w:hAnsiTheme="minorHAnsi"/>
          <w:noProof/>
          <w:sz w:val="22"/>
          <w:lang w:eastAsia="ru-RU"/>
        </w:rPr>
      </w:pPr>
      <w:hyperlink w:anchor="_Toc152515391" w:history="1">
        <w:r w:rsidR="00E1780C" w:rsidRPr="00063235">
          <w:rPr>
            <w:rStyle w:val="ad"/>
            <w:rFonts w:cs="Arial"/>
            <w:noProof/>
          </w:rPr>
          <w:t>Таблица 19</w:t>
        </w:r>
        <w:r w:rsidR="00E1780C" w:rsidRPr="00063235">
          <w:rPr>
            <w:rStyle w:val="ad"/>
            <w:noProof/>
          </w:rPr>
          <w:t xml:space="preserve"> – Расчетные тепловые нагрузки на коллекторах источников тепловой энергии, Гкал/ч</w:t>
        </w:r>
        <w:r w:rsidR="00E1780C">
          <w:rPr>
            <w:noProof/>
            <w:webHidden/>
          </w:rPr>
          <w:tab/>
        </w:r>
        <w:r w:rsidR="00E1780C">
          <w:rPr>
            <w:noProof/>
            <w:webHidden/>
          </w:rPr>
          <w:fldChar w:fldCharType="begin"/>
        </w:r>
        <w:r w:rsidR="00E1780C">
          <w:rPr>
            <w:noProof/>
            <w:webHidden/>
          </w:rPr>
          <w:instrText xml:space="preserve"> PAGEREF _Toc152515391 \h </w:instrText>
        </w:r>
        <w:r w:rsidR="00E1780C">
          <w:rPr>
            <w:noProof/>
            <w:webHidden/>
          </w:rPr>
        </w:r>
        <w:r w:rsidR="00E1780C">
          <w:rPr>
            <w:noProof/>
            <w:webHidden/>
          </w:rPr>
          <w:fldChar w:fldCharType="separate"/>
        </w:r>
        <w:r w:rsidR="00E1780C">
          <w:rPr>
            <w:noProof/>
            <w:webHidden/>
          </w:rPr>
          <w:t>22</w:t>
        </w:r>
        <w:r w:rsidR="00E1780C">
          <w:rPr>
            <w:noProof/>
            <w:webHidden/>
          </w:rPr>
          <w:fldChar w:fldCharType="end"/>
        </w:r>
      </w:hyperlink>
    </w:p>
    <w:p w14:paraId="0CCB2F1B" w14:textId="2E2AEB14" w:rsidR="001A1BE6" w:rsidRDefault="00602C82" w:rsidP="0034069F">
      <w:pPr>
        <w:pStyle w:val="a7"/>
        <w:spacing w:after="120"/>
      </w:pPr>
      <w:r>
        <w:fldChar w:fldCharType="end"/>
      </w:r>
      <w:bookmarkStart w:id="4" w:name="_Toc499035304"/>
      <w:bookmarkStart w:id="5" w:name="_Toc502047925"/>
    </w:p>
    <w:p w14:paraId="0BB0A176" w14:textId="77777777" w:rsidR="001A1BE6" w:rsidRDefault="001A1BE6">
      <w:pPr>
        <w:spacing w:after="200"/>
        <w:rPr>
          <w:rFonts w:eastAsiaTheme="minorHAnsi" w:cstheme="minorHAnsi"/>
          <w:b/>
          <w:caps/>
          <w:szCs w:val="20"/>
        </w:rPr>
      </w:pPr>
      <w:r>
        <w:rPr>
          <w:rFonts w:cstheme="minorHAnsi"/>
          <w:szCs w:val="20"/>
        </w:rPr>
        <w:br w:type="page"/>
      </w:r>
    </w:p>
    <w:p w14:paraId="5D10501C" w14:textId="72A855E5" w:rsidR="00456A2A" w:rsidRDefault="005839FA" w:rsidP="00BD245E">
      <w:pPr>
        <w:pStyle w:val="1"/>
        <w:numPr>
          <w:ilvl w:val="0"/>
          <w:numId w:val="0"/>
        </w:numPr>
        <w:jc w:val="both"/>
      </w:pPr>
      <w:bookmarkStart w:id="6" w:name="_Toc152515360"/>
      <w:bookmarkEnd w:id="4"/>
      <w:bookmarkEnd w:id="5"/>
      <w:r>
        <w:rPr>
          <w:rFonts w:cs="Arial"/>
        </w:rPr>
        <w:lastRenderedPageBreak/>
        <w:t>2</w:t>
      </w:r>
      <w:r w:rsidR="00220E18">
        <w:rPr>
          <w:rFonts w:cs="Arial"/>
        </w:rPr>
        <w:t>.1</w:t>
      </w:r>
      <w:r>
        <w:rPr>
          <w:rFonts w:cs="Arial"/>
        </w:rPr>
        <w:t xml:space="preserve">. </w:t>
      </w:r>
      <w:r w:rsidR="00196478">
        <w:rPr>
          <w:rFonts w:cs="Arial"/>
        </w:rPr>
        <w:t>Д</w:t>
      </w:r>
      <w:r w:rsidR="00196478" w:rsidRPr="00AB0A64">
        <w:rPr>
          <w:rFonts w:cs="Arial"/>
        </w:rPr>
        <w:t>анные базового уровня потребления тепла на цели теплоснабжения</w:t>
      </w:r>
      <w:bookmarkEnd w:id="6"/>
    </w:p>
    <w:p w14:paraId="4D1BBA66" w14:textId="15923D50" w:rsidR="001C71D2" w:rsidRPr="001C71D2" w:rsidRDefault="001C71D2" w:rsidP="00F22D52">
      <w:pPr>
        <w:pStyle w:val="a7"/>
        <w:spacing w:after="0" w:line="240" w:lineRule="auto"/>
        <w:rPr>
          <w:rStyle w:val="fontstyle01"/>
          <w:rFonts w:ascii="Times New Roman" w:hAnsi="Times New Roman" w:cs="Times New Roman"/>
          <w:color w:val="auto"/>
        </w:rPr>
      </w:pPr>
      <w:r w:rsidRPr="001C71D2">
        <w:rPr>
          <w:rStyle w:val="fontstyle01"/>
          <w:rFonts w:ascii="Times New Roman" w:hAnsi="Times New Roman" w:cs="Times New Roman"/>
          <w:color w:val="auto"/>
        </w:rPr>
        <w:t>В настоящее время жилые зоны</w:t>
      </w:r>
      <w:r>
        <w:rPr>
          <w:rStyle w:val="fontstyle01"/>
          <w:rFonts w:ascii="Times New Roman" w:hAnsi="Times New Roman" w:cs="Times New Roman"/>
          <w:color w:val="auto"/>
        </w:rPr>
        <w:t xml:space="preserve"> ГО</w:t>
      </w:r>
      <w:r w:rsidRPr="001C71D2">
        <w:rPr>
          <w:rStyle w:val="fontstyle01"/>
          <w:rFonts w:ascii="Times New Roman" w:hAnsi="Times New Roman" w:cs="Times New Roman"/>
          <w:color w:val="auto"/>
        </w:rPr>
        <w:t xml:space="preserve"> город </w:t>
      </w:r>
      <w:r w:rsidR="0047464A">
        <w:rPr>
          <w:rStyle w:val="fontstyle01"/>
          <w:rFonts w:ascii="Times New Roman" w:hAnsi="Times New Roman" w:cs="Times New Roman"/>
          <w:color w:val="auto"/>
        </w:rPr>
        <w:t>Переславль-Залесский</w:t>
      </w:r>
      <w:r>
        <w:rPr>
          <w:rStyle w:val="fontstyle01"/>
          <w:rFonts w:ascii="Times New Roman" w:hAnsi="Times New Roman" w:cs="Times New Roman"/>
          <w:color w:val="auto"/>
        </w:rPr>
        <w:t xml:space="preserve"> </w:t>
      </w:r>
      <w:r w:rsidRPr="001C71D2">
        <w:rPr>
          <w:rStyle w:val="fontstyle01"/>
          <w:rFonts w:ascii="Times New Roman" w:hAnsi="Times New Roman" w:cs="Times New Roman"/>
          <w:color w:val="auto"/>
        </w:rPr>
        <w:t>представлены застройкой – 1-6 и 9 этажные жилые дома. Застройка характеризуется компактностью и высокими показателями плотности. В жилищной застройке присутствуют, как и многоквартирные, так и индивидуальные жилые строения (далее ИЖС).</w:t>
      </w:r>
    </w:p>
    <w:p w14:paraId="73DE71B6" w14:textId="37C2E72D" w:rsidR="001C71D2" w:rsidRDefault="001C71D2" w:rsidP="00F22D52">
      <w:pPr>
        <w:pStyle w:val="a7"/>
        <w:spacing w:after="0" w:line="240" w:lineRule="auto"/>
        <w:rPr>
          <w:rStyle w:val="fontstyle01"/>
          <w:rFonts w:ascii="Times New Roman" w:hAnsi="Times New Roman" w:cs="Times New Roman"/>
          <w:color w:val="auto"/>
        </w:rPr>
      </w:pPr>
      <w:r w:rsidRPr="001C71D2">
        <w:rPr>
          <w:rStyle w:val="fontstyle01"/>
          <w:rFonts w:ascii="Times New Roman" w:hAnsi="Times New Roman" w:cs="Times New Roman"/>
          <w:color w:val="auto"/>
        </w:rPr>
        <w:t>Данные базового уровня потребления тепла на цели теплоснабжения представлены в таблицах</w:t>
      </w:r>
      <w:r w:rsidR="00220E18">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_Ref109641032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1</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w:t>
      </w:r>
      <w:r w:rsidR="00220E18">
        <w:rPr>
          <w:rStyle w:val="fontstyle01"/>
          <w:rFonts w:ascii="Times New Roman" w:hAnsi="Times New Roman" w:cs="Times New Roman"/>
          <w:color w:val="auto"/>
        </w:rPr>
        <w:t>-</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_Ref152509457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2</w:t>
      </w:r>
      <w:r w:rsidR="000F6757">
        <w:rPr>
          <w:rStyle w:val="fontstyle01"/>
          <w:rFonts w:ascii="Times New Roman" w:hAnsi="Times New Roman" w:cs="Times New Roman"/>
          <w:color w:val="auto"/>
        </w:rPr>
        <w:fldChar w:fldCharType="end"/>
      </w:r>
      <w:r w:rsidRPr="001C71D2">
        <w:rPr>
          <w:rStyle w:val="fontstyle01"/>
          <w:rFonts w:ascii="Times New Roman" w:hAnsi="Times New Roman" w:cs="Times New Roman"/>
          <w:color w:val="auto"/>
        </w:rPr>
        <w:t>.</w:t>
      </w:r>
    </w:p>
    <w:p w14:paraId="202DFF62" w14:textId="77777777" w:rsidR="00196478" w:rsidRDefault="00196478" w:rsidP="001C71D2">
      <w:pPr>
        <w:pStyle w:val="a7"/>
        <w:spacing w:after="0"/>
        <w:rPr>
          <w:rFonts w:cs="Arial"/>
        </w:rPr>
        <w:sectPr w:rsidR="00196478" w:rsidSect="009C5CED">
          <w:headerReference w:type="default" r:id="rId12"/>
          <w:footerReference w:type="default" r:id="rId13"/>
          <w:pgSz w:w="11906" w:h="16838" w:code="9"/>
          <w:pgMar w:top="1000" w:right="851" w:bottom="1134" w:left="1418" w:header="284" w:footer="567" w:gutter="0"/>
          <w:pgBorders>
            <w:top w:val="single" w:sz="12" w:space="5" w:color="F79646" w:themeColor="accent6"/>
            <w:bottom w:val="thinThickSmallGap" w:sz="24" w:space="1" w:color="F79646" w:themeColor="accent6"/>
          </w:pgBorders>
          <w:cols w:space="708"/>
          <w:docGrid w:linePitch="360"/>
        </w:sectPr>
      </w:pPr>
    </w:p>
    <w:p w14:paraId="6141E59B" w14:textId="6DF428F9" w:rsidR="00DC0E2B" w:rsidRPr="00BD245E" w:rsidRDefault="005B1989" w:rsidP="00F22D52">
      <w:pPr>
        <w:pStyle w:val="a7"/>
        <w:spacing w:after="120" w:line="240" w:lineRule="auto"/>
        <w:ind w:firstLine="0"/>
        <w:rPr>
          <w:rFonts w:cs="Arial"/>
        </w:rPr>
      </w:pPr>
      <w:bookmarkStart w:id="7" w:name="_Ref109641032"/>
      <w:bookmarkStart w:id="8" w:name="_Toc152515373"/>
      <w:r w:rsidRPr="005B1989">
        <w:rPr>
          <w:rFonts w:cs="Arial"/>
        </w:rPr>
        <w:lastRenderedPageBreak/>
        <w:t xml:space="preserve">Таблица </w:t>
      </w:r>
      <w:r w:rsidRPr="005B1989">
        <w:rPr>
          <w:rFonts w:cs="Arial"/>
        </w:rPr>
        <w:fldChar w:fldCharType="begin"/>
      </w:r>
      <w:r w:rsidRPr="005B1989">
        <w:rPr>
          <w:rFonts w:cs="Arial"/>
        </w:rPr>
        <w:instrText xml:space="preserve"> SEQ Таблица \* ARABIC </w:instrText>
      </w:r>
      <w:r w:rsidRPr="005B1989">
        <w:rPr>
          <w:rFonts w:cs="Arial"/>
        </w:rPr>
        <w:fldChar w:fldCharType="separate"/>
      </w:r>
      <w:r w:rsidR="00E1780C">
        <w:rPr>
          <w:rFonts w:cs="Arial"/>
          <w:noProof/>
        </w:rPr>
        <w:t>1</w:t>
      </w:r>
      <w:r w:rsidRPr="005B1989">
        <w:rPr>
          <w:rFonts w:cs="Arial"/>
        </w:rPr>
        <w:fldChar w:fldCharType="end"/>
      </w:r>
      <w:bookmarkEnd w:id="7"/>
      <w:r w:rsidR="00DC0E2B" w:rsidRPr="00BD245E">
        <w:rPr>
          <w:rFonts w:cs="Arial"/>
        </w:rPr>
        <w:t xml:space="preserve"> – </w:t>
      </w:r>
      <w:r w:rsidR="00196478" w:rsidRPr="00BD245E">
        <w:rPr>
          <w:rFonts w:cs="Arial"/>
        </w:rPr>
        <w:t>Существующие т</w:t>
      </w:r>
      <w:r w:rsidR="00DC0E2B" w:rsidRPr="00BD245E">
        <w:rPr>
          <w:rFonts w:cs="Arial"/>
        </w:rPr>
        <w:t>епловые нагрузки ГО г. Переславль-Залесский</w:t>
      </w:r>
      <w:bookmarkEnd w:id="8"/>
    </w:p>
    <w:tbl>
      <w:tblPr>
        <w:tblW w:w="5000" w:type="pct"/>
        <w:tblLook w:val="04A0" w:firstRow="1" w:lastRow="0" w:firstColumn="1" w:lastColumn="0" w:noHBand="0" w:noVBand="1"/>
      </w:tblPr>
      <w:tblGrid>
        <w:gridCol w:w="1191"/>
        <w:gridCol w:w="7260"/>
        <w:gridCol w:w="1875"/>
        <w:gridCol w:w="2025"/>
        <w:gridCol w:w="1090"/>
        <w:gridCol w:w="1255"/>
      </w:tblGrid>
      <w:tr w:rsidR="00220E18" w:rsidRPr="00220E18" w14:paraId="1579F392" w14:textId="77777777" w:rsidTr="00220E18">
        <w:trPr>
          <w:trHeight w:val="20"/>
          <w:tblHeader/>
        </w:trPr>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47F1E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п/п</w:t>
            </w:r>
          </w:p>
        </w:tc>
        <w:tc>
          <w:tcPr>
            <w:tcW w:w="24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189CA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Наименование котельной</w:t>
            </w:r>
          </w:p>
        </w:tc>
        <w:tc>
          <w:tcPr>
            <w:tcW w:w="2125" w:type="pct"/>
            <w:gridSpan w:val="4"/>
            <w:tcBorders>
              <w:top w:val="single" w:sz="4" w:space="0" w:color="auto"/>
              <w:left w:val="nil"/>
              <w:bottom w:val="single" w:sz="4" w:space="0" w:color="auto"/>
              <w:right w:val="single" w:sz="4" w:space="0" w:color="auto"/>
            </w:tcBorders>
            <w:shd w:val="clear" w:color="auto" w:fill="auto"/>
            <w:vAlign w:val="center"/>
            <w:hideMark/>
          </w:tcPr>
          <w:p w14:paraId="5A3DF20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Тепловая нагрузка, Гкал/ч</w:t>
            </w:r>
          </w:p>
        </w:tc>
      </w:tr>
      <w:tr w:rsidR="00220E18" w:rsidRPr="00220E18" w14:paraId="45620D4F" w14:textId="77777777" w:rsidTr="00220E18">
        <w:trPr>
          <w:trHeight w:val="20"/>
          <w:tblHeader/>
        </w:trPr>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81EE67" w14:textId="77777777" w:rsidR="00220E18" w:rsidRPr="00220E18" w:rsidRDefault="00220E18" w:rsidP="00220E18">
            <w:pPr>
              <w:spacing w:line="240" w:lineRule="auto"/>
              <w:rPr>
                <w:rFonts w:eastAsia="Times New Roman" w:cs="Times New Roman"/>
                <w:color w:val="000000"/>
                <w:sz w:val="20"/>
                <w:szCs w:val="20"/>
                <w:lang w:eastAsia="ru-RU"/>
              </w:rPr>
            </w:pPr>
          </w:p>
        </w:tc>
        <w:tc>
          <w:tcPr>
            <w:tcW w:w="24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A38809" w14:textId="77777777" w:rsidR="00220E18" w:rsidRPr="00220E18" w:rsidRDefault="00220E18" w:rsidP="00220E18">
            <w:pPr>
              <w:spacing w:line="240" w:lineRule="auto"/>
              <w:rPr>
                <w:rFonts w:eastAsia="Times New Roman" w:cs="Times New Roman"/>
                <w:color w:val="000000"/>
                <w:sz w:val="20"/>
                <w:szCs w:val="20"/>
                <w:lang w:eastAsia="ru-RU"/>
              </w:rPr>
            </w:pPr>
          </w:p>
        </w:tc>
        <w:tc>
          <w:tcPr>
            <w:tcW w:w="638" w:type="pct"/>
            <w:tcBorders>
              <w:top w:val="nil"/>
              <w:left w:val="nil"/>
              <w:bottom w:val="single" w:sz="4" w:space="0" w:color="auto"/>
              <w:right w:val="single" w:sz="4" w:space="0" w:color="auto"/>
            </w:tcBorders>
            <w:shd w:val="clear" w:color="auto" w:fill="auto"/>
            <w:vAlign w:val="center"/>
            <w:hideMark/>
          </w:tcPr>
          <w:p w14:paraId="15A697F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Отопление</w:t>
            </w:r>
          </w:p>
        </w:tc>
        <w:tc>
          <w:tcPr>
            <w:tcW w:w="689" w:type="pct"/>
            <w:tcBorders>
              <w:top w:val="nil"/>
              <w:left w:val="nil"/>
              <w:bottom w:val="single" w:sz="4" w:space="0" w:color="auto"/>
              <w:right w:val="single" w:sz="4" w:space="0" w:color="auto"/>
            </w:tcBorders>
            <w:shd w:val="clear" w:color="auto" w:fill="auto"/>
            <w:vAlign w:val="center"/>
            <w:hideMark/>
          </w:tcPr>
          <w:p w14:paraId="3320AF4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Вентиляция</w:t>
            </w:r>
          </w:p>
        </w:tc>
        <w:tc>
          <w:tcPr>
            <w:tcW w:w="371" w:type="pct"/>
            <w:tcBorders>
              <w:top w:val="nil"/>
              <w:left w:val="nil"/>
              <w:bottom w:val="single" w:sz="4" w:space="0" w:color="auto"/>
              <w:right w:val="single" w:sz="4" w:space="0" w:color="auto"/>
            </w:tcBorders>
            <w:shd w:val="clear" w:color="auto" w:fill="auto"/>
            <w:vAlign w:val="center"/>
            <w:hideMark/>
          </w:tcPr>
          <w:p w14:paraId="07F11AC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ГВС</w:t>
            </w:r>
          </w:p>
        </w:tc>
        <w:tc>
          <w:tcPr>
            <w:tcW w:w="426" w:type="pct"/>
            <w:tcBorders>
              <w:top w:val="nil"/>
              <w:left w:val="nil"/>
              <w:bottom w:val="single" w:sz="4" w:space="0" w:color="auto"/>
              <w:right w:val="single" w:sz="4" w:space="0" w:color="auto"/>
            </w:tcBorders>
            <w:shd w:val="clear" w:color="auto" w:fill="auto"/>
            <w:vAlign w:val="center"/>
            <w:hideMark/>
          </w:tcPr>
          <w:p w14:paraId="479BF71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Всего</w:t>
            </w:r>
          </w:p>
        </w:tc>
      </w:tr>
      <w:tr w:rsidR="00220E18" w:rsidRPr="00220E18" w14:paraId="2DE5A3C5"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DA56A2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г. Переславль-Залесский</w:t>
            </w:r>
          </w:p>
        </w:tc>
      </w:tr>
      <w:tr w:rsidR="00220E18" w:rsidRPr="00220E18" w14:paraId="114C12CD"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5DC89B5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w:t>
            </w:r>
          </w:p>
        </w:tc>
        <w:tc>
          <w:tcPr>
            <w:tcW w:w="2470" w:type="pct"/>
            <w:tcBorders>
              <w:top w:val="nil"/>
              <w:left w:val="nil"/>
              <w:bottom w:val="single" w:sz="4" w:space="0" w:color="auto"/>
              <w:right w:val="single" w:sz="4" w:space="0" w:color="auto"/>
            </w:tcBorders>
            <w:shd w:val="clear" w:color="auto" w:fill="auto"/>
            <w:vAlign w:val="center"/>
            <w:hideMark/>
          </w:tcPr>
          <w:p w14:paraId="73FC9CE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ООО "РЭНСОМ"</w:t>
            </w:r>
          </w:p>
        </w:tc>
        <w:tc>
          <w:tcPr>
            <w:tcW w:w="638" w:type="pct"/>
            <w:tcBorders>
              <w:top w:val="nil"/>
              <w:left w:val="nil"/>
              <w:bottom w:val="single" w:sz="4" w:space="0" w:color="auto"/>
              <w:right w:val="single" w:sz="4" w:space="0" w:color="auto"/>
            </w:tcBorders>
            <w:shd w:val="clear" w:color="auto" w:fill="auto"/>
            <w:vAlign w:val="center"/>
            <w:hideMark/>
          </w:tcPr>
          <w:p w14:paraId="3D1CB950" w14:textId="567208E6" w:rsidR="00220E18" w:rsidRPr="005519FD" w:rsidRDefault="005519FD" w:rsidP="00220E18">
            <w:pPr>
              <w:spacing w:line="240" w:lineRule="auto"/>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126.19</w:t>
            </w:r>
          </w:p>
        </w:tc>
        <w:tc>
          <w:tcPr>
            <w:tcW w:w="689" w:type="pct"/>
            <w:tcBorders>
              <w:top w:val="nil"/>
              <w:left w:val="nil"/>
              <w:bottom w:val="single" w:sz="4" w:space="0" w:color="auto"/>
              <w:right w:val="single" w:sz="4" w:space="0" w:color="auto"/>
            </w:tcBorders>
            <w:shd w:val="clear" w:color="auto" w:fill="auto"/>
            <w:vAlign w:val="center"/>
            <w:hideMark/>
          </w:tcPr>
          <w:p w14:paraId="11FE191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5C1557D4" w14:textId="52E8CD69" w:rsidR="00220E18" w:rsidRPr="005519FD" w:rsidRDefault="005519FD" w:rsidP="00220E18">
            <w:pPr>
              <w:spacing w:line="240" w:lineRule="auto"/>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8.9</w:t>
            </w:r>
          </w:p>
        </w:tc>
        <w:tc>
          <w:tcPr>
            <w:tcW w:w="426" w:type="pct"/>
            <w:tcBorders>
              <w:top w:val="nil"/>
              <w:left w:val="nil"/>
              <w:bottom w:val="single" w:sz="4" w:space="0" w:color="auto"/>
              <w:right w:val="single" w:sz="4" w:space="0" w:color="auto"/>
            </w:tcBorders>
            <w:shd w:val="clear" w:color="auto" w:fill="auto"/>
            <w:vAlign w:val="center"/>
            <w:hideMark/>
          </w:tcPr>
          <w:p w14:paraId="39D73D01" w14:textId="450D5856" w:rsidR="00220E18" w:rsidRPr="005519FD" w:rsidRDefault="005519FD" w:rsidP="00220E18">
            <w:pPr>
              <w:spacing w:line="240" w:lineRule="auto"/>
              <w:jc w:val="center"/>
              <w:rPr>
                <w:rFonts w:eastAsia="Times New Roman" w:cs="Times New Roman"/>
                <w:color w:val="000000"/>
                <w:sz w:val="20"/>
                <w:szCs w:val="20"/>
                <w:lang w:val="en-US" w:eastAsia="ru-RU"/>
              </w:rPr>
            </w:pPr>
            <w:r>
              <w:rPr>
                <w:rFonts w:eastAsia="Times New Roman" w:cs="Times New Roman"/>
                <w:color w:val="000000"/>
                <w:sz w:val="20"/>
                <w:szCs w:val="20"/>
                <w:lang w:val="en-US" w:eastAsia="ru-RU"/>
              </w:rPr>
              <w:t>135.09</w:t>
            </w:r>
          </w:p>
        </w:tc>
      </w:tr>
      <w:tr w:rsidR="00220E18" w:rsidRPr="00220E18" w14:paraId="0897A2D1"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2E7A083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w:t>
            </w:r>
          </w:p>
        </w:tc>
        <w:tc>
          <w:tcPr>
            <w:tcW w:w="2470" w:type="pct"/>
            <w:tcBorders>
              <w:top w:val="nil"/>
              <w:left w:val="nil"/>
              <w:bottom w:val="single" w:sz="4" w:space="0" w:color="auto"/>
              <w:right w:val="single" w:sz="4" w:space="0" w:color="auto"/>
            </w:tcBorders>
            <w:shd w:val="clear" w:color="auto" w:fill="auto"/>
            <w:vAlign w:val="center"/>
            <w:hideMark/>
          </w:tcPr>
          <w:p w14:paraId="1A9A9D65" w14:textId="55E0866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Котельная </w:t>
            </w:r>
            <w:proofErr w:type="spellStart"/>
            <w:r w:rsidRPr="00220E18">
              <w:rPr>
                <w:rFonts w:eastAsia="Times New Roman" w:cs="Times New Roman"/>
                <w:color w:val="000000"/>
                <w:sz w:val="20"/>
                <w:szCs w:val="20"/>
                <w:lang w:eastAsia="ru-RU"/>
              </w:rPr>
              <w:t>мкр</w:t>
            </w:r>
            <w:proofErr w:type="spellEnd"/>
            <w:r w:rsidRPr="00220E18">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r w:rsidRPr="00220E18">
              <w:rPr>
                <w:rFonts w:eastAsia="Times New Roman" w:cs="Times New Roman"/>
                <w:color w:val="000000"/>
                <w:sz w:val="20"/>
                <w:szCs w:val="20"/>
                <w:lang w:eastAsia="ru-RU"/>
              </w:rPr>
              <w:t xml:space="preserve"> МУП «</w:t>
            </w:r>
            <w:proofErr w:type="spellStart"/>
            <w:r w:rsidRPr="00220E18">
              <w:rPr>
                <w:rFonts w:eastAsia="Times New Roman" w:cs="Times New Roman"/>
                <w:color w:val="000000"/>
                <w:sz w:val="20"/>
                <w:szCs w:val="20"/>
                <w:lang w:eastAsia="ru-RU"/>
              </w:rPr>
              <w:t>Теплосервис</w:t>
            </w:r>
            <w:proofErr w:type="spellEnd"/>
            <w:r w:rsidRPr="00220E18">
              <w:rPr>
                <w:rFonts w:eastAsia="Times New Roman" w:cs="Times New Roman"/>
                <w:color w:val="000000"/>
                <w:sz w:val="20"/>
                <w:szCs w:val="20"/>
                <w:lang w:eastAsia="ru-RU"/>
              </w:rPr>
              <w:t>»</w:t>
            </w:r>
          </w:p>
        </w:tc>
        <w:tc>
          <w:tcPr>
            <w:tcW w:w="638" w:type="pct"/>
            <w:tcBorders>
              <w:top w:val="nil"/>
              <w:left w:val="nil"/>
              <w:bottom w:val="single" w:sz="4" w:space="0" w:color="auto"/>
              <w:right w:val="single" w:sz="4" w:space="0" w:color="auto"/>
            </w:tcBorders>
            <w:shd w:val="clear" w:color="auto" w:fill="auto"/>
            <w:vAlign w:val="center"/>
            <w:hideMark/>
          </w:tcPr>
          <w:p w14:paraId="3894FCF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11,57</w:t>
            </w:r>
          </w:p>
        </w:tc>
        <w:tc>
          <w:tcPr>
            <w:tcW w:w="689" w:type="pct"/>
            <w:tcBorders>
              <w:top w:val="nil"/>
              <w:left w:val="nil"/>
              <w:bottom w:val="single" w:sz="4" w:space="0" w:color="auto"/>
              <w:right w:val="single" w:sz="4" w:space="0" w:color="auto"/>
            </w:tcBorders>
            <w:shd w:val="clear" w:color="auto" w:fill="auto"/>
            <w:vAlign w:val="center"/>
            <w:hideMark/>
          </w:tcPr>
          <w:p w14:paraId="46BA52D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508251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1,18</w:t>
            </w:r>
          </w:p>
        </w:tc>
        <w:tc>
          <w:tcPr>
            <w:tcW w:w="426" w:type="pct"/>
            <w:tcBorders>
              <w:top w:val="nil"/>
              <w:left w:val="nil"/>
              <w:bottom w:val="single" w:sz="4" w:space="0" w:color="auto"/>
              <w:right w:val="single" w:sz="4" w:space="0" w:color="auto"/>
            </w:tcBorders>
            <w:shd w:val="clear" w:color="auto" w:fill="auto"/>
            <w:vAlign w:val="center"/>
            <w:hideMark/>
          </w:tcPr>
          <w:p w14:paraId="5484E02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12,75</w:t>
            </w:r>
          </w:p>
        </w:tc>
      </w:tr>
      <w:tr w:rsidR="00220E18" w:rsidRPr="00220E18" w14:paraId="3019DBB0"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3C4DE85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w:t>
            </w:r>
          </w:p>
        </w:tc>
        <w:tc>
          <w:tcPr>
            <w:tcW w:w="2470" w:type="pct"/>
            <w:tcBorders>
              <w:top w:val="nil"/>
              <w:left w:val="nil"/>
              <w:bottom w:val="single" w:sz="4" w:space="0" w:color="auto"/>
              <w:right w:val="single" w:sz="4" w:space="0" w:color="auto"/>
            </w:tcBorders>
            <w:shd w:val="clear" w:color="auto" w:fill="auto"/>
            <w:vAlign w:val="center"/>
            <w:hideMark/>
          </w:tcPr>
          <w:p w14:paraId="13D654B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Московская, 15</w:t>
            </w:r>
          </w:p>
        </w:tc>
        <w:tc>
          <w:tcPr>
            <w:tcW w:w="638" w:type="pct"/>
            <w:tcBorders>
              <w:top w:val="nil"/>
              <w:left w:val="nil"/>
              <w:bottom w:val="single" w:sz="4" w:space="0" w:color="auto"/>
              <w:right w:val="single" w:sz="4" w:space="0" w:color="auto"/>
            </w:tcBorders>
            <w:shd w:val="clear" w:color="auto" w:fill="auto"/>
            <w:vAlign w:val="center"/>
            <w:hideMark/>
          </w:tcPr>
          <w:p w14:paraId="207C38B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0,48</w:t>
            </w:r>
          </w:p>
        </w:tc>
        <w:tc>
          <w:tcPr>
            <w:tcW w:w="689" w:type="pct"/>
            <w:tcBorders>
              <w:top w:val="nil"/>
              <w:left w:val="nil"/>
              <w:bottom w:val="single" w:sz="4" w:space="0" w:color="auto"/>
              <w:right w:val="single" w:sz="4" w:space="0" w:color="auto"/>
            </w:tcBorders>
            <w:shd w:val="clear" w:color="auto" w:fill="auto"/>
            <w:vAlign w:val="center"/>
            <w:hideMark/>
          </w:tcPr>
          <w:p w14:paraId="589958B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0DEE3FB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80E853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0,48</w:t>
            </w:r>
          </w:p>
        </w:tc>
      </w:tr>
      <w:tr w:rsidR="00220E18" w:rsidRPr="00220E18" w14:paraId="387EDD7B"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6B0DABB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w:t>
            </w:r>
          </w:p>
        </w:tc>
        <w:tc>
          <w:tcPr>
            <w:tcW w:w="2470" w:type="pct"/>
            <w:tcBorders>
              <w:top w:val="nil"/>
              <w:left w:val="nil"/>
              <w:bottom w:val="single" w:sz="4" w:space="0" w:color="auto"/>
              <w:right w:val="single" w:sz="4" w:space="0" w:color="auto"/>
            </w:tcBorders>
            <w:shd w:val="clear" w:color="auto" w:fill="auto"/>
            <w:vAlign w:val="center"/>
            <w:hideMark/>
          </w:tcPr>
          <w:p w14:paraId="0680FE2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Зеленая</w:t>
            </w:r>
          </w:p>
        </w:tc>
        <w:tc>
          <w:tcPr>
            <w:tcW w:w="638" w:type="pct"/>
            <w:tcBorders>
              <w:top w:val="nil"/>
              <w:left w:val="nil"/>
              <w:bottom w:val="single" w:sz="4" w:space="0" w:color="auto"/>
              <w:right w:val="single" w:sz="4" w:space="0" w:color="auto"/>
            </w:tcBorders>
            <w:shd w:val="clear" w:color="auto" w:fill="auto"/>
            <w:vAlign w:val="center"/>
            <w:hideMark/>
          </w:tcPr>
          <w:p w14:paraId="1DA29EB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0,31</w:t>
            </w:r>
          </w:p>
        </w:tc>
        <w:tc>
          <w:tcPr>
            <w:tcW w:w="689" w:type="pct"/>
            <w:tcBorders>
              <w:top w:val="nil"/>
              <w:left w:val="nil"/>
              <w:bottom w:val="single" w:sz="4" w:space="0" w:color="auto"/>
              <w:right w:val="single" w:sz="4" w:space="0" w:color="auto"/>
            </w:tcBorders>
            <w:shd w:val="clear" w:color="auto" w:fill="auto"/>
            <w:vAlign w:val="center"/>
            <w:hideMark/>
          </w:tcPr>
          <w:p w14:paraId="02AED08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0783B2C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626E31F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0,31</w:t>
            </w:r>
          </w:p>
        </w:tc>
      </w:tr>
      <w:tr w:rsidR="00220E18" w:rsidRPr="00220E18" w14:paraId="615BAD9B"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76039AA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w:t>
            </w:r>
          </w:p>
        </w:tc>
        <w:tc>
          <w:tcPr>
            <w:tcW w:w="2470" w:type="pct"/>
            <w:tcBorders>
              <w:top w:val="nil"/>
              <w:left w:val="nil"/>
              <w:bottom w:val="single" w:sz="4" w:space="0" w:color="auto"/>
              <w:right w:val="single" w:sz="4" w:space="0" w:color="auto"/>
            </w:tcBorders>
            <w:shd w:val="clear" w:color="auto" w:fill="auto"/>
            <w:vAlign w:val="center"/>
            <w:hideMark/>
          </w:tcPr>
          <w:p w14:paraId="0351439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Московская, 26</w:t>
            </w:r>
          </w:p>
        </w:tc>
        <w:tc>
          <w:tcPr>
            <w:tcW w:w="638" w:type="pct"/>
            <w:tcBorders>
              <w:top w:val="nil"/>
              <w:left w:val="nil"/>
              <w:bottom w:val="single" w:sz="4" w:space="0" w:color="auto"/>
              <w:right w:val="single" w:sz="4" w:space="0" w:color="auto"/>
            </w:tcBorders>
            <w:shd w:val="clear" w:color="auto" w:fill="auto"/>
            <w:vAlign w:val="center"/>
            <w:hideMark/>
          </w:tcPr>
          <w:p w14:paraId="5F9A33B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0,03</w:t>
            </w:r>
          </w:p>
        </w:tc>
        <w:tc>
          <w:tcPr>
            <w:tcW w:w="689" w:type="pct"/>
            <w:tcBorders>
              <w:top w:val="nil"/>
              <w:left w:val="nil"/>
              <w:bottom w:val="single" w:sz="4" w:space="0" w:color="auto"/>
              <w:right w:val="single" w:sz="4" w:space="0" w:color="auto"/>
            </w:tcBorders>
            <w:shd w:val="clear" w:color="auto" w:fill="auto"/>
            <w:vAlign w:val="center"/>
            <w:hideMark/>
          </w:tcPr>
          <w:p w14:paraId="39BFFBF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1531C11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30CA70F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0,03</w:t>
            </w:r>
          </w:p>
        </w:tc>
      </w:tr>
      <w:tr w:rsidR="00220E18" w:rsidRPr="00220E18" w14:paraId="2B31D53A"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15200E4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6</w:t>
            </w:r>
          </w:p>
        </w:tc>
        <w:tc>
          <w:tcPr>
            <w:tcW w:w="2470" w:type="pct"/>
            <w:tcBorders>
              <w:top w:val="nil"/>
              <w:left w:val="nil"/>
              <w:bottom w:val="single" w:sz="4" w:space="0" w:color="auto"/>
              <w:right w:val="single" w:sz="4" w:space="0" w:color="auto"/>
            </w:tcBorders>
            <w:shd w:val="clear" w:color="auto" w:fill="auto"/>
            <w:vAlign w:val="center"/>
            <w:hideMark/>
          </w:tcPr>
          <w:p w14:paraId="09D0235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СХТ</w:t>
            </w:r>
          </w:p>
        </w:tc>
        <w:tc>
          <w:tcPr>
            <w:tcW w:w="638" w:type="pct"/>
            <w:tcBorders>
              <w:top w:val="nil"/>
              <w:left w:val="nil"/>
              <w:bottom w:val="single" w:sz="4" w:space="0" w:color="auto"/>
              <w:right w:val="single" w:sz="4" w:space="0" w:color="auto"/>
            </w:tcBorders>
            <w:shd w:val="clear" w:color="auto" w:fill="auto"/>
            <w:vAlign w:val="center"/>
            <w:hideMark/>
          </w:tcPr>
          <w:p w14:paraId="10E7A16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1,25</w:t>
            </w:r>
          </w:p>
        </w:tc>
        <w:tc>
          <w:tcPr>
            <w:tcW w:w="689" w:type="pct"/>
            <w:tcBorders>
              <w:top w:val="nil"/>
              <w:left w:val="nil"/>
              <w:bottom w:val="single" w:sz="4" w:space="0" w:color="auto"/>
              <w:right w:val="single" w:sz="4" w:space="0" w:color="auto"/>
            </w:tcBorders>
            <w:shd w:val="clear" w:color="auto" w:fill="auto"/>
            <w:vAlign w:val="center"/>
            <w:hideMark/>
          </w:tcPr>
          <w:p w14:paraId="212706F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1430DD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3475EDD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1,25</w:t>
            </w:r>
          </w:p>
        </w:tc>
      </w:tr>
      <w:tr w:rsidR="00220E18" w:rsidRPr="00220E18" w14:paraId="2D4760F8"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31CDEB8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7</w:t>
            </w:r>
          </w:p>
        </w:tc>
        <w:tc>
          <w:tcPr>
            <w:tcW w:w="2470" w:type="pct"/>
            <w:tcBorders>
              <w:top w:val="nil"/>
              <w:left w:val="nil"/>
              <w:bottom w:val="single" w:sz="4" w:space="0" w:color="auto"/>
              <w:right w:val="single" w:sz="4" w:space="0" w:color="auto"/>
            </w:tcBorders>
            <w:shd w:val="clear" w:color="auto" w:fill="auto"/>
            <w:vAlign w:val="center"/>
            <w:hideMark/>
          </w:tcPr>
          <w:p w14:paraId="43D1BBF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пос. Молодежный</w:t>
            </w:r>
          </w:p>
        </w:tc>
        <w:tc>
          <w:tcPr>
            <w:tcW w:w="638" w:type="pct"/>
            <w:tcBorders>
              <w:top w:val="nil"/>
              <w:left w:val="nil"/>
              <w:bottom w:val="single" w:sz="4" w:space="0" w:color="auto"/>
              <w:right w:val="single" w:sz="4" w:space="0" w:color="auto"/>
            </w:tcBorders>
            <w:shd w:val="clear" w:color="auto" w:fill="auto"/>
            <w:vAlign w:val="center"/>
            <w:hideMark/>
          </w:tcPr>
          <w:p w14:paraId="6024BA5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1,66</w:t>
            </w:r>
          </w:p>
        </w:tc>
        <w:tc>
          <w:tcPr>
            <w:tcW w:w="689" w:type="pct"/>
            <w:tcBorders>
              <w:top w:val="nil"/>
              <w:left w:val="nil"/>
              <w:bottom w:val="single" w:sz="4" w:space="0" w:color="auto"/>
              <w:right w:val="single" w:sz="4" w:space="0" w:color="auto"/>
            </w:tcBorders>
            <w:shd w:val="clear" w:color="auto" w:fill="auto"/>
            <w:vAlign w:val="center"/>
            <w:hideMark/>
          </w:tcPr>
          <w:p w14:paraId="7C0E4E2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4BD8721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0,15</w:t>
            </w:r>
          </w:p>
        </w:tc>
        <w:tc>
          <w:tcPr>
            <w:tcW w:w="426" w:type="pct"/>
            <w:tcBorders>
              <w:top w:val="nil"/>
              <w:left w:val="nil"/>
              <w:bottom w:val="single" w:sz="4" w:space="0" w:color="auto"/>
              <w:right w:val="single" w:sz="4" w:space="0" w:color="auto"/>
            </w:tcBorders>
            <w:shd w:val="clear" w:color="auto" w:fill="auto"/>
            <w:vAlign w:val="center"/>
            <w:hideMark/>
          </w:tcPr>
          <w:p w14:paraId="499D295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1,81</w:t>
            </w:r>
          </w:p>
        </w:tc>
      </w:tr>
      <w:tr w:rsidR="00220E18" w:rsidRPr="00220E18" w14:paraId="4761DD60"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65FE1B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Алексинский сельский округ</w:t>
            </w:r>
          </w:p>
        </w:tc>
      </w:tr>
      <w:tr w:rsidR="00220E18" w:rsidRPr="00220E18" w14:paraId="4CE1B7AB"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10768DC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8</w:t>
            </w:r>
          </w:p>
        </w:tc>
        <w:tc>
          <w:tcPr>
            <w:tcW w:w="2470" w:type="pct"/>
            <w:tcBorders>
              <w:top w:val="nil"/>
              <w:left w:val="nil"/>
              <w:bottom w:val="single" w:sz="4" w:space="0" w:color="auto"/>
              <w:right w:val="single" w:sz="4" w:space="0" w:color="auto"/>
            </w:tcBorders>
            <w:shd w:val="clear" w:color="auto" w:fill="auto"/>
            <w:vAlign w:val="center"/>
            <w:hideMark/>
          </w:tcPr>
          <w:p w14:paraId="2F2B013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пос. Дубки</w:t>
            </w:r>
          </w:p>
        </w:tc>
        <w:tc>
          <w:tcPr>
            <w:tcW w:w="638" w:type="pct"/>
            <w:tcBorders>
              <w:top w:val="nil"/>
              <w:left w:val="nil"/>
              <w:bottom w:val="single" w:sz="4" w:space="0" w:color="auto"/>
              <w:right w:val="single" w:sz="4" w:space="0" w:color="auto"/>
            </w:tcBorders>
            <w:shd w:val="clear" w:color="auto" w:fill="auto"/>
            <w:vAlign w:val="center"/>
            <w:hideMark/>
          </w:tcPr>
          <w:p w14:paraId="1FD950C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2,20</w:t>
            </w:r>
          </w:p>
        </w:tc>
        <w:tc>
          <w:tcPr>
            <w:tcW w:w="689" w:type="pct"/>
            <w:tcBorders>
              <w:top w:val="nil"/>
              <w:left w:val="nil"/>
              <w:bottom w:val="single" w:sz="4" w:space="0" w:color="auto"/>
              <w:right w:val="single" w:sz="4" w:space="0" w:color="auto"/>
            </w:tcBorders>
            <w:shd w:val="clear" w:color="auto" w:fill="auto"/>
            <w:vAlign w:val="center"/>
            <w:hideMark/>
          </w:tcPr>
          <w:p w14:paraId="6EFBA61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471EF5F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9CE5D6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2,20</w:t>
            </w:r>
          </w:p>
        </w:tc>
      </w:tr>
      <w:tr w:rsidR="00220E18" w:rsidRPr="00220E18" w14:paraId="398386E2"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A4FFC02"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Берендеевский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46A5C422"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05DA61C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9</w:t>
            </w:r>
          </w:p>
        </w:tc>
        <w:tc>
          <w:tcPr>
            <w:tcW w:w="2470" w:type="pct"/>
            <w:tcBorders>
              <w:top w:val="nil"/>
              <w:left w:val="nil"/>
              <w:bottom w:val="single" w:sz="4" w:space="0" w:color="auto"/>
              <w:right w:val="single" w:sz="4" w:space="0" w:color="auto"/>
            </w:tcBorders>
            <w:shd w:val="clear" w:color="auto" w:fill="auto"/>
            <w:vAlign w:val="center"/>
            <w:hideMark/>
          </w:tcPr>
          <w:p w14:paraId="25E4A77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Центральная котельная с. Берендеево</w:t>
            </w:r>
          </w:p>
        </w:tc>
        <w:tc>
          <w:tcPr>
            <w:tcW w:w="638" w:type="pct"/>
            <w:tcBorders>
              <w:top w:val="nil"/>
              <w:left w:val="nil"/>
              <w:bottom w:val="single" w:sz="4" w:space="0" w:color="auto"/>
              <w:right w:val="single" w:sz="4" w:space="0" w:color="auto"/>
            </w:tcBorders>
            <w:shd w:val="clear" w:color="auto" w:fill="auto"/>
            <w:vAlign w:val="center"/>
            <w:hideMark/>
          </w:tcPr>
          <w:p w14:paraId="4FF95A3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3,31</w:t>
            </w:r>
          </w:p>
        </w:tc>
        <w:tc>
          <w:tcPr>
            <w:tcW w:w="689" w:type="pct"/>
            <w:tcBorders>
              <w:top w:val="nil"/>
              <w:left w:val="nil"/>
              <w:bottom w:val="single" w:sz="4" w:space="0" w:color="auto"/>
              <w:right w:val="single" w:sz="4" w:space="0" w:color="auto"/>
            </w:tcBorders>
            <w:shd w:val="clear" w:color="auto" w:fill="auto"/>
            <w:vAlign w:val="center"/>
            <w:hideMark/>
          </w:tcPr>
          <w:p w14:paraId="2C06F5F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221662C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4FD8AE5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3,31</w:t>
            </w:r>
          </w:p>
        </w:tc>
      </w:tr>
      <w:tr w:rsidR="00220E18" w:rsidRPr="00220E18" w14:paraId="00D230AA"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6062157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10</w:t>
            </w:r>
          </w:p>
        </w:tc>
        <w:tc>
          <w:tcPr>
            <w:tcW w:w="2470" w:type="pct"/>
            <w:tcBorders>
              <w:top w:val="nil"/>
              <w:left w:val="nil"/>
              <w:bottom w:val="single" w:sz="4" w:space="0" w:color="auto"/>
              <w:right w:val="single" w:sz="4" w:space="0" w:color="auto"/>
            </w:tcBorders>
            <w:shd w:val="clear" w:color="auto" w:fill="auto"/>
            <w:vAlign w:val="center"/>
            <w:hideMark/>
          </w:tcPr>
          <w:p w14:paraId="2DDEF45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№1 с. Берендеево</w:t>
            </w:r>
          </w:p>
        </w:tc>
        <w:tc>
          <w:tcPr>
            <w:tcW w:w="638" w:type="pct"/>
            <w:tcBorders>
              <w:top w:val="nil"/>
              <w:left w:val="nil"/>
              <w:bottom w:val="single" w:sz="4" w:space="0" w:color="auto"/>
              <w:right w:val="single" w:sz="4" w:space="0" w:color="auto"/>
            </w:tcBorders>
            <w:shd w:val="clear" w:color="auto" w:fill="auto"/>
            <w:vAlign w:val="center"/>
            <w:hideMark/>
          </w:tcPr>
          <w:p w14:paraId="5D4F78B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0,25</w:t>
            </w:r>
          </w:p>
        </w:tc>
        <w:tc>
          <w:tcPr>
            <w:tcW w:w="689" w:type="pct"/>
            <w:tcBorders>
              <w:top w:val="nil"/>
              <w:left w:val="nil"/>
              <w:bottom w:val="single" w:sz="4" w:space="0" w:color="auto"/>
              <w:right w:val="single" w:sz="4" w:space="0" w:color="auto"/>
            </w:tcBorders>
            <w:shd w:val="clear" w:color="auto" w:fill="auto"/>
            <w:vAlign w:val="center"/>
            <w:hideMark/>
          </w:tcPr>
          <w:p w14:paraId="4CD7655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E57986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17F043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0,25</w:t>
            </w:r>
          </w:p>
        </w:tc>
      </w:tr>
      <w:tr w:rsidR="00220E18" w:rsidRPr="00220E18" w14:paraId="476169B7"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A1AC7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Дубровицкий сельский округ</w:t>
            </w:r>
          </w:p>
        </w:tc>
      </w:tr>
      <w:tr w:rsidR="00220E18" w:rsidRPr="00220E18" w14:paraId="235AF076"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7F2169E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11</w:t>
            </w:r>
          </w:p>
        </w:tc>
        <w:tc>
          <w:tcPr>
            <w:tcW w:w="2470" w:type="pct"/>
            <w:tcBorders>
              <w:top w:val="nil"/>
              <w:left w:val="nil"/>
              <w:bottom w:val="single" w:sz="4" w:space="0" w:color="auto"/>
              <w:right w:val="single" w:sz="4" w:space="0" w:color="auto"/>
            </w:tcBorders>
            <w:shd w:val="clear" w:color="auto" w:fill="auto"/>
            <w:vAlign w:val="center"/>
            <w:hideMark/>
          </w:tcPr>
          <w:p w14:paraId="3FE9CCE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Дубровицы</w:t>
            </w:r>
          </w:p>
        </w:tc>
        <w:tc>
          <w:tcPr>
            <w:tcW w:w="638" w:type="pct"/>
            <w:tcBorders>
              <w:top w:val="nil"/>
              <w:left w:val="nil"/>
              <w:bottom w:val="single" w:sz="4" w:space="0" w:color="auto"/>
              <w:right w:val="single" w:sz="4" w:space="0" w:color="auto"/>
            </w:tcBorders>
            <w:shd w:val="clear" w:color="auto" w:fill="auto"/>
            <w:vAlign w:val="center"/>
            <w:hideMark/>
          </w:tcPr>
          <w:p w14:paraId="0766235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0,62</w:t>
            </w:r>
          </w:p>
        </w:tc>
        <w:tc>
          <w:tcPr>
            <w:tcW w:w="689" w:type="pct"/>
            <w:tcBorders>
              <w:top w:val="nil"/>
              <w:left w:val="nil"/>
              <w:bottom w:val="single" w:sz="4" w:space="0" w:color="auto"/>
              <w:right w:val="single" w:sz="4" w:space="0" w:color="auto"/>
            </w:tcBorders>
            <w:shd w:val="clear" w:color="auto" w:fill="auto"/>
            <w:vAlign w:val="center"/>
            <w:hideMark/>
          </w:tcPr>
          <w:p w14:paraId="74678D2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439E563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2C5DBE5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0,62</w:t>
            </w:r>
          </w:p>
        </w:tc>
      </w:tr>
      <w:tr w:rsidR="00220E18" w:rsidRPr="00220E18" w14:paraId="6E657EB5"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C799D5"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Любимцевский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4C7994C4"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6BAC92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w:t>
            </w:r>
          </w:p>
        </w:tc>
        <w:tc>
          <w:tcPr>
            <w:tcW w:w="2470" w:type="pct"/>
            <w:tcBorders>
              <w:top w:val="nil"/>
              <w:left w:val="nil"/>
              <w:bottom w:val="single" w:sz="4" w:space="0" w:color="auto"/>
              <w:right w:val="single" w:sz="4" w:space="0" w:color="auto"/>
            </w:tcBorders>
            <w:shd w:val="clear" w:color="auto" w:fill="auto"/>
            <w:vAlign w:val="center"/>
            <w:hideMark/>
          </w:tcPr>
          <w:p w14:paraId="06C4EB6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д. Горки</w:t>
            </w:r>
          </w:p>
        </w:tc>
        <w:tc>
          <w:tcPr>
            <w:tcW w:w="638" w:type="pct"/>
            <w:tcBorders>
              <w:top w:val="nil"/>
              <w:left w:val="nil"/>
              <w:bottom w:val="single" w:sz="4" w:space="0" w:color="auto"/>
              <w:right w:val="single" w:sz="4" w:space="0" w:color="auto"/>
            </w:tcBorders>
            <w:shd w:val="clear" w:color="auto" w:fill="auto"/>
            <w:vAlign w:val="center"/>
            <w:hideMark/>
          </w:tcPr>
          <w:p w14:paraId="4B88051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1,62</w:t>
            </w:r>
          </w:p>
        </w:tc>
        <w:tc>
          <w:tcPr>
            <w:tcW w:w="689" w:type="pct"/>
            <w:tcBorders>
              <w:top w:val="nil"/>
              <w:left w:val="nil"/>
              <w:bottom w:val="single" w:sz="4" w:space="0" w:color="auto"/>
              <w:right w:val="single" w:sz="4" w:space="0" w:color="auto"/>
            </w:tcBorders>
            <w:shd w:val="clear" w:color="auto" w:fill="auto"/>
            <w:vAlign w:val="center"/>
            <w:hideMark/>
          </w:tcPr>
          <w:p w14:paraId="3C383D6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5498E13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805401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1,62</w:t>
            </w:r>
          </w:p>
        </w:tc>
      </w:tr>
      <w:tr w:rsidR="00220E18" w:rsidRPr="00220E18" w14:paraId="7880160F"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F4D032F"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Рязанцевский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46F20EAC"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64DB448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w:t>
            </w:r>
          </w:p>
        </w:tc>
        <w:tc>
          <w:tcPr>
            <w:tcW w:w="2470" w:type="pct"/>
            <w:tcBorders>
              <w:top w:val="nil"/>
              <w:left w:val="nil"/>
              <w:bottom w:val="single" w:sz="4" w:space="0" w:color="auto"/>
              <w:right w:val="single" w:sz="4" w:space="0" w:color="auto"/>
            </w:tcBorders>
            <w:shd w:val="clear" w:color="auto" w:fill="auto"/>
            <w:vAlign w:val="center"/>
            <w:hideMark/>
          </w:tcPr>
          <w:p w14:paraId="4AE1758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Елизарово</w:t>
            </w:r>
          </w:p>
        </w:tc>
        <w:tc>
          <w:tcPr>
            <w:tcW w:w="638" w:type="pct"/>
            <w:tcBorders>
              <w:top w:val="nil"/>
              <w:left w:val="nil"/>
              <w:bottom w:val="single" w:sz="4" w:space="0" w:color="auto"/>
              <w:right w:val="single" w:sz="4" w:space="0" w:color="auto"/>
            </w:tcBorders>
            <w:shd w:val="clear" w:color="auto" w:fill="auto"/>
            <w:vAlign w:val="center"/>
            <w:hideMark/>
          </w:tcPr>
          <w:p w14:paraId="46662DC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0,47</w:t>
            </w:r>
          </w:p>
        </w:tc>
        <w:tc>
          <w:tcPr>
            <w:tcW w:w="689" w:type="pct"/>
            <w:tcBorders>
              <w:top w:val="nil"/>
              <w:left w:val="nil"/>
              <w:bottom w:val="single" w:sz="4" w:space="0" w:color="auto"/>
              <w:right w:val="single" w:sz="4" w:space="0" w:color="auto"/>
            </w:tcBorders>
            <w:shd w:val="clear" w:color="auto" w:fill="auto"/>
            <w:vAlign w:val="center"/>
            <w:hideMark/>
          </w:tcPr>
          <w:p w14:paraId="58F8246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42998B3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177D8F6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0,47</w:t>
            </w:r>
          </w:p>
        </w:tc>
      </w:tr>
      <w:tr w:rsidR="00220E18" w:rsidRPr="00220E18" w14:paraId="4506AD54"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F29AA2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14</w:t>
            </w:r>
          </w:p>
        </w:tc>
        <w:tc>
          <w:tcPr>
            <w:tcW w:w="2470" w:type="pct"/>
            <w:tcBorders>
              <w:top w:val="nil"/>
              <w:left w:val="nil"/>
              <w:bottom w:val="single" w:sz="4" w:space="0" w:color="auto"/>
              <w:right w:val="single" w:sz="4" w:space="0" w:color="auto"/>
            </w:tcBorders>
            <w:shd w:val="clear" w:color="auto" w:fill="auto"/>
            <w:vAlign w:val="center"/>
            <w:hideMark/>
          </w:tcPr>
          <w:p w14:paraId="0C72B4C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Рязанцево</w:t>
            </w:r>
          </w:p>
        </w:tc>
        <w:tc>
          <w:tcPr>
            <w:tcW w:w="638" w:type="pct"/>
            <w:tcBorders>
              <w:top w:val="nil"/>
              <w:left w:val="nil"/>
              <w:bottom w:val="single" w:sz="4" w:space="0" w:color="auto"/>
              <w:right w:val="single" w:sz="4" w:space="0" w:color="auto"/>
            </w:tcBorders>
            <w:shd w:val="clear" w:color="auto" w:fill="auto"/>
            <w:vAlign w:val="center"/>
            <w:hideMark/>
          </w:tcPr>
          <w:p w14:paraId="278DF8C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1,90</w:t>
            </w:r>
          </w:p>
        </w:tc>
        <w:tc>
          <w:tcPr>
            <w:tcW w:w="689" w:type="pct"/>
            <w:tcBorders>
              <w:top w:val="nil"/>
              <w:left w:val="nil"/>
              <w:bottom w:val="single" w:sz="4" w:space="0" w:color="auto"/>
              <w:right w:val="single" w:sz="4" w:space="0" w:color="auto"/>
            </w:tcBorders>
            <w:shd w:val="clear" w:color="auto" w:fill="auto"/>
            <w:vAlign w:val="center"/>
            <w:hideMark/>
          </w:tcPr>
          <w:p w14:paraId="0C8CE26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13D543A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77925CF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1,90</w:t>
            </w:r>
          </w:p>
        </w:tc>
      </w:tr>
      <w:tr w:rsidR="00220E18" w:rsidRPr="00220E18" w14:paraId="6E30EB3E"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3451C0"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Скоблевский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4F7F7AFE"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65BDA81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15</w:t>
            </w:r>
          </w:p>
        </w:tc>
        <w:tc>
          <w:tcPr>
            <w:tcW w:w="2470" w:type="pct"/>
            <w:tcBorders>
              <w:top w:val="nil"/>
              <w:left w:val="nil"/>
              <w:bottom w:val="single" w:sz="4" w:space="0" w:color="auto"/>
              <w:right w:val="single" w:sz="4" w:space="0" w:color="auto"/>
            </w:tcBorders>
            <w:shd w:val="clear" w:color="auto" w:fill="auto"/>
            <w:vAlign w:val="center"/>
            <w:hideMark/>
          </w:tcPr>
          <w:p w14:paraId="37E5D92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Котельная с. </w:t>
            </w:r>
            <w:proofErr w:type="spellStart"/>
            <w:r w:rsidRPr="00220E18">
              <w:rPr>
                <w:rFonts w:eastAsia="Times New Roman" w:cs="Times New Roman"/>
                <w:color w:val="000000"/>
                <w:sz w:val="20"/>
                <w:szCs w:val="20"/>
                <w:lang w:eastAsia="ru-RU"/>
              </w:rPr>
              <w:t>Ефимьево</w:t>
            </w:r>
            <w:proofErr w:type="spellEnd"/>
          </w:p>
        </w:tc>
        <w:tc>
          <w:tcPr>
            <w:tcW w:w="638" w:type="pct"/>
            <w:tcBorders>
              <w:top w:val="nil"/>
              <w:left w:val="nil"/>
              <w:bottom w:val="single" w:sz="4" w:space="0" w:color="auto"/>
              <w:right w:val="single" w:sz="4" w:space="0" w:color="auto"/>
            </w:tcBorders>
            <w:shd w:val="clear" w:color="auto" w:fill="auto"/>
            <w:vAlign w:val="center"/>
            <w:hideMark/>
          </w:tcPr>
          <w:p w14:paraId="07C8E83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0,23</w:t>
            </w:r>
          </w:p>
        </w:tc>
        <w:tc>
          <w:tcPr>
            <w:tcW w:w="689" w:type="pct"/>
            <w:tcBorders>
              <w:top w:val="nil"/>
              <w:left w:val="nil"/>
              <w:bottom w:val="single" w:sz="4" w:space="0" w:color="auto"/>
              <w:right w:val="single" w:sz="4" w:space="0" w:color="auto"/>
            </w:tcBorders>
            <w:shd w:val="clear" w:color="auto" w:fill="auto"/>
            <w:vAlign w:val="center"/>
            <w:hideMark/>
          </w:tcPr>
          <w:p w14:paraId="418061A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52F83A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3AD9C5A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0,23</w:t>
            </w:r>
          </w:p>
        </w:tc>
      </w:tr>
      <w:tr w:rsidR="00220E18" w:rsidRPr="00220E18" w14:paraId="1A8BC9AA"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9E436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Смоленский сельский округ</w:t>
            </w:r>
          </w:p>
        </w:tc>
      </w:tr>
      <w:tr w:rsidR="00220E18" w:rsidRPr="00220E18" w14:paraId="68E93088"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7FC4480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w:t>
            </w:r>
          </w:p>
        </w:tc>
        <w:tc>
          <w:tcPr>
            <w:tcW w:w="2470" w:type="pct"/>
            <w:tcBorders>
              <w:top w:val="nil"/>
              <w:left w:val="nil"/>
              <w:bottom w:val="single" w:sz="4" w:space="0" w:color="auto"/>
              <w:right w:val="single" w:sz="4" w:space="0" w:color="auto"/>
            </w:tcBorders>
            <w:shd w:val="clear" w:color="auto" w:fill="auto"/>
            <w:vAlign w:val="center"/>
            <w:hideMark/>
          </w:tcPr>
          <w:p w14:paraId="280C73D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Котельная с. </w:t>
            </w:r>
            <w:proofErr w:type="spellStart"/>
            <w:r w:rsidRPr="00220E18">
              <w:rPr>
                <w:rFonts w:eastAsia="Times New Roman" w:cs="Times New Roman"/>
                <w:color w:val="000000"/>
                <w:sz w:val="20"/>
                <w:szCs w:val="20"/>
                <w:lang w:eastAsia="ru-RU"/>
              </w:rPr>
              <w:t>Бектышево</w:t>
            </w:r>
            <w:proofErr w:type="spellEnd"/>
          </w:p>
        </w:tc>
        <w:tc>
          <w:tcPr>
            <w:tcW w:w="638" w:type="pct"/>
            <w:tcBorders>
              <w:top w:val="nil"/>
              <w:left w:val="nil"/>
              <w:bottom w:val="single" w:sz="4" w:space="0" w:color="auto"/>
              <w:right w:val="single" w:sz="4" w:space="0" w:color="auto"/>
            </w:tcBorders>
            <w:shd w:val="clear" w:color="auto" w:fill="auto"/>
            <w:vAlign w:val="center"/>
            <w:hideMark/>
          </w:tcPr>
          <w:p w14:paraId="00C4A83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0,86</w:t>
            </w:r>
          </w:p>
        </w:tc>
        <w:tc>
          <w:tcPr>
            <w:tcW w:w="689" w:type="pct"/>
            <w:tcBorders>
              <w:top w:val="nil"/>
              <w:left w:val="nil"/>
              <w:bottom w:val="single" w:sz="4" w:space="0" w:color="auto"/>
              <w:right w:val="single" w:sz="4" w:space="0" w:color="auto"/>
            </w:tcBorders>
            <w:shd w:val="clear" w:color="auto" w:fill="auto"/>
            <w:vAlign w:val="center"/>
            <w:hideMark/>
          </w:tcPr>
          <w:p w14:paraId="137721A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5C52AFF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6B34F00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0,86</w:t>
            </w:r>
          </w:p>
        </w:tc>
      </w:tr>
      <w:tr w:rsidR="00220E18" w:rsidRPr="00220E18" w14:paraId="1A55FFC3"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54F7B22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17</w:t>
            </w:r>
          </w:p>
        </w:tc>
        <w:tc>
          <w:tcPr>
            <w:tcW w:w="2470" w:type="pct"/>
            <w:tcBorders>
              <w:top w:val="nil"/>
              <w:left w:val="nil"/>
              <w:bottom w:val="single" w:sz="4" w:space="0" w:color="auto"/>
              <w:right w:val="single" w:sz="4" w:space="0" w:color="auto"/>
            </w:tcBorders>
            <w:shd w:val="clear" w:color="auto" w:fill="auto"/>
            <w:vAlign w:val="center"/>
            <w:hideMark/>
          </w:tcPr>
          <w:p w14:paraId="3D79D5A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Смоленское</w:t>
            </w:r>
          </w:p>
        </w:tc>
        <w:tc>
          <w:tcPr>
            <w:tcW w:w="638" w:type="pct"/>
            <w:tcBorders>
              <w:top w:val="nil"/>
              <w:left w:val="nil"/>
              <w:bottom w:val="single" w:sz="4" w:space="0" w:color="auto"/>
              <w:right w:val="single" w:sz="4" w:space="0" w:color="auto"/>
            </w:tcBorders>
            <w:shd w:val="clear" w:color="auto" w:fill="auto"/>
            <w:vAlign w:val="center"/>
            <w:hideMark/>
          </w:tcPr>
          <w:p w14:paraId="0606924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1,32</w:t>
            </w:r>
          </w:p>
        </w:tc>
        <w:tc>
          <w:tcPr>
            <w:tcW w:w="689" w:type="pct"/>
            <w:tcBorders>
              <w:top w:val="nil"/>
              <w:left w:val="nil"/>
              <w:bottom w:val="single" w:sz="4" w:space="0" w:color="auto"/>
              <w:right w:val="single" w:sz="4" w:space="0" w:color="auto"/>
            </w:tcBorders>
            <w:shd w:val="clear" w:color="auto" w:fill="auto"/>
            <w:vAlign w:val="center"/>
            <w:hideMark/>
          </w:tcPr>
          <w:p w14:paraId="45269E7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59ADC1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50F9CDB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1,32</w:t>
            </w:r>
          </w:p>
        </w:tc>
      </w:tr>
      <w:tr w:rsidR="00220E18" w:rsidRPr="00220E18" w14:paraId="1E21083B"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418F3D"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Кубринский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5D1318B9"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744576A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18</w:t>
            </w:r>
          </w:p>
        </w:tc>
        <w:tc>
          <w:tcPr>
            <w:tcW w:w="2470" w:type="pct"/>
            <w:tcBorders>
              <w:top w:val="nil"/>
              <w:left w:val="nil"/>
              <w:bottom w:val="single" w:sz="4" w:space="0" w:color="auto"/>
              <w:right w:val="single" w:sz="4" w:space="0" w:color="auto"/>
            </w:tcBorders>
            <w:shd w:val="clear" w:color="auto" w:fill="auto"/>
            <w:vAlign w:val="center"/>
            <w:hideMark/>
          </w:tcPr>
          <w:p w14:paraId="27E5DFD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Котельная с. </w:t>
            </w:r>
            <w:proofErr w:type="spellStart"/>
            <w:r w:rsidRPr="00220E18">
              <w:rPr>
                <w:rFonts w:eastAsia="Times New Roman" w:cs="Times New Roman"/>
                <w:color w:val="000000"/>
                <w:sz w:val="20"/>
                <w:szCs w:val="20"/>
                <w:lang w:eastAsia="ru-RU"/>
              </w:rPr>
              <w:t>Кубринск</w:t>
            </w:r>
            <w:proofErr w:type="spellEnd"/>
            <w:r w:rsidRPr="00220E18">
              <w:rPr>
                <w:rFonts w:eastAsia="Times New Roman" w:cs="Times New Roman"/>
                <w:color w:val="000000"/>
                <w:sz w:val="20"/>
                <w:szCs w:val="20"/>
                <w:lang w:eastAsia="ru-RU"/>
              </w:rPr>
              <w:t xml:space="preserve"> (ООО «Инвест-Аудит»)</w:t>
            </w:r>
          </w:p>
        </w:tc>
        <w:tc>
          <w:tcPr>
            <w:tcW w:w="638" w:type="pct"/>
            <w:tcBorders>
              <w:top w:val="nil"/>
              <w:left w:val="nil"/>
              <w:bottom w:val="single" w:sz="4" w:space="0" w:color="auto"/>
              <w:right w:val="single" w:sz="4" w:space="0" w:color="auto"/>
            </w:tcBorders>
            <w:shd w:val="clear" w:color="auto" w:fill="auto"/>
            <w:vAlign w:val="center"/>
            <w:hideMark/>
          </w:tcPr>
          <w:p w14:paraId="38C9795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5,28</w:t>
            </w:r>
          </w:p>
        </w:tc>
        <w:tc>
          <w:tcPr>
            <w:tcW w:w="689" w:type="pct"/>
            <w:tcBorders>
              <w:top w:val="nil"/>
              <w:left w:val="nil"/>
              <w:bottom w:val="single" w:sz="4" w:space="0" w:color="auto"/>
              <w:right w:val="single" w:sz="4" w:space="0" w:color="auto"/>
            </w:tcBorders>
            <w:shd w:val="clear" w:color="auto" w:fill="auto"/>
            <w:vAlign w:val="center"/>
            <w:hideMark/>
          </w:tcPr>
          <w:p w14:paraId="24412C4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34CEE5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6961840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5,28</w:t>
            </w:r>
          </w:p>
        </w:tc>
      </w:tr>
      <w:tr w:rsidR="00220E18" w:rsidRPr="00220E18" w14:paraId="12D282DB"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A847AD"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Нагорьевский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48521BF6"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30F2B83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19</w:t>
            </w:r>
          </w:p>
        </w:tc>
        <w:tc>
          <w:tcPr>
            <w:tcW w:w="2470" w:type="pct"/>
            <w:tcBorders>
              <w:top w:val="nil"/>
              <w:left w:val="nil"/>
              <w:bottom w:val="single" w:sz="4" w:space="0" w:color="auto"/>
              <w:right w:val="single" w:sz="4" w:space="0" w:color="auto"/>
            </w:tcBorders>
            <w:shd w:val="clear" w:color="auto" w:fill="auto"/>
            <w:vAlign w:val="center"/>
            <w:hideMark/>
          </w:tcPr>
          <w:p w14:paraId="6A91F9B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Нагорье</w:t>
            </w:r>
          </w:p>
        </w:tc>
        <w:tc>
          <w:tcPr>
            <w:tcW w:w="638" w:type="pct"/>
            <w:tcBorders>
              <w:top w:val="nil"/>
              <w:left w:val="nil"/>
              <w:bottom w:val="single" w:sz="4" w:space="0" w:color="auto"/>
              <w:right w:val="single" w:sz="4" w:space="0" w:color="auto"/>
            </w:tcBorders>
            <w:shd w:val="clear" w:color="auto" w:fill="auto"/>
            <w:vAlign w:val="center"/>
            <w:hideMark/>
          </w:tcPr>
          <w:p w14:paraId="7D258BE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4,87</w:t>
            </w:r>
          </w:p>
        </w:tc>
        <w:tc>
          <w:tcPr>
            <w:tcW w:w="689" w:type="pct"/>
            <w:tcBorders>
              <w:top w:val="nil"/>
              <w:left w:val="nil"/>
              <w:bottom w:val="single" w:sz="4" w:space="0" w:color="auto"/>
              <w:right w:val="single" w:sz="4" w:space="0" w:color="auto"/>
            </w:tcBorders>
            <w:shd w:val="clear" w:color="auto" w:fill="auto"/>
            <w:vAlign w:val="center"/>
            <w:hideMark/>
          </w:tcPr>
          <w:p w14:paraId="24747C5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23D2558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572883B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4,87</w:t>
            </w:r>
          </w:p>
        </w:tc>
      </w:tr>
      <w:tr w:rsidR="00220E18" w:rsidRPr="00220E18" w14:paraId="66A0A8D9"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077859"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Веськовский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754DEA28"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3C7A87B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20</w:t>
            </w:r>
          </w:p>
        </w:tc>
        <w:tc>
          <w:tcPr>
            <w:tcW w:w="2470" w:type="pct"/>
            <w:tcBorders>
              <w:top w:val="nil"/>
              <w:left w:val="nil"/>
              <w:bottom w:val="single" w:sz="4" w:space="0" w:color="auto"/>
              <w:right w:val="single" w:sz="4" w:space="0" w:color="auto"/>
            </w:tcBorders>
            <w:shd w:val="clear" w:color="auto" w:fill="auto"/>
            <w:vAlign w:val="center"/>
            <w:hideMark/>
          </w:tcPr>
          <w:p w14:paraId="43B54D2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Новоселье</w:t>
            </w:r>
          </w:p>
        </w:tc>
        <w:tc>
          <w:tcPr>
            <w:tcW w:w="638" w:type="pct"/>
            <w:tcBorders>
              <w:top w:val="nil"/>
              <w:left w:val="nil"/>
              <w:bottom w:val="single" w:sz="4" w:space="0" w:color="auto"/>
              <w:right w:val="single" w:sz="4" w:space="0" w:color="auto"/>
            </w:tcBorders>
            <w:shd w:val="clear" w:color="auto" w:fill="auto"/>
            <w:vAlign w:val="center"/>
            <w:hideMark/>
          </w:tcPr>
          <w:p w14:paraId="1D5C8FB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0,39</w:t>
            </w:r>
          </w:p>
        </w:tc>
        <w:tc>
          <w:tcPr>
            <w:tcW w:w="689" w:type="pct"/>
            <w:tcBorders>
              <w:top w:val="nil"/>
              <w:left w:val="nil"/>
              <w:bottom w:val="single" w:sz="4" w:space="0" w:color="auto"/>
              <w:right w:val="single" w:sz="4" w:space="0" w:color="auto"/>
            </w:tcBorders>
            <w:shd w:val="clear" w:color="auto" w:fill="auto"/>
            <w:vAlign w:val="center"/>
            <w:hideMark/>
          </w:tcPr>
          <w:p w14:paraId="0301C66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762456D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6B2493F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0,39</w:t>
            </w:r>
          </w:p>
        </w:tc>
      </w:tr>
      <w:tr w:rsidR="00220E18" w:rsidRPr="00220E18" w14:paraId="79EE2FD1"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1D08FA"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Глебовский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1883AF3C"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1AD4C5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21</w:t>
            </w:r>
          </w:p>
        </w:tc>
        <w:tc>
          <w:tcPr>
            <w:tcW w:w="2470" w:type="pct"/>
            <w:tcBorders>
              <w:top w:val="nil"/>
              <w:left w:val="nil"/>
              <w:bottom w:val="single" w:sz="4" w:space="0" w:color="auto"/>
              <w:right w:val="single" w:sz="4" w:space="0" w:color="auto"/>
            </w:tcBorders>
            <w:shd w:val="clear" w:color="auto" w:fill="auto"/>
            <w:vAlign w:val="center"/>
            <w:hideMark/>
          </w:tcPr>
          <w:p w14:paraId="3055FF7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Котельная с. </w:t>
            </w:r>
            <w:proofErr w:type="spellStart"/>
            <w:r w:rsidRPr="00220E18">
              <w:rPr>
                <w:rFonts w:eastAsia="Times New Roman" w:cs="Times New Roman"/>
                <w:color w:val="000000"/>
                <w:sz w:val="20"/>
                <w:szCs w:val="20"/>
                <w:lang w:eastAsia="ru-RU"/>
              </w:rPr>
              <w:t>Глебовское</w:t>
            </w:r>
            <w:proofErr w:type="spellEnd"/>
          </w:p>
        </w:tc>
        <w:tc>
          <w:tcPr>
            <w:tcW w:w="638" w:type="pct"/>
            <w:tcBorders>
              <w:top w:val="nil"/>
              <w:left w:val="nil"/>
              <w:bottom w:val="single" w:sz="4" w:space="0" w:color="auto"/>
              <w:right w:val="single" w:sz="4" w:space="0" w:color="auto"/>
            </w:tcBorders>
            <w:shd w:val="clear" w:color="auto" w:fill="auto"/>
            <w:vAlign w:val="center"/>
            <w:hideMark/>
          </w:tcPr>
          <w:p w14:paraId="6E3666F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0,14</w:t>
            </w:r>
          </w:p>
        </w:tc>
        <w:tc>
          <w:tcPr>
            <w:tcW w:w="689" w:type="pct"/>
            <w:tcBorders>
              <w:top w:val="nil"/>
              <w:left w:val="nil"/>
              <w:bottom w:val="single" w:sz="4" w:space="0" w:color="auto"/>
              <w:right w:val="single" w:sz="4" w:space="0" w:color="auto"/>
            </w:tcBorders>
            <w:shd w:val="clear" w:color="auto" w:fill="auto"/>
            <w:vAlign w:val="center"/>
            <w:hideMark/>
          </w:tcPr>
          <w:p w14:paraId="38194A2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3D3DAE9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25F2E6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0,14</w:t>
            </w:r>
          </w:p>
        </w:tc>
      </w:tr>
      <w:tr w:rsidR="00220E18" w:rsidRPr="00220E18" w14:paraId="78C64E38"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0EE662C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22</w:t>
            </w:r>
          </w:p>
        </w:tc>
        <w:tc>
          <w:tcPr>
            <w:tcW w:w="2470" w:type="pct"/>
            <w:tcBorders>
              <w:top w:val="nil"/>
              <w:left w:val="nil"/>
              <w:bottom w:val="single" w:sz="4" w:space="0" w:color="auto"/>
              <w:right w:val="single" w:sz="4" w:space="0" w:color="auto"/>
            </w:tcBorders>
            <w:shd w:val="clear" w:color="auto" w:fill="auto"/>
            <w:vAlign w:val="center"/>
            <w:hideMark/>
          </w:tcPr>
          <w:p w14:paraId="3768057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Новое</w:t>
            </w:r>
          </w:p>
        </w:tc>
        <w:tc>
          <w:tcPr>
            <w:tcW w:w="638" w:type="pct"/>
            <w:tcBorders>
              <w:top w:val="nil"/>
              <w:left w:val="nil"/>
              <w:bottom w:val="single" w:sz="4" w:space="0" w:color="auto"/>
              <w:right w:val="single" w:sz="4" w:space="0" w:color="auto"/>
            </w:tcBorders>
            <w:shd w:val="clear" w:color="auto" w:fill="auto"/>
            <w:vAlign w:val="center"/>
            <w:hideMark/>
          </w:tcPr>
          <w:p w14:paraId="2CA6A7A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0,58</w:t>
            </w:r>
          </w:p>
        </w:tc>
        <w:tc>
          <w:tcPr>
            <w:tcW w:w="689" w:type="pct"/>
            <w:tcBorders>
              <w:top w:val="nil"/>
              <w:left w:val="nil"/>
              <w:bottom w:val="single" w:sz="4" w:space="0" w:color="auto"/>
              <w:right w:val="single" w:sz="4" w:space="0" w:color="auto"/>
            </w:tcBorders>
            <w:shd w:val="clear" w:color="auto" w:fill="auto"/>
            <w:vAlign w:val="center"/>
            <w:hideMark/>
          </w:tcPr>
          <w:p w14:paraId="1079BFE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29C4CB4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7DB7370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0,58</w:t>
            </w:r>
          </w:p>
        </w:tc>
      </w:tr>
      <w:tr w:rsidR="00220E18" w:rsidRPr="00220E18" w14:paraId="0C4D5B81"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AB3BC58"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Купанский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10EA6E9F"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0EBC2E0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lastRenderedPageBreak/>
              <w:t>23</w:t>
            </w:r>
          </w:p>
        </w:tc>
        <w:tc>
          <w:tcPr>
            <w:tcW w:w="2470" w:type="pct"/>
            <w:tcBorders>
              <w:top w:val="nil"/>
              <w:left w:val="nil"/>
              <w:bottom w:val="single" w:sz="4" w:space="0" w:color="auto"/>
              <w:right w:val="single" w:sz="4" w:space="0" w:color="auto"/>
            </w:tcBorders>
            <w:shd w:val="clear" w:color="auto" w:fill="auto"/>
            <w:vAlign w:val="center"/>
            <w:hideMark/>
          </w:tcPr>
          <w:p w14:paraId="643F2F1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с. Купанское</w:t>
            </w:r>
          </w:p>
        </w:tc>
        <w:tc>
          <w:tcPr>
            <w:tcW w:w="638" w:type="pct"/>
            <w:tcBorders>
              <w:top w:val="nil"/>
              <w:left w:val="nil"/>
              <w:bottom w:val="single" w:sz="4" w:space="0" w:color="auto"/>
              <w:right w:val="single" w:sz="4" w:space="0" w:color="auto"/>
            </w:tcBorders>
            <w:shd w:val="clear" w:color="auto" w:fill="auto"/>
            <w:vAlign w:val="center"/>
            <w:hideMark/>
          </w:tcPr>
          <w:p w14:paraId="66FE700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4,40</w:t>
            </w:r>
          </w:p>
        </w:tc>
        <w:tc>
          <w:tcPr>
            <w:tcW w:w="689" w:type="pct"/>
            <w:tcBorders>
              <w:top w:val="nil"/>
              <w:left w:val="nil"/>
              <w:bottom w:val="single" w:sz="4" w:space="0" w:color="auto"/>
              <w:right w:val="single" w:sz="4" w:space="0" w:color="auto"/>
            </w:tcBorders>
            <w:shd w:val="clear" w:color="auto" w:fill="auto"/>
            <w:vAlign w:val="center"/>
            <w:hideMark/>
          </w:tcPr>
          <w:p w14:paraId="4A1D95B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6C06468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47CCA53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4,40</w:t>
            </w:r>
          </w:p>
        </w:tc>
      </w:tr>
      <w:tr w:rsidR="00220E18" w:rsidRPr="00220E18" w14:paraId="508040C5" w14:textId="77777777" w:rsidTr="00220E18">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A27C1E" w14:textId="77777777" w:rsidR="00220E18" w:rsidRPr="00220E18" w:rsidRDefault="00220E18" w:rsidP="00220E18">
            <w:pPr>
              <w:spacing w:line="240" w:lineRule="auto"/>
              <w:jc w:val="center"/>
              <w:rPr>
                <w:rFonts w:eastAsia="Times New Roman" w:cs="Times New Roman"/>
                <w:color w:val="000000"/>
                <w:sz w:val="20"/>
                <w:szCs w:val="20"/>
                <w:lang w:eastAsia="ru-RU"/>
              </w:rPr>
            </w:pPr>
            <w:proofErr w:type="spellStart"/>
            <w:r w:rsidRPr="00220E18">
              <w:rPr>
                <w:rFonts w:eastAsia="Times New Roman" w:cs="Times New Roman"/>
                <w:color w:val="000000"/>
                <w:sz w:val="20"/>
                <w:szCs w:val="20"/>
                <w:lang w:eastAsia="ru-RU"/>
              </w:rPr>
              <w:t>Перелесский</w:t>
            </w:r>
            <w:proofErr w:type="spellEnd"/>
            <w:r w:rsidRPr="00220E18">
              <w:rPr>
                <w:rFonts w:eastAsia="Times New Roman" w:cs="Times New Roman"/>
                <w:color w:val="000000"/>
                <w:sz w:val="20"/>
                <w:szCs w:val="20"/>
                <w:lang w:eastAsia="ru-RU"/>
              </w:rPr>
              <w:t xml:space="preserve"> сельский округ</w:t>
            </w:r>
          </w:p>
        </w:tc>
      </w:tr>
      <w:tr w:rsidR="00220E18" w:rsidRPr="00220E18" w14:paraId="67F0F2B5"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6341B66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24</w:t>
            </w:r>
          </w:p>
        </w:tc>
        <w:tc>
          <w:tcPr>
            <w:tcW w:w="2470" w:type="pct"/>
            <w:tcBorders>
              <w:top w:val="nil"/>
              <w:left w:val="nil"/>
              <w:bottom w:val="single" w:sz="4" w:space="0" w:color="auto"/>
              <w:right w:val="single" w:sz="4" w:space="0" w:color="auto"/>
            </w:tcBorders>
            <w:shd w:val="clear" w:color="auto" w:fill="auto"/>
            <w:vAlign w:val="center"/>
            <w:hideMark/>
          </w:tcPr>
          <w:p w14:paraId="6AFFA2B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Котельная пос. Ивановское</w:t>
            </w:r>
          </w:p>
        </w:tc>
        <w:tc>
          <w:tcPr>
            <w:tcW w:w="638" w:type="pct"/>
            <w:tcBorders>
              <w:top w:val="nil"/>
              <w:left w:val="nil"/>
              <w:bottom w:val="single" w:sz="4" w:space="0" w:color="auto"/>
              <w:right w:val="single" w:sz="4" w:space="0" w:color="auto"/>
            </w:tcBorders>
            <w:shd w:val="clear" w:color="auto" w:fill="auto"/>
            <w:vAlign w:val="center"/>
            <w:hideMark/>
          </w:tcPr>
          <w:p w14:paraId="6C1379F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0,45</w:t>
            </w:r>
          </w:p>
        </w:tc>
        <w:tc>
          <w:tcPr>
            <w:tcW w:w="689" w:type="pct"/>
            <w:tcBorders>
              <w:top w:val="nil"/>
              <w:left w:val="nil"/>
              <w:bottom w:val="single" w:sz="4" w:space="0" w:color="auto"/>
              <w:right w:val="single" w:sz="4" w:space="0" w:color="auto"/>
            </w:tcBorders>
            <w:shd w:val="clear" w:color="auto" w:fill="auto"/>
            <w:vAlign w:val="center"/>
            <w:hideMark/>
          </w:tcPr>
          <w:p w14:paraId="423AC6E2"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63EC90F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426" w:type="pct"/>
            <w:tcBorders>
              <w:top w:val="nil"/>
              <w:left w:val="nil"/>
              <w:bottom w:val="single" w:sz="4" w:space="0" w:color="auto"/>
              <w:right w:val="single" w:sz="4" w:space="0" w:color="auto"/>
            </w:tcBorders>
            <w:shd w:val="clear" w:color="auto" w:fill="auto"/>
            <w:vAlign w:val="center"/>
            <w:hideMark/>
          </w:tcPr>
          <w:p w14:paraId="0582047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0,45</w:t>
            </w:r>
          </w:p>
        </w:tc>
      </w:tr>
      <w:tr w:rsidR="00220E18" w:rsidRPr="00220E18" w14:paraId="76C4D888" w14:textId="77777777" w:rsidTr="00220E18">
        <w:trPr>
          <w:trHeight w:val="20"/>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219C0889" w14:textId="77777777" w:rsidR="00220E18" w:rsidRPr="00220E18" w:rsidRDefault="00220E18" w:rsidP="00220E18">
            <w:pPr>
              <w:spacing w:line="240" w:lineRule="auto"/>
              <w:rPr>
                <w:rFonts w:eastAsia="Times New Roman" w:cs="Times New Roman"/>
                <w:color w:val="000000"/>
                <w:szCs w:val="24"/>
                <w:lang w:eastAsia="ru-RU"/>
              </w:rPr>
            </w:pPr>
            <w:r w:rsidRPr="00220E18">
              <w:rPr>
                <w:rFonts w:eastAsia="Times New Roman" w:cs="Times New Roman"/>
                <w:color w:val="000000"/>
                <w:szCs w:val="24"/>
                <w:lang w:eastAsia="ru-RU"/>
              </w:rPr>
              <w:t> </w:t>
            </w:r>
          </w:p>
        </w:tc>
        <w:tc>
          <w:tcPr>
            <w:tcW w:w="2470" w:type="pct"/>
            <w:tcBorders>
              <w:top w:val="nil"/>
              <w:left w:val="nil"/>
              <w:bottom w:val="single" w:sz="4" w:space="0" w:color="auto"/>
              <w:right w:val="single" w:sz="4" w:space="0" w:color="auto"/>
            </w:tcBorders>
            <w:shd w:val="clear" w:color="auto" w:fill="auto"/>
            <w:vAlign w:val="center"/>
            <w:hideMark/>
          </w:tcPr>
          <w:p w14:paraId="7A00302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Итого по ГО г. Переславль-Залесский</w:t>
            </w:r>
          </w:p>
        </w:tc>
        <w:tc>
          <w:tcPr>
            <w:tcW w:w="638" w:type="pct"/>
            <w:tcBorders>
              <w:top w:val="nil"/>
              <w:left w:val="nil"/>
              <w:bottom w:val="single" w:sz="4" w:space="0" w:color="auto"/>
              <w:right w:val="single" w:sz="4" w:space="0" w:color="auto"/>
            </w:tcBorders>
            <w:shd w:val="clear" w:color="auto" w:fill="auto"/>
            <w:vAlign w:val="center"/>
            <w:hideMark/>
          </w:tcPr>
          <w:p w14:paraId="7443635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132,96</w:t>
            </w:r>
          </w:p>
        </w:tc>
        <w:tc>
          <w:tcPr>
            <w:tcW w:w="689" w:type="pct"/>
            <w:tcBorders>
              <w:top w:val="nil"/>
              <w:left w:val="nil"/>
              <w:bottom w:val="single" w:sz="4" w:space="0" w:color="auto"/>
              <w:right w:val="single" w:sz="4" w:space="0" w:color="auto"/>
            </w:tcBorders>
            <w:shd w:val="clear" w:color="auto" w:fill="auto"/>
            <w:vAlign w:val="center"/>
            <w:hideMark/>
          </w:tcPr>
          <w:p w14:paraId="5845E1A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371" w:type="pct"/>
            <w:tcBorders>
              <w:top w:val="nil"/>
              <w:left w:val="nil"/>
              <w:bottom w:val="single" w:sz="4" w:space="0" w:color="auto"/>
              <w:right w:val="single" w:sz="4" w:space="0" w:color="auto"/>
            </w:tcBorders>
            <w:shd w:val="clear" w:color="auto" w:fill="auto"/>
            <w:vAlign w:val="center"/>
            <w:hideMark/>
          </w:tcPr>
          <w:p w14:paraId="0BEFC68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12,71</w:t>
            </w:r>
          </w:p>
        </w:tc>
        <w:tc>
          <w:tcPr>
            <w:tcW w:w="426" w:type="pct"/>
            <w:tcBorders>
              <w:top w:val="nil"/>
              <w:left w:val="nil"/>
              <w:bottom w:val="single" w:sz="4" w:space="0" w:color="auto"/>
              <w:right w:val="single" w:sz="4" w:space="0" w:color="auto"/>
            </w:tcBorders>
            <w:shd w:val="clear" w:color="auto" w:fill="auto"/>
            <w:vAlign w:val="center"/>
            <w:hideMark/>
          </w:tcPr>
          <w:p w14:paraId="089FD54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145,66</w:t>
            </w:r>
          </w:p>
        </w:tc>
      </w:tr>
    </w:tbl>
    <w:p w14:paraId="5090D6C3" w14:textId="77777777" w:rsidR="00196478" w:rsidRDefault="00196478" w:rsidP="001C71D2">
      <w:pPr>
        <w:pStyle w:val="a7"/>
        <w:spacing w:after="0"/>
        <w:rPr>
          <w:rStyle w:val="fontstyle01"/>
          <w:rFonts w:ascii="Times New Roman" w:hAnsi="Times New Roman" w:cs="Times New Roman"/>
          <w:color w:val="auto"/>
        </w:rPr>
      </w:pPr>
    </w:p>
    <w:p w14:paraId="353C410A" w14:textId="7838489F" w:rsidR="00196478" w:rsidRPr="00BD245E" w:rsidRDefault="005B1989" w:rsidP="00F22D52">
      <w:pPr>
        <w:pStyle w:val="afff1"/>
        <w:spacing w:after="120"/>
        <w:rPr>
          <w:rFonts w:cs="Arial"/>
        </w:rPr>
      </w:pPr>
      <w:bookmarkStart w:id="9" w:name="_Ref152509457"/>
      <w:bookmarkStart w:id="10" w:name="_Toc152515374"/>
      <w:r w:rsidRPr="005B1989">
        <w:rPr>
          <w:rFonts w:cs="Arial"/>
        </w:rPr>
        <w:t xml:space="preserve">Таблица </w:t>
      </w:r>
      <w:r w:rsidRPr="005B1989">
        <w:rPr>
          <w:rFonts w:cs="Arial"/>
        </w:rPr>
        <w:fldChar w:fldCharType="begin"/>
      </w:r>
      <w:r w:rsidRPr="005B1989">
        <w:rPr>
          <w:rFonts w:cs="Arial"/>
        </w:rPr>
        <w:instrText xml:space="preserve"> SEQ Таблица \* ARABIC </w:instrText>
      </w:r>
      <w:r w:rsidRPr="005B1989">
        <w:rPr>
          <w:rFonts w:cs="Arial"/>
        </w:rPr>
        <w:fldChar w:fldCharType="separate"/>
      </w:r>
      <w:r w:rsidR="00E1780C">
        <w:rPr>
          <w:rFonts w:cs="Arial"/>
          <w:noProof/>
        </w:rPr>
        <w:t>2</w:t>
      </w:r>
      <w:r w:rsidRPr="005B1989">
        <w:rPr>
          <w:rFonts w:cs="Arial"/>
        </w:rPr>
        <w:fldChar w:fldCharType="end"/>
      </w:r>
      <w:bookmarkEnd w:id="9"/>
      <w:r>
        <w:rPr>
          <w:rFonts w:cs="Arial"/>
        </w:rPr>
        <w:t xml:space="preserve"> </w:t>
      </w:r>
      <w:r w:rsidR="00196478" w:rsidRPr="00BD245E">
        <w:rPr>
          <w:rFonts w:cs="Arial"/>
        </w:rPr>
        <w:t>– Потребление тепловой энергии за 20</w:t>
      </w:r>
      <w:r w:rsidR="00496A0B">
        <w:rPr>
          <w:rFonts w:cs="Arial"/>
        </w:rPr>
        <w:t>2</w:t>
      </w:r>
      <w:r w:rsidR="00B45991">
        <w:rPr>
          <w:rFonts w:cs="Arial"/>
        </w:rPr>
        <w:t>3</w:t>
      </w:r>
      <w:r w:rsidR="00196478" w:rsidRPr="00BD245E">
        <w:rPr>
          <w:rFonts w:cs="Arial"/>
        </w:rPr>
        <w:t xml:space="preserve"> год в ГО г. Переславль-Залесский</w:t>
      </w:r>
      <w:bookmarkEnd w:id="10"/>
    </w:p>
    <w:tbl>
      <w:tblPr>
        <w:tblW w:w="5000" w:type="pct"/>
        <w:tblLook w:val="04A0" w:firstRow="1" w:lastRow="0" w:firstColumn="1" w:lastColumn="0" w:noHBand="0" w:noVBand="1"/>
      </w:tblPr>
      <w:tblGrid>
        <w:gridCol w:w="585"/>
        <w:gridCol w:w="2983"/>
        <w:gridCol w:w="1067"/>
        <w:gridCol w:w="1143"/>
        <w:gridCol w:w="3730"/>
        <w:gridCol w:w="2343"/>
        <w:gridCol w:w="952"/>
        <w:gridCol w:w="1893"/>
      </w:tblGrid>
      <w:tr w:rsidR="00220E18" w:rsidRPr="00220E18" w14:paraId="1BD7C1E0" w14:textId="77777777" w:rsidTr="009C61B6">
        <w:trPr>
          <w:trHeight w:val="20"/>
          <w:tblHeader/>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635A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п/п</w:t>
            </w:r>
          </w:p>
        </w:tc>
        <w:tc>
          <w:tcPr>
            <w:tcW w:w="10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55F51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 xml:space="preserve">Адрес или </w:t>
            </w:r>
            <w:proofErr w:type="spellStart"/>
            <w:r w:rsidRPr="00220E18">
              <w:rPr>
                <w:rFonts w:eastAsia="Times New Roman" w:cs="Times New Roman"/>
                <w:color w:val="000000"/>
                <w:sz w:val="20"/>
                <w:szCs w:val="20"/>
                <w:lang w:eastAsia="ru-RU"/>
              </w:rPr>
              <w:t>наименвание</w:t>
            </w:r>
            <w:proofErr w:type="spellEnd"/>
            <w:r w:rsidRPr="00220E18">
              <w:rPr>
                <w:rFonts w:eastAsia="Times New Roman" w:cs="Times New Roman"/>
                <w:color w:val="000000"/>
                <w:sz w:val="20"/>
                <w:szCs w:val="20"/>
                <w:lang w:eastAsia="ru-RU"/>
              </w:rPr>
              <w:t xml:space="preserve"> котельной</w:t>
            </w:r>
          </w:p>
        </w:tc>
        <w:tc>
          <w:tcPr>
            <w:tcW w:w="2020" w:type="pct"/>
            <w:gridSpan w:val="3"/>
            <w:tcBorders>
              <w:top w:val="single" w:sz="4" w:space="0" w:color="auto"/>
              <w:left w:val="nil"/>
              <w:bottom w:val="single" w:sz="4" w:space="0" w:color="auto"/>
              <w:right w:val="single" w:sz="4" w:space="0" w:color="auto"/>
            </w:tcBorders>
            <w:shd w:val="clear" w:color="auto" w:fill="auto"/>
            <w:vAlign w:val="center"/>
            <w:hideMark/>
          </w:tcPr>
          <w:p w14:paraId="3AA8DCA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Полезный отпуск тепловой энергии, всего, Гкал/год</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6F12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Присоединенная нагрузка, Гкал/час</w:t>
            </w:r>
          </w:p>
        </w:tc>
        <w:tc>
          <w:tcPr>
            <w:tcW w:w="969" w:type="pct"/>
            <w:gridSpan w:val="2"/>
            <w:tcBorders>
              <w:top w:val="single" w:sz="4" w:space="0" w:color="auto"/>
              <w:left w:val="nil"/>
              <w:bottom w:val="single" w:sz="4" w:space="0" w:color="auto"/>
              <w:right w:val="single" w:sz="4" w:space="0" w:color="auto"/>
            </w:tcBorders>
            <w:shd w:val="clear" w:color="auto" w:fill="auto"/>
            <w:vAlign w:val="center"/>
            <w:hideMark/>
          </w:tcPr>
          <w:p w14:paraId="1FFF2FC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Потребление тепловой энергии, Гкал/год</w:t>
            </w:r>
          </w:p>
        </w:tc>
      </w:tr>
      <w:tr w:rsidR="00220E18" w:rsidRPr="00220E18" w14:paraId="1B4067AD" w14:textId="77777777" w:rsidTr="009C61B6">
        <w:trPr>
          <w:trHeight w:val="20"/>
          <w:tblHeader/>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3F358225" w14:textId="77777777" w:rsidR="00220E18" w:rsidRPr="00220E18" w:rsidRDefault="00220E18" w:rsidP="00220E18">
            <w:pPr>
              <w:spacing w:line="240" w:lineRule="auto"/>
              <w:rPr>
                <w:rFonts w:eastAsia="Times New Roman" w:cs="Times New Roman"/>
                <w:color w:val="000000"/>
                <w:sz w:val="20"/>
                <w:szCs w:val="20"/>
                <w:lang w:eastAsia="ru-RU"/>
              </w:rPr>
            </w:pPr>
          </w:p>
        </w:tc>
        <w:tc>
          <w:tcPr>
            <w:tcW w:w="1014" w:type="pct"/>
            <w:vMerge/>
            <w:tcBorders>
              <w:top w:val="single" w:sz="4" w:space="0" w:color="auto"/>
              <w:left w:val="single" w:sz="4" w:space="0" w:color="auto"/>
              <w:bottom w:val="single" w:sz="4" w:space="0" w:color="auto"/>
              <w:right w:val="single" w:sz="4" w:space="0" w:color="auto"/>
            </w:tcBorders>
            <w:vAlign w:val="center"/>
            <w:hideMark/>
          </w:tcPr>
          <w:p w14:paraId="02CEA222" w14:textId="77777777" w:rsidR="00220E18" w:rsidRPr="00220E18" w:rsidRDefault="00220E18" w:rsidP="00220E18">
            <w:pPr>
              <w:spacing w:line="240" w:lineRule="auto"/>
              <w:rPr>
                <w:rFonts w:eastAsia="Times New Roman" w:cs="Times New Roman"/>
                <w:color w:val="000000"/>
                <w:sz w:val="20"/>
                <w:szCs w:val="20"/>
                <w:lang w:eastAsia="ru-RU"/>
              </w:rPr>
            </w:pPr>
          </w:p>
        </w:tc>
        <w:tc>
          <w:tcPr>
            <w:tcW w:w="363" w:type="pct"/>
            <w:tcBorders>
              <w:top w:val="nil"/>
              <w:left w:val="nil"/>
              <w:bottom w:val="single" w:sz="4" w:space="0" w:color="auto"/>
              <w:right w:val="single" w:sz="4" w:space="0" w:color="auto"/>
            </w:tcBorders>
            <w:shd w:val="clear" w:color="auto" w:fill="auto"/>
            <w:vAlign w:val="center"/>
            <w:hideMark/>
          </w:tcPr>
          <w:p w14:paraId="4C2E99E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Всего</w:t>
            </w:r>
          </w:p>
        </w:tc>
        <w:tc>
          <w:tcPr>
            <w:tcW w:w="389" w:type="pct"/>
            <w:tcBorders>
              <w:top w:val="nil"/>
              <w:left w:val="nil"/>
              <w:bottom w:val="single" w:sz="4" w:space="0" w:color="auto"/>
              <w:right w:val="single" w:sz="4" w:space="0" w:color="auto"/>
            </w:tcBorders>
            <w:shd w:val="clear" w:color="auto" w:fill="auto"/>
            <w:vAlign w:val="center"/>
            <w:hideMark/>
          </w:tcPr>
          <w:p w14:paraId="32D37C4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населению</w:t>
            </w:r>
          </w:p>
        </w:tc>
        <w:tc>
          <w:tcPr>
            <w:tcW w:w="1269" w:type="pct"/>
            <w:tcBorders>
              <w:top w:val="nil"/>
              <w:left w:val="nil"/>
              <w:bottom w:val="single" w:sz="4" w:space="0" w:color="auto"/>
              <w:right w:val="single" w:sz="4" w:space="0" w:color="auto"/>
            </w:tcBorders>
            <w:shd w:val="clear" w:color="auto" w:fill="auto"/>
            <w:vAlign w:val="center"/>
            <w:hideMark/>
          </w:tcPr>
          <w:p w14:paraId="765296B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хозяйствующим субъектам, в т.ч. бюджетным организациям всех уровней</w:t>
            </w:r>
          </w:p>
        </w:tc>
        <w:tc>
          <w:tcPr>
            <w:tcW w:w="797" w:type="pct"/>
            <w:vMerge/>
            <w:tcBorders>
              <w:top w:val="single" w:sz="4" w:space="0" w:color="auto"/>
              <w:left w:val="single" w:sz="4" w:space="0" w:color="auto"/>
              <w:bottom w:val="single" w:sz="4" w:space="0" w:color="auto"/>
              <w:right w:val="single" w:sz="4" w:space="0" w:color="auto"/>
            </w:tcBorders>
            <w:vAlign w:val="center"/>
            <w:hideMark/>
          </w:tcPr>
          <w:p w14:paraId="596CC0CC" w14:textId="77777777" w:rsidR="00220E18" w:rsidRPr="00220E18" w:rsidRDefault="00220E18" w:rsidP="00220E18">
            <w:pPr>
              <w:spacing w:line="240" w:lineRule="auto"/>
              <w:rPr>
                <w:rFonts w:eastAsia="Times New Roman" w:cs="Times New Roman"/>
                <w:color w:val="000000"/>
                <w:sz w:val="20"/>
                <w:szCs w:val="20"/>
                <w:lang w:eastAsia="ru-RU"/>
              </w:rPr>
            </w:pPr>
          </w:p>
        </w:tc>
        <w:tc>
          <w:tcPr>
            <w:tcW w:w="324" w:type="pct"/>
            <w:tcBorders>
              <w:top w:val="nil"/>
              <w:left w:val="nil"/>
              <w:bottom w:val="single" w:sz="4" w:space="0" w:color="auto"/>
              <w:right w:val="single" w:sz="4" w:space="0" w:color="auto"/>
            </w:tcBorders>
            <w:shd w:val="clear" w:color="auto" w:fill="auto"/>
            <w:vAlign w:val="center"/>
            <w:hideMark/>
          </w:tcPr>
          <w:p w14:paraId="3C2D358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Всего</w:t>
            </w:r>
          </w:p>
        </w:tc>
        <w:tc>
          <w:tcPr>
            <w:tcW w:w="645" w:type="pct"/>
            <w:tcBorders>
              <w:top w:val="nil"/>
              <w:left w:val="nil"/>
              <w:bottom w:val="single" w:sz="4" w:space="0" w:color="auto"/>
              <w:right w:val="single" w:sz="4" w:space="0" w:color="auto"/>
            </w:tcBorders>
            <w:shd w:val="clear" w:color="auto" w:fill="auto"/>
            <w:vAlign w:val="center"/>
            <w:hideMark/>
          </w:tcPr>
          <w:p w14:paraId="2D6BCA6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За отопительный период</w:t>
            </w:r>
          </w:p>
        </w:tc>
      </w:tr>
      <w:tr w:rsidR="00220E18" w:rsidRPr="00220E18" w14:paraId="7E2FA450"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0D6094E" w14:textId="77777777" w:rsidR="00220E18" w:rsidRPr="00220E18" w:rsidRDefault="00220E18" w:rsidP="00220E18">
            <w:pPr>
              <w:spacing w:line="240" w:lineRule="auto"/>
              <w:jc w:val="center"/>
              <w:rPr>
                <w:rFonts w:eastAsia="Times New Roman" w:cs="Times New Roman"/>
                <w:b/>
                <w:bCs/>
                <w:color w:val="000000"/>
                <w:sz w:val="20"/>
                <w:szCs w:val="20"/>
                <w:lang w:eastAsia="ru-RU"/>
              </w:rPr>
            </w:pPr>
            <w:r w:rsidRPr="00220E18">
              <w:rPr>
                <w:rFonts w:eastAsia="Times New Roman" w:cs="Times New Roman"/>
                <w:b/>
                <w:bCs/>
                <w:color w:val="000000"/>
                <w:sz w:val="20"/>
                <w:szCs w:val="20"/>
                <w:lang w:eastAsia="ru-RU"/>
              </w:rPr>
              <w:t>город Переславль-Залесский</w:t>
            </w:r>
          </w:p>
        </w:tc>
      </w:tr>
      <w:tr w:rsidR="00220E18" w:rsidRPr="00220E18" w14:paraId="732AAF8F"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04BF8CF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w:t>
            </w:r>
          </w:p>
        </w:tc>
        <w:tc>
          <w:tcPr>
            <w:tcW w:w="1014" w:type="pct"/>
            <w:tcBorders>
              <w:top w:val="nil"/>
              <w:left w:val="nil"/>
              <w:bottom w:val="single" w:sz="4" w:space="0" w:color="auto"/>
              <w:right w:val="single" w:sz="4" w:space="0" w:color="auto"/>
            </w:tcBorders>
            <w:shd w:val="clear" w:color="auto" w:fill="auto"/>
            <w:vAlign w:val="center"/>
            <w:hideMark/>
          </w:tcPr>
          <w:p w14:paraId="4390D6E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г. Переславль-Залесский, ул. 1я Ямская, 4</w:t>
            </w:r>
          </w:p>
        </w:tc>
        <w:tc>
          <w:tcPr>
            <w:tcW w:w="363" w:type="pct"/>
            <w:tcBorders>
              <w:top w:val="nil"/>
              <w:left w:val="nil"/>
              <w:bottom w:val="single" w:sz="4" w:space="0" w:color="auto"/>
              <w:right w:val="single" w:sz="4" w:space="0" w:color="auto"/>
            </w:tcBorders>
            <w:shd w:val="clear" w:color="auto" w:fill="auto"/>
            <w:vAlign w:val="center"/>
            <w:hideMark/>
          </w:tcPr>
          <w:p w14:paraId="2690FB3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3 890,90</w:t>
            </w:r>
          </w:p>
        </w:tc>
        <w:tc>
          <w:tcPr>
            <w:tcW w:w="389" w:type="pct"/>
            <w:tcBorders>
              <w:top w:val="nil"/>
              <w:left w:val="nil"/>
              <w:bottom w:val="single" w:sz="4" w:space="0" w:color="auto"/>
              <w:right w:val="single" w:sz="4" w:space="0" w:color="auto"/>
            </w:tcBorders>
            <w:shd w:val="clear" w:color="auto" w:fill="auto"/>
            <w:vAlign w:val="center"/>
            <w:hideMark/>
          </w:tcPr>
          <w:p w14:paraId="23032A2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3241,96</w:t>
            </w:r>
          </w:p>
        </w:tc>
        <w:tc>
          <w:tcPr>
            <w:tcW w:w="1269" w:type="pct"/>
            <w:tcBorders>
              <w:top w:val="nil"/>
              <w:left w:val="nil"/>
              <w:bottom w:val="single" w:sz="4" w:space="0" w:color="auto"/>
              <w:right w:val="single" w:sz="4" w:space="0" w:color="auto"/>
            </w:tcBorders>
            <w:shd w:val="clear" w:color="auto" w:fill="auto"/>
            <w:vAlign w:val="center"/>
            <w:hideMark/>
          </w:tcPr>
          <w:p w14:paraId="4B74EF9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648,94</w:t>
            </w:r>
          </w:p>
        </w:tc>
        <w:tc>
          <w:tcPr>
            <w:tcW w:w="797" w:type="pct"/>
            <w:tcBorders>
              <w:top w:val="nil"/>
              <w:left w:val="nil"/>
              <w:bottom w:val="single" w:sz="4" w:space="0" w:color="auto"/>
              <w:right w:val="single" w:sz="4" w:space="0" w:color="auto"/>
            </w:tcBorders>
            <w:shd w:val="clear" w:color="auto" w:fill="auto"/>
            <w:vAlign w:val="center"/>
            <w:hideMark/>
          </w:tcPr>
          <w:p w14:paraId="60182A0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1,25</w:t>
            </w:r>
          </w:p>
        </w:tc>
        <w:tc>
          <w:tcPr>
            <w:tcW w:w="324" w:type="pct"/>
            <w:tcBorders>
              <w:top w:val="nil"/>
              <w:left w:val="nil"/>
              <w:bottom w:val="single" w:sz="4" w:space="0" w:color="auto"/>
              <w:right w:val="single" w:sz="4" w:space="0" w:color="auto"/>
            </w:tcBorders>
            <w:shd w:val="clear" w:color="auto" w:fill="auto"/>
            <w:vAlign w:val="center"/>
            <w:hideMark/>
          </w:tcPr>
          <w:p w14:paraId="1A1134E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3 890,90</w:t>
            </w:r>
          </w:p>
        </w:tc>
        <w:tc>
          <w:tcPr>
            <w:tcW w:w="645" w:type="pct"/>
            <w:tcBorders>
              <w:top w:val="nil"/>
              <w:left w:val="nil"/>
              <w:bottom w:val="single" w:sz="4" w:space="0" w:color="auto"/>
              <w:right w:val="single" w:sz="4" w:space="0" w:color="auto"/>
            </w:tcBorders>
            <w:shd w:val="clear" w:color="auto" w:fill="auto"/>
            <w:vAlign w:val="center"/>
            <w:hideMark/>
          </w:tcPr>
          <w:p w14:paraId="212713A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3 434,42</w:t>
            </w:r>
          </w:p>
        </w:tc>
      </w:tr>
      <w:tr w:rsidR="00220E18" w:rsidRPr="00220E18" w14:paraId="772C486B"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479DE76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w:t>
            </w:r>
          </w:p>
        </w:tc>
        <w:tc>
          <w:tcPr>
            <w:tcW w:w="1014" w:type="pct"/>
            <w:tcBorders>
              <w:top w:val="nil"/>
              <w:left w:val="nil"/>
              <w:bottom w:val="single" w:sz="4" w:space="0" w:color="auto"/>
              <w:right w:val="single" w:sz="4" w:space="0" w:color="auto"/>
            </w:tcBorders>
            <w:shd w:val="clear" w:color="auto" w:fill="auto"/>
            <w:vAlign w:val="center"/>
            <w:hideMark/>
          </w:tcPr>
          <w:p w14:paraId="0FC2336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г. Переславль-Залесский, ул. Московская, 15</w:t>
            </w:r>
          </w:p>
        </w:tc>
        <w:tc>
          <w:tcPr>
            <w:tcW w:w="363" w:type="pct"/>
            <w:tcBorders>
              <w:top w:val="nil"/>
              <w:left w:val="nil"/>
              <w:bottom w:val="single" w:sz="4" w:space="0" w:color="auto"/>
              <w:right w:val="single" w:sz="4" w:space="0" w:color="auto"/>
            </w:tcBorders>
            <w:shd w:val="clear" w:color="auto" w:fill="auto"/>
            <w:vAlign w:val="center"/>
            <w:hideMark/>
          </w:tcPr>
          <w:p w14:paraId="283AD4F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58,75</w:t>
            </w:r>
          </w:p>
        </w:tc>
        <w:tc>
          <w:tcPr>
            <w:tcW w:w="389" w:type="pct"/>
            <w:tcBorders>
              <w:top w:val="nil"/>
              <w:left w:val="nil"/>
              <w:bottom w:val="single" w:sz="4" w:space="0" w:color="auto"/>
              <w:right w:val="single" w:sz="4" w:space="0" w:color="auto"/>
            </w:tcBorders>
            <w:shd w:val="clear" w:color="auto" w:fill="auto"/>
            <w:vAlign w:val="center"/>
            <w:hideMark/>
          </w:tcPr>
          <w:p w14:paraId="74095D7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1269" w:type="pct"/>
            <w:tcBorders>
              <w:top w:val="nil"/>
              <w:left w:val="nil"/>
              <w:bottom w:val="single" w:sz="4" w:space="0" w:color="auto"/>
              <w:right w:val="single" w:sz="4" w:space="0" w:color="auto"/>
            </w:tcBorders>
            <w:shd w:val="clear" w:color="auto" w:fill="auto"/>
            <w:vAlign w:val="center"/>
            <w:hideMark/>
          </w:tcPr>
          <w:p w14:paraId="2654D9C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58,75</w:t>
            </w:r>
          </w:p>
        </w:tc>
        <w:tc>
          <w:tcPr>
            <w:tcW w:w="797" w:type="pct"/>
            <w:tcBorders>
              <w:top w:val="nil"/>
              <w:left w:val="nil"/>
              <w:bottom w:val="single" w:sz="4" w:space="0" w:color="auto"/>
              <w:right w:val="single" w:sz="4" w:space="0" w:color="auto"/>
            </w:tcBorders>
            <w:shd w:val="clear" w:color="auto" w:fill="auto"/>
            <w:vAlign w:val="center"/>
            <w:hideMark/>
          </w:tcPr>
          <w:p w14:paraId="203499A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0,48</w:t>
            </w:r>
          </w:p>
        </w:tc>
        <w:tc>
          <w:tcPr>
            <w:tcW w:w="324" w:type="pct"/>
            <w:tcBorders>
              <w:top w:val="nil"/>
              <w:left w:val="nil"/>
              <w:bottom w:val="single" w:sz="4" w:space="0" w:color="auto"/>
              <w:right w:val="single" w:sz="4" w:space="0" w:color="auto"/>
            </w:tcBorders>
            <w:shd w:val="clear" w:color="auto" w:fill="auto"/>
            <w:vAlign w:val="center"/>
            <w:hideMark/>
          </w:tcPr>
          <w:p w14:paraId="1CF7E2D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58,75</w:t>
            </w:r>
          </w:p>
        </w:tc>
        <w:tc>
          <w:tcPr>
            <w:tcW w:w="645" w:type="pct"/>
            <w:tcBorders>
              <w:top w:val="nil"/>
              <w:left w:val="nil"/>
              <w:bottom w:val="single" w:sz="4" w:space="0" w:color="auto"/>
              <w:right w:val="single" w:sz="4" w:space="0" w:color="auto"/>
            </w:tcBorders>
            <w:shd w:val="clear" w:color="auto" w:fill="auto"/>
            <w:vAlign w:val="center"/>
            <w:hideMark/>
          </w:tcPr>
          <w:p w14:paraId="6CC5B13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51,86</w:t>
            </w:r>
          </w:p>
        </w:tc>
      </w:tr>
      <w:tr w:rsidR="00220E18" w:rsidRPr="00220E18" w14:paraId="1EEDD3FC"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8E32EF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w:t>
            </w:r>
          </w:p>
        </w:tc>
        <w:tc>
          <w:tcPr>
            <w:tcW w:w="1014" w:type="pct"/>
            <w:tcBorders>
              <w:top w:val="nil"/>
              <w:left w:val="nil"/>
              <w:bottom w:val="single" w:sz="4" w:space="0" w:color="auto"/>
              <w:right w:val="single" w:sz="4" w:space="0" w:color="auto"/>
            </w:tcBorders>
            <w:shd w:val="clear" w:color="auto" w:fill="auto"/>
            <w:vAlign w:val="center"/>
            <w:hideMark/>
          </w:tcPr>
          <w:p w14:paraId="3E8DFB4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г. Переславль-Залесский, ул. Московская, 26</w:t>
            </w:r>
          </w:p>
        </w:tc>
        <w:tc>
          <w:tcPr>
            <w:tcW w:w="363" w:type="pct"/>
            <w:tcBorders>
              <w:top w:val="nil"/>
              <w:left w:val="nil"/>
              <w:bottom w:val="single" w:sz="4" w:space="0" w:color="auto"/>
              <w:right w:val="single" w:sz="4" w:space="0" w:color="auto"/>
            </w:tcBorders>
            <w:shd w:val="clear" w:color="auto" w:fill="auto"/>
            <w:vAlign w:val="center"/>
            <w:hideMark/>
          </w:tcPr>
          <w:p w14:paraId="67ED66C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118,71</w:t>
            </w:r>
          </w:p>
        </w:tc>
        <w:tc>
          <w:tcPr>
            <w:tcW w:w="389" w:type="pct"/>
            <w:tcBorders>
              <w:top w:val="nil"/>
              <w:left w:val="nil"/>
              <w:bottom w:val="single" w:sz="4" w:space="0" w:color="auto"/>
              <w:right w:val="single" w:sz="4" w:space="0" w:color="auto"/>
            </w:tcBorders>
            <w:shd w:val="clear" w:color="auto" w:fill="auto"/>
            <w:vAlign w:val="center"/>
            <w:hideMark/>
          </w:tcPr>
          <w:p w14:paraId="198D8D0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118,71</w:t>
            </w:r>
          </w:p>
        </w:tc>
        <w:tc>
          <w:tcPr>
            <w:tcW w:w="1269" w:type="pct"/>
            <w:tcBorders>
              <w:top w:val="nil"/>
              <w:left w:val="nil"/>
              <w:bottom w:val="single" w:sz="4" w:space="0" w:color="auto"/>
              <w:right w:val="single" w:sz="4" w:space="0" w:color="auto"/>
            </w:tcBorders>
            <w:shd w:val="clear" w:color="auto" w:fill="auto"/>
            <w:vAlign w:val="center"/>
            <w:hideMark/>
          </w:tcPr>
          <w:p w14:paraId="66692FF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14:paraId="6C622DC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0,03</w:t>
            </w:r>
          </w:p>
        </w:tc>
        <w:tc>
          <w:tcPr>
            <w:tcW w:w="324" w:type="pct"/>
            <w:tcBorders>
              <w:top w:val="nil"/>
              <w:left w:val="nil"/>
              <w:bottom w:val="single" w:sz="4" w:space="0" w:color="auto"/>
              <w:right w:val="single" w:sz="4" w:space="0" w:color="auto"/>
            </w:tcBorders>
            <w:shd w:val="clear" w:color="auto" w:fill="auto"/>
            <w:vAlign w:val="center"/>
            <w:hideMark/>
          </w:tcPr>
          <w:p w14:paraId="0D83590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118,71</w:t>
            </w:r>
          </w:p>
        </w:tc>
        <w:tc>
          <w:tcPr>
            <w:tcW w:w="645" w:type="pct"/>
            <w:tcBorders>
              <w:top w:val="nil"/>
              <w:left w:val="nil"/>
              <w:bottom w:val="single" w:sz="4" w:space="0" w:color="auto"/>
              <w:right w:val="single" w:sz="4" w:space="0" w:color="auto"/>
            </w:tcBorders>
            <w:shd w:val="clear" w:color="auto" w:fill="auto"/>
            <w:vAlign w:val="center"/>
            <w:hideMark/>
          </w:tcPr>
          <w:p w14:paraId="02FC2A4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104,78</w:t>
            </w:r>
          </w:p>
        </w:tc>
      </w:tr>
      <w:tr w:rsidR="00220E18" w:rsidRPr="00220E18" w14:paraId="6D531850"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24EA324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w:t>
            </w:r>
          </w:p>
        </w:tc>
        <w:tc>
          <w:tcPr>
            <w:tcW w:w="1014" w:type="pct"/>
            <w:tcBorders>
              <w:top w:val="nil"/>
              <w:left w:val="nil"/>
              <w:bottom w:val="single" w:sz="4" w:space="0" w:color="auto"/>
              <w:right w:val="single" w:sz="4" w:space="0" w:color="auto"/>
            </w:tcBorders>
            <w:shd w:val="clear" w:color="auto" w:fill="auto"/>
            <w:vAlign w:val="center"/>
            <w:hideMark/>
          </w:tcPr>
          <w:p w14:paraId="4796D1F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г. Переславль-Залесский, ул. Зеленая</w:t>
            </w:r>
          </w:p>
        </w:tc>
        <w:tc>
          <w:tcPr>
            <w:tcW w:w="363" w:type="pct"/>
            <w:tcBorders>
              <w:top w:val="nil"/>
              <w:left w:val="nil"/>
              <w:bottom w:val="single" w:sz="4" w:space="0" w:color="auto"/>
              <w:right w:val="single" w:sz="4" w:space="0" w:color="auto"/>
            </w:tcBorders>
            <w:shd w:val="clear" w:color="auto" w:fill="auto"/>
            <w:vAlign w:val="center"/>
            <w:hideMark/>
          </w:tcPr>
          <w:p w14:paraId="0000B45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738,66</w:t>
            </w:r>
          </w:p>
        </w:tc>
        <w:tc>
          <w:tcPr>
            <w:tcW w:w="389" w:type="pct"/>
            <w:tcBorders>
              <w:top w:val="nil"/>
              <w:left w:val="nil"/>
              <w:bottom w:val="single" w:sz="4" w:space="0" w:color="auto"/>
              <w:right w:val="single" w:sz="4" w:space="0" w:color="auto"/>
            </w:tcBorders>
            <w:shd w:val="clear" w:color="auto" w:fill="auto"/>
            <w:vAlign w:val="center"/>
            <w:hideMark/>
          </w:tcPr>
          <w:p w14:paraId="361414E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1269" w:type="pct"/>
            <w:tcBorders>
              <w:top w:val="nil"/>
              <w:left w:val="nil"/>
              <w:bottom w:val="single" w:sz="4" w:space="0" w:color="auto"/>
              <w:right w:val="single" w:sz="4" w:space="0" w:color="auto"/>
            </w:tcBorders>
            <w:shd w:val="clear" w:color="auto" w:fill="auto"/>
            <w:vAlign w:val="center"/>
            <w:hideMark/>
          </w:tcPr>
          <w:p w14:paraId="3B728F7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14:paraId="34F70D5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0,20</w:t>
            </w:r>
          </w:p>
        </w:tc>
        <w:tc>
          <w:tcPr>
            <w:tcW w:w="324" w:type="pct"/>
            <w:tcBorders>
              <w:top w:val="nil"/>
              <w:left w:val="nil"/>
              <w:bottom w:val="single" w:sz="4" w:space="0" w:color="auto"/>
              <w:right w:val="single" w:sz="4" w:space="0" w:color="auto"/>
            </w:tcBorders>
            <w:shd w:val="clear" w:color="auto" w:fill="auto"/>
            <w:vAlign w:val="center"/>
            <w:hideMark/>
          </w:tcPr>
          <w:p w14:paraId="04C8A50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738,66</w:t>
            </w:r>
          </w:p>
        </w:tc>
        <w:tc>
          <w:tcPr>
            <w:tcW w:w="645" w:type="pct"/>
            <w:tcBorders>
              <w:top w:val="nil"/>
              <w:left w:val="nil"/>
              <w:bottom w:val="single" w:sz="4" w:space="0" w:color="auto"/>
              <w:right w:val="single" w:sz="4" w:space="0" w:color="auto"/>
            </w:tcBorders>
            <w:shd w:val="clear" w:color="auto" w:fill="auto"/>
            <w:vAlign w:val="center"/>
            <w:hideMark/>
          </w:tcPr>
          <w:p w14:paraId="206F6A7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652,00</w:t>
            </w:r>
          </w:p>
        </w:tc>
      </w:tr>
      <w:tr w:rsidR="00220E18" w:rsidRPr="00220E18" w14:paraId="6990CE06"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27D895C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w:t>
            </w:r>
          </w:p>
        </w:tc>
        <w:tc>
          <w:tcPr>
            <w:tcW w:w="1014" w:type="pct"/>
            <w:tcBorders>
              <w:top w:val="nil"/>
              <w:left w:val="nil"/>
              <w:bottom w:val="single" w:sz="4" w:space="0" w:color="auto"/>
              <w:right w:val="single" w:sz="4" w:space="0" w:color="auto"/>
            </w:tcBorders>
            <w:shd w:val="clear" w:color="auto" w:fill="auto"/>
            <w:vAlign w:val="center"/>
            <w:hideMark/>
          </w:tcPr>
          <w:p w14:paraId="3AF779C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г. Переславль-Залесский, пос. Молодежный, 10А</w:t>
            </w:r>
          </w:p>
        </w:tc>
        <w:tc>
          <w:tcPr>
            <w:tcW w:w="363" w:type="pct"/>
            <w:tcBorders>
              <w:top w:val="nil"/>
              <w:left w:val="nil"/>
              <w:bottom w:val="single" w:sz="4" w:space="0" w:color="auto"/>
              <w:right w:val="single" w:sz="4" w:space="0" w:color="auto"/>
            </w:tcBorders>
            <w:shd w:val="clear" w:color="auto" w:fill="auto"/>
            <w:vAlign w:val="center"/>
            <w:hideMark/>
          </w:tcPr>
          <w:p w14:paraId="4307390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2 326,50</w:t>
            </w:r>
          </w:p>
        </w:tc>
        <w:tc>
          <w:tcPr>
            <w:tcW w:w="389" w:type="pct"/>
            <w:tcBorders>
              <w:top w:val="nil"/>
              <w:left w:val="nil"/>
              <w:bottom w:val="single" w:sz="4" w:space="0" w:color="auto"/>
              <w:right w:val="single" w:sz="4" w:space="0" w:color="auto"/>
            </w:tcBorders>
            <w:shd w:val="clear" w:color="auto" w:fill="auto"/>
            <w:vAlign w:val="center"/>
            <w:hideMark/>
          </w:tcPr>
          <w:p w14:paraId="0724BAA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1503,95</w:t>
            </w:r>
          </w:p>
        </w:tc>
        <w:tc>
          <w:tcPr>
            <w:tcW w:w="1269" w:type="pct"/>
            <w:tcBorders>
              <w:top w:val="nil"/>
              <w:left w:val="nil"/>
              <w:bottom w:val="single" w:sz="4" w:space="0" w:color="auto"/>
              <w:right w:val="single" w:sz="4" w:space="0" w:color="auto"/>
            </w:tcBorders>
            <w:shd w:val="clear" w:color="auto" w:fill="auto"/>
            <w:vAlign w:val="center"/>
            <w:hideMark/>
          </w:tcPr>
          <w:p w14:paraId="2719A07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822,55</w:t>
            </w:r>
          </w:p>
        </w:tc>
        <w:tc>
          <w:tcPr>
            <w:tcW w:w="797" w:type="pct"/>
            <w:tcBorders>
              <w:top w:val="nil"/>
              <w:left w:val="nil"/>
              <w:bottom w:val="single" w:sz="4" w:space="0" w:color="auto"/>
              <w:right w:val="single" w:sz="4" w:space="0" w:color="auto"/>
            </w:tcBorders>
            <w:shd w:val="clear" w:color="auto" w:fill="auto"/>
            <w:vAlign w:val="center"/>
            <w:hideMark/>
          </w:tcPr>
          <w:p w14:paraId="1D2CC7A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1,81</w:t>
            </w:r>
          </w:p>
        </w:tc>
        <w:tc>
          <w:tcPr>
            <w:tcW w:w="324" w:type="pct"/>
            <w:tcBorders>
              <w:top w:val="nil"/>
              <w:left w:val="nil"/>
              <w:bottom w:val="single" w:sz="4" w:space="0" w:color="auto"/>
              <w:right w:val="single" w:sz="4" w:space="0" w:color="auto"/>
            </w:tcBorders>
            <w:shd w:val="clear" w:color="auto" w:fill="auto"/>
            <w:vAlign w:val="center"/>
            <w:hideMark/>
          </w:tcPr>
          <w:p w14:paraId="59F2FDE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2 326,50</w:t>
            </w:r>
          </w:p>
        </w:tc>
        <w:tc>
          <w:tcPr>
            <w:tcW w:w="645" w:type="pct"/>
            <w:tcBorders>
              <w:top w:val="nil"/>
              <w:left w:val="nil"/>
              <w:bottom w:val="single" w:sz="4" w:space="0" w:color="auto"/>
              <w:right w:val="single" w:sz="4" w:space="0" w:color="auto"/>
            </w:tcBorders>
            <w:shd w:val="clear" w:color="auto" w:fill="auto"/>
            <w:vAlign w:val="center"/>
            <w:hideMark/>
          </w:tcPr>
          <w:p w14:paraId="5A04146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2 053,56</w:t>
            </w:r>
          </w:p>
        </w:tc>
      </w:tr>
      <w:tr w:rsidR="009C61B6" w:rsidRPr="00220E18" w14:paraId="0F99A05A"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33CA500" w14:textId="77777777" w:rsidR="009C61B6" w:rsidRPr="00220E18" w:rsidRDefault="009C61B6" w:rsidP="009C61B6">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w:t>
            </w:r>
          </w:p>
        </w:tc>
        <w:tc>
          <w:tcPr>
            <w:tcW w:w="1014" w:type="pct"/>
            <w:tcBorders>
              <w:top w:val="nil"/>
              <w:left w:val="nil"/>
              <w:bottom w:val="single" w:sz="4" w:space="0" w:color="auto"/>
              <w:right w:val="single" w:sz="4" w:space="0" w:color="auto"/>
            </w:tcBorders>
            <w:shd w:val="clear" w:color="auto" w:fill="auto"/>
            <w:vAlign w:val="center"/>
            <w:hideMark/>
          </w:tcPr>
          <w:p w14:paraId="7892F59F" w14:textId="77777777" w:rsidR="009C61B6" w:rsidRPr="00220E18" w:rsidRDefault="009C61B6" w:rsidP="009C61B6">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г. Переславль-Залесский, пл. </w:t>
            </w:r>
            <w:proofErr w:type="spellStart"/>
            <w:r w:rsidRPr="00220E18">
              <w:rPr>
                <w:rFonts w:eastAsia="Times New Roman" w:cs="Times New Roman"/>
                <w:sz w:val="20"/>
                <w:szCs w:val="20"/>
                <w:lang w:eastAsia="ru-RU"/>
              </w:rPr>
              <w:t>Менделева</w:t>
            </w:r>
            <w:proofErr w:type="spellEnd"/>
            <w:r w:rsidRPr="00220E18">
              <w:rPr>
                <w:rFonts w:eastAsia="Times New Roman" w:cs="Times New Roman"/>
                <w:sz w:val="20"/>
                <w:szCs w:val="20"/>
                <w:lang w:eastAsia="ru-RU"/>
              </w:rPr>
              <w:t>, 2</w:t>
            </w:r>
          </w:p>
        </w:tc>
        <w:tc>
          <w:tcPr>
            <w:tcW w:w="363" w:type="pct"/>
            <w:tcBorders>
              <w:top w:val="nil"/>
              <w:left w:val="nil"/>
              <w:bottom w:val="single" w:sz="4" w:space="0" w:color="auto"/>
              <w:right w:val="single" w:sz="4" w:space="0" w:color="auto"/>
            </w:tcBorders>
            <w:shd w:val="clear" w:color="auto" w:fill="auto"/>
            <w:vAlign w:val="center"/>
            <w:hideMark/>
          </w:tcPr>
          <w:p w14:paraId="38E5C215" w14:textId="0B4B1A21" w:rsidR="009C61B6" w:rsidRPr="00220E18" w:rsidRDefault="009C61B6" w:rsidP="009C61B6">
            <w:pPr>
              <w:spacing w:line="240" w:lineRule="auto"/>
              <w:jc w:val="center"/>
              <w:rPr>
                <w:rFonts w:eastAsia="Times New Roman" w:cs="Times New Roman"/>
                <w:sz w:val="20"/>
                <w:szCs w:val="20"/>
                <w:lang w:eastAsia="ru-RU"/>
              </w:rPr>
            </w:pPr>
            <w:r>
              <w:rPr>
                <w:sz w:val="20"/>
                <w:szCs w:val="20"/>
              </w:rPr>
              <w:t>380770,81</w:t>
            </w:r>
          </w:p>
        </w:tc>
        <w:tc>
          <w:tcPr>
            <w:tcW w:w="389" w:type="pct"/>
            <w:tcBorders>
              <w:top w:val="nil"/>
              <w:left w:val="nil"/>
              <w:bottom w:val="single" w:sz="4" w:space="0" w:color="auto"/>
              <w:right w:val="single" w:sz="4" w:space="0" w:color="auto"/>
            </w:tcBorders>
            <w:shd w:val="clear" w:color="auto" w:fill="auto"/>
            <w:vAlign w:val="center"/>
            <w:hideMark/>
          </w:tcPr>
          <w:p w14:paraId="61537A11" w14:textId="43B392F9"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н/д</w:t>
            </w:r>
          </w:p>
        </w:tc>
        <w:tc>
          <w:tcPr>
            <w:tcW w:w="1269" w:type="pct"/>
            <w:tcBorders>
              <w:top w:val="nil"/>
              <w:left w:val="nil"/>
              <w:bottom w:val="single" w:sz="4" w:space="0" w:color="auto"/>
              <w:right w:val="single" w:sz="4" w:space="0" w:color="auto"/>
            </w:tcBorders>
            <w:shd w:val="clear" w:color="auto" w:fill="auto"/>
            <w:vAlign w:val="center"/>
            <w:hideMark/>
          </w:tcPr>
          <w:p w14:paraId="5A7EC13B" w14:textId="184C4E29"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н/д</w:t>
            </w:r>
          </w:p>
        </w:tc>
        <w:tc>
          <w:tcPr>
            <w:tcW w:w="797" w:type="pct"/>
            <w:tcBorders>
              <w:top w:val="nil"/>
              <w:left w:val="nil"/>
              <w:bottom w:val="single" w:sz="4" w:space="0" w:color="auto"/>
              <w:right w:val="single" w:sz="4" w:space="0" w:color="auto"/>
            </w:tcBorders>
            <w:shd w:val="clear" w:color="auto" w:fill="auto"/>
            <w:vAlign w:val="center"/>
            <w:hideMark/>
          </w:tcPr>
          <w:p w14:paraId="4BC7D338" w14:textId="5CD29285"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100,16</w:t>
            </w:r>
          </w:p>
        </w:tc>
        <w:tc>
          <w:tcPr>
            <w:tcW w:w="324" w:type="pct"/>
            <w:tcBorders>
              <w:top w:val="nil"/>
              <w:left w:val="nil"/>
              <w:bottom w:val="single" w:sz="4" w:space="0" w:color="auto"/>
              <w:right w:val="single" w:sz="4" w:space="0" w:color="auto"/>
            </w:tcBorders>
            <w:shd w:val="clear" w:color="auto" w:fill="auto"/>
            <w:vAlign w:val="center"/>
            <w:hideMark/>
          </w:tcPr>
          <w:p w14:paraId="4BFEDC91" w14:textId="1D08A952" w:rsidR="009C61B6" w:rsidRPr="00220E18" w:rsidRDefault="009C61B6" w:rsidP="009C61B6">
            <w:pPr>
              <w:spacing w:line="240" w:lineRule="auto"/>
              <w:jc w:val="center"/>
              <w:rPr>
                <w:rFonts w:eastAsia="Times New Roman" w:cs="Times New Roman"/>
                <w:sz w:val="20"/>
                <w:szCs w:val="20"/>
                <w:lang w:eastAsia="ru-RU"/>
              </w:rPr>
            </w:pPr>
            <w:r>
              <w:rPr>
                <w:sz w:val="20"/>
                <w:szCs w:val="20"/>
              </w:rPr>
              <w:t>380 770,81</w:t>
            </w:r>
          </w:p>
        </w:tc>
        <w:tc>
          <w:tcPr>
            <w:tcW w:w="645" w:type="pct"/>
            <w:tcBorders>
              <w:top w:val="nil"/>
              <w:left w:val="nil"/>
              <w:bottom w:val="single" w:sz="4" w:space="0" w:color="auto"/>
              <w:right w:val="single" w:sz="4" w:space="0" w:color="auto"/>
            </w:tcBorders>
            <w:shd w:val="clear" w:color="auto" w:fill="auto"/>
            <w:vAlign w:val="center"/>
            <w:hideMark/>
          </w:tcPr>
          <w:p w14:paraId="0B607C9F" w14:textId="727E0306" w:rsidR="009C61B6" w:rsidRPr="00220E18" w:rsidRDefault="009C61B6" w:rsidP="009C61B6">
            <w:pPr>
              <w:spacing w:line="240" w:lineRule="auto"/>
              <w:jc w:val="center"/>
              <w:rPr>
                <w:rFonts w:eastAsia="Times New Roman" w:cs="Times New Roman"/>
                <w:sz w:val="20"/>
                <w:szCs w:val="20"/>
                <w:lang w:eastAsia="ru-RU"/>
              </w:rPr>
            </w:pPr>
            <w:r>
              <w:rPr>
                <w:sz w:val="20"/>
                <w:szCs w:val="20"/>
              </w:rPr>
              <w:t>336 099,10</w:t>
            </w:r>
          </w:p>
        </w:tc>
      </w:tr>
      <w:tr w:rsidR="009C61B6" w:rsidRPr="00220E18" w14:paraId="587388DC"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13A96634" w14:textId="77777777" w:rsidR="009C61B6" w:rsidRPr="00220E18" w:rsidRDefault="009C61B6" w:rsidP="009C61B6">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w:t>
            </w:r>
          </w:p>
        </w:tc>
        <w:tc>
          <w:tcPr>
            <w:tcW w:w="1014" w:type="pct"/>
            <w:tcBorders>
              <w:top w:val="nil"/>
              <w:left w:val="nil"/>
              <w:bottom w:val="single" w:sz="4" w:space="0" w:color="auto"/>
              <w:right w:val="single" w:sz="4" w:space="0" w:color="auto"/>
            </w:tcBorders>
            <w:shd w:val="clear" w:color="auto" w:fill="auto"/>
            <w:vAlign w:val="center"/>
            <w:hideMark/>
          </w:tcPr>
          <w:p w14:paraId="64C293A2" w14:textId="54083284" w:rsidR="009C61B6" w:rsidRPr="00220E18" w:rsidRDefault="009C61B6" w:rsidP="009C61B6">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г. Переславль-Залесский, </w:t>
            </w:r>
            <w:proofErr w:type="spellStart"/>
            <w:r w:rsidRPr="00220E18">
              <w:rPr>
                <w:rFonts w:eastAsia="Times New Roman" w:cs="Times New Roman"/>
                <w:sz w:val="20"/>
                <w:szCs w:val="20"/>
                <w:lang w:eastAsia="ru-RU"/>
              </w:rPr>
              <w:t>мкр</w:t>
            </w:r>
            <w:proofErr w:type="spellEnd"/>
            <w:r w:rsidRPr="00220E18">
              <w:rPr>
                <w:rFonts w:eastAsia="Times New Roman" w:cs="Times New Roman"/>
                <w:sz w:val="20"/>
                <w:szCs w:val="20"/>
                <w:lang w:eastAsia="ru-RU"/>
              </w:rPr>
              <w:t xml:space="preserve">. </w:t>
            </w:r>
            <w:r w:rsidR="00157F3B">
              <w:rPr>
                <w:rFonts w:eastAsia="Times New Roman" w:cs="Times New Roman"/>
                <w:sz w:val="20"/>
                <w:szCs w:val="20"/>
                <w:lang w:eastAsia="ru-RU"/>
              </w:rPr>
              <w:t>Чкаловский, 62</w:t>
            </w:r>
          </w:p>
        </w:tc>
        <w:tc>
          <w:tcPr>
            <w:tcW w:w="363" w:type="pct"/>
            <w:tcBorders>
              <w:top w:val="nil"/>
              <w:left w:val="nil"/>
              <w:bottom w:val="single" w:sz="4" w:space="0" w:color="auto"/>
              <w:right w:val="single" w:sz="4" w:space="0" w:color="auto"/>
            </w:tcBorders>
            <w:shd w:val="clear" w:color="auto" w:fill="auto"/>
            <w:vAlign w:val="center"/>
            <w:hideMark/>
          </w:tcPr>
          <w:p w14:paraId="17A69747" w14:textId="29176E7D" w:rsidR="009C61B6" w:rsidRPr="00220E18" w:rsidRDefault="009C61B6" w:rsidP="009C61B6">
            <w:pPr>
              <w:spacing w:line="240" w:lineRule="auto"/>
              <w:jc w:val="center"/>
              <w:rPr>
                <w:rFonts w:eastAsia="Times New Roman" w:cs="Times New Roman"/>
                <w:sz w:val="20"/>
                <w:szCs w:val="20"/>
                <w:lang w:eastAsia="ru-RU"/>
              </w:rPr>
            </w:pPr>
            <w:r>
              <w:rPr>
                <w:sz w:val="20"/>
                <w:szCs w:val="20"/>
              </w:rPr>
              <w:t>17338,74</w:t>
            </w:r>
          </w:p>
        </w:tc>
        <w:tc>
          <w:tcPr>
            <w:tcW w:w="389" w:type="pct"/>
            <w:tcBorders>
              <w:top w:val="nil"/>
              <w:left w:val="nil"/>
              <w:bottom w:val="single" w:sz="4" w:space="0" w:color="auto"/>
              <w:right w:val="single" w:sz="4" w:space="0" w:color="auto"/>
            </w:tcBorders>
            <w:shd w:val="clear" w:color="auto" w:fill="auto"/>
            <w:vAlign w:val="center"/>
            <w:hideMark/>
          </w:tcPr>
          <w:p w14:paraId="6D064812" w14:textId="450721EB"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н/д</w:t>
            </w:r>
          </w:p>
        </w:tc>
        <w:tc>
          <w:tcPr>
            <w:tcW w:w="1269" w:type="pct"/>
            <w:tcBorders>
              <w:top w:val="nil"/>
              <w:left w:val="nil"/>
              <w:bottom w:val="single" w:sz="4" w:space="0" w:color="auto"/>
              <w:right w:val="single" w:sz="4" w:space="0" w:color="auto"/>
            </w:tcBorders>
            <w:shd w:val="clear" w:color="auto" w:fill="auto"/>
            <w:vAlign w:val="center"/>
            <w:hideMark/>
          </w:tcPr>
          <w:p w14:paraId="2507CD1B" w14:textId="309D1219"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н/д</w:t>
            </w:r>
          </w:p>
        </w:tc>
        <w:tc>
          <w:tcPr>
            <w:tcW w:w="797" w:type="pct"/>
            <w:tcBorders>
              <w:top w:val="nil"/>
              <w:left w:val="nil"/>
              <w:bottom w:val="single" w:sz="4" w:space="0" w:color="auto"/>
              <w:right w:val="single" w:sz="4" w:space="0" w:color="auto"/>
            </w:tcBorders>
            <w:shd w:val="clear" w:color="auto" w:fill="auto"/>
            <w:vAlign w:val="center"/>
            <w:hideMark/>
          </w:tcPr>
          <w:p w14:paraId="3754544F" w14:textId="7584537E" w:rsidR="009C61B6" w:rsidRPr="00220E18" w:rsidRDefault="009C61B6" w:rsidP="009C61B6">
            <w:pPr>
              <w:spacing w:line="240" w:lineRule="auto"/>
              <w:jc w:val="center"/>
              <w:rPr>
                <w:rFonts w:eastAsia="Times New Roman" w:cs="Times New Roman"/>
                <w:color w:val="000000"/>
                <w:sz w:val="20"/>
                <w:szCs w:val="20"/>
                <w:lang w:eastAsia="ru-RU"/>
              </w:rPr>
            </w:pPr>
            <w:r>
              <w:rPr>
                <w:color w:val="000000"/>
                <w:sz w:val="20"/>
                <w:szCs w:val="20"/>
              </w:rPr>
              <w:t>12,75</w:t>
            </w:r>
          </w:p>
        </w:tc>
        <w:tc>
          <w:tcPr>
            <w:tcW w:w="324" w:type="pct"/>
            <w:tcBorders>
              <w:top w:val="nil"/>
              <w:left w:val="nil"/>
              <w:bottom w:val="single" w:sz="4" w:space="0" w:color="auto"/>
              <w:right w:val="single" w:sz="4" w:space="0" w:color="auto"/>
            </w:tcBorders>
            <w:shd w:val="clear" w:color="auto" w:fill="auto"/>
            <w:vAlign w:val="center"/>
            <w:hideMark/>
          </w:tcPr>
          <w:p w14:paraId="393329D3" w14:textId="10B5DA79" w:rsidR="009C61B6" w:rsidRPr="00220E18" w:rsidRDefault="009C61B6" w:rsidP="009C61B6">
            <w:pPr>
              <w:spacing w:line="240" w:lineRule="auto"/>
              <w:jc w:val="center"/>
              <w:rPr>
                <w:rFonts w:eastAsia="Times New Roman" w:cs="Times New Roman"/>
                <w:sz w:val="20"/>
                <w:szCs w:val="20"/>
                <w:lang w:eastAsia="ru-RU"/>
              </w:rPr>
            </w:pPr>
            <w:r>
              <w:rPr>
                <w:sz w:val="20"/>
                <w:szCs w:val="20"/>
              </w:rPr>
              <w:t>17 338,74</w:t>
            </w:r>
          </w:p>
        </w:tc>
        <w:tc>
          <w:tcPr>
            <w:tcW w:w="645" w:type="pct"/>
            <w:tcBorders>
              <w:top w:val="nil"/>
              <w:left w:val="nil"/>
              <w:bottom w:val="single" w:sz="4" w:space="0" w:color="auto"/>
              <w:right w:val="single" w:sz="4" w:space="0" w:color="auto"/>
            </w:tcBorders>
            <w:shd w:val="clear" w:color="auto" w:fill="auto"/>
            <w:vAlign w:val="center"/>
            <w:hideMark/>
          </w:tcPr>
          <w:p w14:paraId="7AD8564C" w14:textId="0F86808D" w:rsidR="009C61B6" w:rsidRPr="00220E18" w:rsidRDefault="009C61B6" w:rsidP="009C61B6">
            <w:pPr>
              <w:spacing w:line="240" w:lineRule="auto"/>
              <w:jc w:val="center"/>
              <w:rPr>
                <w:rFonts w:eastAsia="Times New Roman" w:cs="Times New Roman"/>
                <w:sz w:val="20"/>
                <w:szCs w:val="20"/>
                <w:lang w:eastAsia="ru-RU"/>
              </w:rPr>
            </w:pPr>
            <w:r>
              <w:rPr>
                <w:sz w:val="20"/>
                <w:szCs w:val="20"/>
              </w:rPr>
              <w:t>15 304,57</w:t>
            </w:r>
          </w:p>
        </w:tc>
      </w:tr>
      <w:tr w:rsidR="009C61B6" w:rsidRPr="00220E18" w14:paraId="7C844EEC"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3564573" w14:textId="77777777" w:rsidR="009C61B6" w:rsidRPr="00220E18" w:rsidRDefault="009C61B6" w:rsidP="009C61B6">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7FB32B55" w14:textId="3818A51C" w:rsidR="009C61B6" w:rsidRPr="00220E18" w:rsidRDefault="009C61B6" w:rsidP="009C61B6">
            <w:pPr>
              <w:spacing w:line="240" w:lineRule="auto"/>
              <w:jc w:val="center"/>
              <w:rPr>
                <w:rFonts w:eastAsia="Times New Roman" w:cs="Times New Roman"/>
                <w:sz w:val="20"/>
                <w:szCs w:val="20"/>
                <w:lang w:eastAsia="ru-RU"/>
              </w:rPr>
            </w:pPr>
            <w:r>
              <w:rPr>
                <w:sz w:val="20"/>
                <w:szCs w:val="20"/>
              </w:rPr>
              <w:t>405 243,07</w:t>
            </w:r>
          </w:p>
        </w:tc>
        <w:tc>
          <w:tcPr>
            <w:tcW w:w="389" w:type="pct"/>
            <w:tcBorders>
              <w:top w:val="nil"/>
              <w:left w:val="nil"/>
              <w:bottom w:val="single" w:sz="4" w:space="0" w:color="auto"/>
              <w:right w:val="single" w:sz="4" w:space="0" w:color="auto"/>
            </w:tcBorders>
            <w:shd w:val="clear" w:color="auto" w:fill="auto"/>
            <w:vAlign w:val="center"/>
            <w:hideMark/>
          </w:tcPr>
          <w:p w14:paraId="179264ED" w14:textId="4E4883BF" w:rsidR="009C61B6" w:rsidRPr="00220E18" w:rsidRDefault="009C61B6" w:rsidP="009C61B6">
            <w:pPr>
              <w:spacing w:line="240" w:lineRule="auto"/>
              <w:jc w:val="center"/>
              <w:rPr>
                <w:rFonts w:eastAsia="Times New Roman" w:cs="Times New Roman"/>
                <w:sz w:val="20"/>
                <w:szCs w:val="20"/>
                <w:lang w:eastAsia="ru-RU"/>
              </w:rPr>
            </w:pPr>
            <w:r>
              <w:rPr>
                <w:sz w:val="20"/>
                <w:szCs w:val="20"/>
              </w:rPr>
              <w:t>4 864,62</w:t>
            </w:r>
          </w:p>
        </w:tc>
        <w:tc>
          <w:tcPr>
            <w:tcW w:w="1269" w:type="pct"/>
            <w:tcBorders>
              <w:top w:val="nil"/>
              <w:left w:val="nil"/>
              <w:bottom w:val="single" w:sz="4" w:space="0" w:color="auto"/>
              <w:right w:val="single" w:sz="4" w:space="0" w:color="auto"/>
            </w:tcBorders>
            <w:shd w:val="clear" w:color="auto" w:fill="auto"/>
            <w:vAlign w:val="center"/>
            <w:hideMark/>
          </w:tcPr>
          <w:p w14:paraId="6636941D" w14:textId="5F324230" w:rsidR="009C61B6" w:rsidRPr="00220E18" w:rsidRDefault="009C61B6" w:rsidP="009C61B6">
            <w:pPr>
              <w:spacing w:line="240" w:lineRule="auto"/>
              <w:jc w:val="center"/>
              <w:rPr>
                <w:rFonts w:eastAsia="Times New Roman" w:cs="Times New Roman"/>
                <w:sz w:val="20"/>
                <w:szCs w:val="20"/>
                <w:lang w:eastAsia="ru-RU"/>
              </w:rPr>
            </w:pPr>
            <w:r>
              <w:rPr>
                <w:sz w:val="20"/>
                <w:szCs w:val="20"/>
              </w:rPr>
              <w:t>1 530,24</w:t>
            </w:r>
          </w:p>
        </w:tc>
        <w:tc>
          <w:tcPr>
            <w:tcW w:w="797" w:type="pct"/>
            <w:tcBorders>
              <w:top w:val="nil"/>
              <w:left w:val="nil"/>
              <w:bottom w:val="single" w:sz="4" w:space="0" w:color="auto"/>
              <w:right w:val="single" w:sz="4" w:space="0" w:color="auto"/>
            </w:tcBorders>
            <w:shd w:val="clear" w:color="auto" w:fill="auto"/>
            <w:vAlign w:val="center"/>
            <w:hideMark/>
          </w:tcPr>
          <w:p w14:paraId="56DD0954" w14:textId="038FF6B1" w:rsidR="009C61B6" w:rsidRPr="00220E18" w:rsidRDefault="009C61B6" w:rsidP="009C61B6">
            <w:pPr>
              <w:spacing w:line="240" w:lineRule="auto"/>
              <w:jc w:val="center"/>
              <w:rPr>
                <w:rFonts w:eastAsia="Times New Roman" w:cs="Times New Roman"/>
                <w:sz w:val="20"/>
                <w:szCs w:val="20"/>
                <w:lang w:eastAsia="ru-RU"/>
              </w:rPr>
            </w:pPr>
            <w:r>
              <w:rPr>
                <w:sz w:val="20"/>
                <w:szCs w:val="20"/>
              </w:rPr>
              <w:t>116,67</w:t>
            </w:r>
          </w:p>
        </w:tc>
        <w:tc>
          <w:tcPr>
            <w:tcW w:w="324" w:type="pct"/>
            <w:tcBorders>
              <w:top w:val="nil"/>
              <w:left w:val="nil"/>
              <w:bottom w:val="single" w:sz="4" w:space="0" w:color="auto"/>
              <w:right w:val="single" w:sz="4" w:space="0" w:color="auto"/>
            </w:tcBorders>
            <w:shd w:val="clear" w:color="auto" w:fill="auto"/>
            <w:vAlign w:val="center"/>
            <w:hideMark/>
          </w:tcPr>
          <w:p w14:paraId="78BBD1D3" w14:textId="68DA06B9" w:rsidR="009C61B6" w:rsidRPr="00220E18" w:rsidRDefault="009C61B6" w:rsidP="009C61B6">
            <w:pPr>
              <w:spacing w:line="240" w:lineRule="auto"/>
              <w:jc w:val="center"/>
              <w:rPr>
                <w:rFonts w:eastAsia="Times New Roman" w:cs="Times New Roman"/>
                <w:sz w:val="20"/>
                <w:szCs w:val="20"/>
                <w:lang w:eastAsia="ru-RU"/>
              </w:rPr>
            </w:pPr>
            <w:r>
              <w:rPr>
                <w:sz w:val="20"/>
                <w:szCs w:val="20"/>
              </w:rPr>
              <w:t>405 243,07</w:t>
            </w:r>
          </w:p>
        </w:tc>
        <w:tc>
          <w:tcPr>
            <w:tcW w:w="645" w:type="pct"/>
            <w:tcBorders>
              <w:top w:val="nil"/>
              <w:left w:val="nil"/>
              <w:bottom w:val="single" w:sz="4" w:space="0" w:color="auto"/>
              <w:right w:val="single" w:sz="4" w:space="0" w:color="auto"/>
            </w:tcBorders>
            <w:shd w:val="clear" w:color="auto" w:fill="auto"/>
            <w:vAlign w:val="center"/>
            <w:hideMark/>
          </w:tcPr>
          <w:p w14:paraId="586D8496" w14:textId="44B8DE52" w:rsidR="009C61B6" w:rsidRPr="00220E18" w:rsidRDefault="009C61B6" w:rsidP="009C61B6">
            <w:pPr>
              <w:spacing w:line="240" w:lineRule="auto"/>
              <w:jc w:val="center"/>
              <w:rPr>
                <w:rFonts w:eastAsia="Times New Roman" w:cs="Times New Roman"/>
                <w:sz w:val="20"/>
                <w:szCs w:val="20"/>
                <w:lang w:eastAsia="ru-RU"/>
              </w:rPr>
            </w:pPr>
            <w:r>
              <w:rPr>
                <w:sz w:val="20"/>
                <w:szCs w:val="20"/>
              </w:rPr>
              <w:t>357 700,29</w:t>
            </w:r>
          </w:p>
        </w:tc>
      </w:tr>
      <w:tr w:rsidR="00220E18" w:rsidRPr="00220E18" w14:paraId="4BB77F24"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AD4AB2B"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Перелесский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04170983"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59955EE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w:t>
            </w:r>
          </w:p>
        </w:tc>
        <w:tc>
          <w:tcPr>
            <w:tcW w:w="1014" w:type="pct"/>
            <w:tcBorders>
              <w:top w:val="nil"/>
              <w:left w:val="nil"/>
              <w:bottom w:val="single" w:sz="4" w:space="0" w:color="auto"/>
              <w:right w:val="single" w:sz="4" w:space="0" w:color="auto"/>
            </w:tcBorders>
            <w:shd w:val="clear" w:color="auto" w:fill="auto"/>
            <w:vAlign w:val="center"/>
            <w:hideMark/>
          </w:tcPr>
          <w:p w14:paraId="52674B3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п. Ивановское ул. Ленина, д.23а</w:t>
            </w:r>
          </w:p>
        </w:tc>
        <w:tc>
          <w:tcPr>
            <w:tcW w:w="363" w:type="pct"/>
            <w:tcBorders>
              <w:top w:val="nil"/>
              <w:left w:val="nil"/>
              <w:bottom w:val="single" w:sz="4" w:space="0" w:color="auto"/>
              <w:right w:val="single" w:sz="4" w:space="0" w:color="auto"/>
            </w:tcBorders>
            <w:shd w:val="clear" w:color="auto" w:fill="auto"/>
            <w:vAlign w:val="center"/>
            <w:hideMark/>
          </w:tcPr>
          <w:p w14:paraId="5FBD61C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c>
          <w:tcPr>
            <w:tcW w:w="389" w:type="pct"/>
            <w:tcBorders>
              <w:top w:val="nil"/>
              <w:left w:val="nil"/>
              <w:bottom w:val="single" w:sz="4" w:space="0" w:color="auto"/>
              <w:right w:val="single" w:sz="4" w:space="0" w:color="auto"/>
            </w:tcBorders>
            <w:shd w:val="clear" w:color="auto" w:fill="auto"/>
            <w:vAlign w:val="center"/>
            <w:hideMark/>
          </w:tcPr>
          <w:p w14:paraId="7F5C351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337,96</w:t>
            </w:r>
          </w:p>
        </w:tc>
        <w:tc>
          <w:tcPr>
            <w:tcW w:w="1269" w:type="pct"/>
            <w:tcBorders>
              <w:top w:val="nil"/>
              <w:left w:val="nil"/>
              <w:bottom w:val="single" w:sz="4" w:space="0" w:color="auto"/>
              <w:right w:val="single" w:sz="4" w:space="0" w:color="auto"/>
            </w:tcBorders>
            <w:shd w:val="clear" w:color="auto" w:fill="auto"/>
            <w:vAlign w:val="center"/>
            <w:hideMark/>
          </w:tcPr>
          <w:p w14:paraId="0F6D25C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680,48</w:t>
            </w:r>
          </w:p>
        </w:tc>
        <w:tc>
          <w:tcPr>
            <w:tcW w:w="797" w:type="pct"/>
            <w:tcBorders>
              <w:top w:val="nil"/>
              <w:left w:val="nil"/>
              <w:bottom w:val="single" w:sz="4" w:space="0" w:color="auto"/>
              <w:right w:val="single" w:sz="4" w:space="0" w:color="auto"/>
            </w:tcBorders>
            <w:shd w:val="clear" w:color="auto" w:fill="auto"/>
            <w:vAlign w:val="center"/>
            <w:hideMark/>
          </w:tcPr>
          <w:p w14:paraId="694FBB6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0,45</w:t>
            </w:r>
          </w:p>
        </w:tc>
        <w:tc>
          <w:tcPr>
            <w:tcW w:w="324" w:type="pct"/>
            <w:tcBorders>
              <w:top w:val="nil"/>
              <w:left w:val="nil"/>
              <w:bottom w:val="single" w:sz="4" w:space="0" w:color="auto"/>
              <w:right w:val="single" w:sz="4" w:space="0" w:color="auto"/>
            </w:tcBorders>
            <w:shd w:val="clear" w:color="auto" w:fill="auto"/>
            <w:vAlign w:val="center"/>
            <w:hideMark/>
          </w:tcPr>
          <w:p w14:paraId="32D461E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c>
          <w:tcPr>
            <w:tcW w:w="645" w:type="pct"/>
            <w:tcBorders>
              <w:top w:val="nil"/>
              <w:left w:val="nil"/>
              <w:bottom w:val="single" w:sz="4" w:space="0" w:color="auto"/>
              <w:right w:val="single" w:sz="4" w:space="0" w:color="auto"/>
            </w:tcBorders>
            <w:shd w:val="clear" w:color="auto" w:fill="auto"/>
            <w:vAlign w:val="center"/>
            <w:hideMark/>
          </w:tcPr>
          <w:p w14:paraId="18BC1FA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r>
      <w:tr w:rsidR="00220E18" w:rsidRPr="00220E18" w14:paraId="09B6939F"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2D490C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2FC2DFE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c>
          <w:tcPr>
            <w:tcW w:w="389" w:type="pct"/>
            <w:tcBorders>
              <w:top w:val="nil"/>
              <w:left w:val="nil"/>
              <w:bottom w:val="single" w:sz="4" w:space="0" w:color="auto"/>
              <w:right w:val="single" w:sz="4" w:space="0" w:color="auto"/>
            </w:tcBorders>
            <w:shd w:val="clear" w:color="auto" w:fill="auto"/>
            <w:vAlign w:val="center"/>
            <w:hideMark/>
          </w:tcPr>
          <w:p w14:paraId="6213C6C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337,96</w:t>
            </w:r>
          </w:p>
        </w:tc>
        <w:tc>
          <w:tcPr>
            <w:tcW w:w="1269" w:type="pct"/>
            <w:tcBorders>
              <w:top w:val="nil"/>
              <w:left w:val="nil"/>
              <w:bottom w:val="single" w:sz="4" w:space="0" w:color="auto"/>
              <w:right w:val="single" w:sz="4" w:space="0" w:color="auto"/>
            </w:tcBorders>
            <w:shd w:val="clear" w:color="auto" w:fill="auto"/>
            <w:vAlign w:val="center"/>
            <w:hideMark/>
          </w:tcPr>
          <w:p w14:paraId="2BBDC3C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680,48</w:t>
            </w:r>
          </w:p>
        </w:tc>
        <w:tc>
          <w:tcPr>
            <w:tcW w:w="797" w:type="pct"/>
            <w:tcBorders>
              <w:top w:val="nil"/>
              <w:left w:val="nil"/>
              <w:bottom w:val="single" w:sz="4" w:space="0" w:color="auto"/>
              <w:right w:val="single" w:sz="4" w:space="0" w:color="auto"/>
            </w:tcBorders>
            <w:shd w:val="clear" w:color="auto" w:fill="auto"/>
            <w:vAlign w:val="center"/>
            <w:hideMark/>
          </w:tcPr>
          <w:p w14:paraId="2A0D141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0,45</w:t>
            </w:r>
          </w:p>
        </w:tc>
        <w:tc>
          <w:tcPr>
            <w:tcW w:w="324" w:type="pct"/>
            <w:tcBorders>
              <w:top w:val="nil"/>
              <w:left w:val="nil"/>
              <w:bottom w:val="single" w:sz="4" w:space="0" w:color="auto"/>
              <w:right w:val="single" w:sz="4" w:space="0" w:color="auto"/>
            </w:tcBorders>
            <w:shd w:val="clear" w:color="auto" w:fill="auto"/>
            <w:vAlign w:val="center"/>
            <w:hideMark/>
          </w:tcPr>
          <w:p w14:paraId="52C9A6C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c>
          <w:tcPr>
            <w:tcW w:w="645" w:type="pct"/>
            <w:tcBorders>
              <w:top w:val="nil"/>
              <w:left w:val="nil"/>
              <w:bottom w:val="single" w:sz="4" w:space="0" w:color="auto"/>
              <w:right w:val="single" w:sz="4" w:space="0" w:color="auto"/>
            </w:tcBorders>
            <w:shd w:val="clear" w:color="auto" w:fill="auto"/>
            <w:vAlign w:val="center"/>
            <w:hideMark/>
          </w:tcPr>
          <w:p w14:paraId="1D0FFF0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1 018,44</w:t>
            </w:r>
          </w:p>
        </w:tc>
      </w:tr>
      <w:tr w:rsidR="00220E18" w:rsidRPr="00220E18" w14:paraId="7B4E0B71"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C49EE76" w14:textId="77777777" w:rsidR="00220E18" w:rsidRPr="00220E18" w:rsidRDefault="00220E18" w:rsidP="00220E18">
            <w:pPr>
              <w:spacing w:line="240" w:lineRule="auto"/>
              <w:jc w:val="center"/>
              <w:rPr>
                <w:rFonts w:eastAsia="Times New Roman" w:cs="Times New Roman"/>
                <w:b/>
                <w:bCs/>
                <w:color w:val="000000"/>
                <w:sz w:val="20"/>
                <w:szCs w:val="20"/>
                <w:lang w:eastAsia="ru-RU"/>
              </w:rPr>
            </w:pPr>
            <w:r w:rsidRPr="00220E18">
              <w:rPr>
                <w:rFonts w:eastAsia="Times New Roman" w:cs="Times New Roman"/>
                <w:b/>
                <w:bCs/>
                <w:color w:val="000000"/>
                <w:sz w:val="20"/>
                <w:szCs w:val="20"/>
                <w:lang w:eastAsia="ru-RU"/>
              </w:rPr>
              <w:t>Смоленский сельский округ</w:t>
            </w:r>
          </w:p>
        </w:tc>
      </w:tr>
      <w:tr w:rsidR="00220E18" w:rsidRPr="00220E18" w14:paraId="4400B407"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C19E17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9</w:t>
            </w:r>
          </w:p>
        </w:tc>
        <w:tc>
          <w:tcPr>
            <w:tcW w:w="1014" w:type="pct"/>
            <w:tcBorders>
              <w:top w:val="nil"/>
              <w:left w:val="nil"/>
              <w:bottom w:val="single" w:sz="4" w:space="0" w:color="auto"/>
              <w:right w:val="single" w:sz="4" w:space="0" w:color="auto"/>
            </w:tcBorders>
            <w:shd w:val="clear" w:color="auto" w:fill="auto"/>
            <w:vAlign w:val="center"/>
            <w:hideMark/>
          </w:tcPr>
          <w:p w14:paraId="07EA7B6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с. </w:t>
            </w:r>
            <w:proofErr w:type="spellStart"/>
            <w:r w:rsidRPr="00220E18">
              <w:rPr>
                <w:rFonts w:eastAsia="Times New Roman" w:cs="Times New Roman"/>
                <w:sz w:val="20"/>
                <w:szCs w:val="20"/>
                <w:lang w:eastAsia="ru-RU"/>
              </w:rPr>
              <w:t>Бектышево</w:t>
            </w:r>
            <w:proofErr w:type="spellEnd"/>
            <w:r w:rsidRPr="00220E18">
              <w:rPr>
                <w:rFonts w:eastAsia="Times New Roman" w:cs="Times New Roman"/>
                <w:sz w:val="20"/>
                <w:szCs w:val="20"/>
                <w:lang w:eastAsia="ru-RU"/>
              </w:rPr>
              <w:t xml:space="preserve"> ул. Центральная, д. 23</w:t>
            </w:r>
          </w:p>
        </w:tc>
        <w:tc>
          <w:tcPr>
            <w:tcW w:w="363" w:type="pct"/>
            <w:tcBorders>
              <w:top w:val="nil"/>
              <w:left w:val="nil"/>
              <w:bottom w:val="single" w:sz="4" w:space="0" w:color="auto"/>
              <w:right w:val="single" w:sz="4" w:space="0" w:color="auto"/>
            </w:tcBorders>
            <w:shd w:val="clear" w:color="auto" w:fill="auto"/>
            <w:vAlign w:val="center"/>
            <w:hideMark/>
          </w:tcPr>
          <w:p w14:paraId="498CDFA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1 822,55</w:t>
            </w:r>
          </w:p>
        </w:tc>
        <w:tc>
          <w:tcPr>
            <w:tcW w:w="389" w:type="pct"/>
            <w:tcBorders>
              <w:top w:val="nil"/>
              <w:left w:val="nil"/>
              <w:bottom w:val="single" w:sz="4" w:space="0" w:color="auto"/>
              <w:right w:val="single" w:sz="4" w:space="0" w:color="auto"/>
            </w:tcBorders>
            <w:shd w:val="clear" w:color="auto" w:fill="auto"/>
            <w:vAlign w:val="center"/>
            <w:hideMark/>
          </w:tcPr>
          <w:p w14:paraId="3C6DF81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1689,94</w:t>
            </w:r>
          </w:p>
        </w:tc>
        <w:tc>
          <w:tcPr>
            <w:tcW w:w="1269" w:type="pct"/>
            <w:tcBorders>
              <w:top w:val="nil"/>
              <w:left w:val="nil"/>
              <w:bottom w:val="single" w:sz="4" w:space="0" w:color="auto"/>
              <w:right w:val="single" w:sz="4" w:space="0" w:color="auto"/>
            </w:tcBorders>
            <w:shd w:val="clear" w:color="auto" w:fill="auto"/>
            <w:vAlign w:val="center"/>
            <w:hideMark/>
          </w:tcPr>
          <w:p w14:paraId="61D2868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132,61</w:t>
            </w:r>
          </w:p>
        </w:tc>
        <w:tc>
          <w:tcPr>
            <w:tcW w:w="797" w:type="pct"/>
            <w:tcBorders>
              <w:top w:val="nil"/>
              <w:left w:val="nil"/>
              <w:bottom w:val="single" w:sz="4" w:space="0" w:color="auto"/>
              <w:right w:val="single" w:sz="4" w:space="0" w:color="auto"/>
            </w:tcBorders>
            <w:shd w:val="clear" w:color="auto" w:fill="auto"/>
            <w:vAlign w:val="center"/>
            <w:hideMark/>
          </w:tcPr>
          <w:p w14:paraId="6480E26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0,86</w:t>
            </w:r>
          </w:p>
        </w:tc>
        <w:tc>
          <w:tcPr>
            <w:tcW w:w="324" w:type="pct"/>
            <w:tcBorders>
              <w:top w:val="nil"/>
              <w:left w:val="nil"/>
              <w:bottom w:val="single" w:sz="4" w:space="0" w:color="auto"/>
              <w:right w:val="single" w:sz="4" w:space="0" w:color="auto"/>
            </w:tcBorders>
            <w:shd w:val="clear" w:color="auto" w:fill="auto"/>
            <w:vAlign w:val="center"/>
            <w:hideMark/>
          </w:tcPr>
          <w:p w14:paraId="3F79998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1 822,55</w:t>
            </w:r>
          </w:p>
        </w:tc>
        <w:tc>
          <w:tcPr>
            <w:tcW w:w="645" w:type="pct"/>
            <w:tcBorders>
              <w:top w:val="nil"/>
              <w:left w:val="nil"/>
              <w:bottom w:val="single" w:sz="4" w:space="0" w:color="auto"/>
              <w:right w:val="single" w:sz="4" w:space="0" w:color="auto"/>
            </w:tcBorders>
            <w:shd w:val="clear" w:color="auto" w:fill="auto"/>
            <w:vAlign w:val="center"/>
            <w:hideMark/>
          </w:tcPr>
          <w:p w14:paraId="370488C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1 822,55</w:t>
            </w:r>
          </w:p>
        </w:tc>
      </w:tr>
      <w:tr w:rsidR="00220E18" w:rsidRPr="00220E18" w14:paraId="6152978B"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6A075A0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10</w:t>
            </w:r>
          </w:p>
        </w:tc>
        <w:tc>
          <w:tcPr>
            <w:tcW w:w="1014" w:type="pct"/>
            <w:tcBorders>
              <w:top w:val="nil"/>
              <w:left w:val="nil"/>
              <w:bottom w:val="single" w:sz="4" w:space="0" w:color="auto"/>
              <w:right w:val="single" w:sz="4" w:space="0" w:color="auto"/>
            </w:tcBorders>
            <w:shd w:val="clear" w:color="auto" w:fill="auto"/>
            <w:vAlign w:val="center"/>
            <w:hideMark/>
          </w:tcPr>
          <w:p w14:paraId="3716283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Смоленское ул. Центральная д. 45-а</w:t>
            </w:r>
          </w:p>
        </w:tc>
        <w:tc>
          <w:tcPr>
            <w:tcW w:w="363" w:type="pct"/>
            <w:tcBorders>
              <w:top w:val="nil"/>
              <w:left w:val="nil"/>
              <w:bottom w:val="single" w:sz="4" w:space="0" w:color="auto"/>
              <w:right w:val="single" w:sz="4" w:space="0" w:color="auto"/>
            </w:tcBorders>
            <w:shd w:val="clear" w:color="auto" w:fill="auto"/>
            <w:vAlign w:val="center"/>
            <w:hideMark/>
          </w:tcPr>
          <w:p w14:paraId="6812C0F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2 937,23</w:t>
            </w:r>
          </w:p>
        </w:tc>
        <w:tc>
          <w:tcPr>
            <w:tcW w:w="389" w:type="pct"/>
            <w:tcBorders>
              <w:top w:val="nil"/>
              <w:left w:val="nil"/>
              <w:bottom w:val="single" w:sz="4" w:space="0" w:color="auto"/>
              <w:right w:val="single" w:sz="4" w:space="0" w:color="auto"/>
            </w:tcBorders>
            <w:shd w:val="clear" w:color="auto" w:fill="auto"/>
            <w:vAlign w:val="center"/>
            <w:hideMark/>
          </w:tcPr>
          <w:p w14:paraId="3281B9E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2150,88</w:t>
            </w:r>
          </w:p>
        </w:tc>
        <w:tc>
          <w:tcPr>
            <w:tcW w:w="1269" w:type="pct"/>
            <w:tcBorders>
              <w:top w:val="nil"/>
              <w:left w:val="nil"/>
              <w:bottom w:val="single" w:sz="4" w:space="0" w:color="auto"/>
              <w:right w:val="single" w:sz="4" w:space="0" w:color="auto"/>
            </w:tcBorders>
            <w:shd w:val="clear" w:color="auto" w:fill="auto"/>
            <w:vAlign w:val="center"/>
            <w:hideMark/>
          </w:tcPr>
          <w:p w14:paraId="35C54AD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786,35</w:t>
            </w:r>
          </w:p>
        </w:tc>
        <w:tc>
          <w:tcPr>
            <w:tcW w:w="797" w:type="pct"/>
            <w:tcBorders>
              <w:top w:val="nil"/>
              <w:left w:val="nil"/>
              <w:bottom w:val="single" w:sz="4" w:space="0" w:color="auto"/>
              <w:right w:val="single" w:sz="4" w:space="0" w:color="auto"/>
            </w:tcBorders>
            <w:shd w:val="clear" w:color="auto" w:fill="auto"/>
            <w:vAlign w:val="center"/>
            <w:hideMark/>
          </w:tcPr>
          <w:p w14:paraId="6CD4692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1,30</w:t>
            </w:r>
          </w:p>
        </w:tc>
        <w:tc>
          <w:tcPr>
            <w:tcW w:w="324" w:type="pct"/>
            <w:tcBorders>
              <w:top w:val="nil"/>
              <w:left w:val="nil"/>
              <w:bottom w:val="single" w:sz="4" w:space="0" w:color="auto"/>
              <w:right w:val="single" w:sz="4" w:space="0" w:color="auto"/>
            </w:tcBorders>
            <w:shd w:val="clear" w:color="auto" w:fill="auto"/>
            <w:vAlign w:val="center"/>
            <w:hideMark/>
          </w:tcPr>
          <w:p w14:paraId="2BD3CC1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2 937,23</w:t>
            </w:r>
          </w:p>
        </w:tc>
        <w:tc>
          <w:tcPr>
            <w:tcW w:w="645" w:type="pct"/>
            <w:tcBorders>
              <w:top w:val="nil"/>
              <w:left w:val="nil"/>
              <w:bottom w:val="single" w:sz="4" w:space="0" w:color="auto"/>
              <w:right w:val="single" w:sz="4" w:space="0" w:color="auto"/>
            </w:tcBorders>
            <w:shd w:val="clear" w:color="auto" w:fill="auto"/>
            <w:vAlign w:val="center"/>
            <w:hideMark/>
          </w:tcPr>
          <w:p w14:paraId="7749B28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2 937,23</w:t>
            </w:r>
          </w:p>
        </w:tc>
      </w:tr>
      <w:tr w:rsidR="00220E18" w:rsidRPr="00220E18" w14:paraId="4E575649"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88C99D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04F5DD7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4 759,78</w:t>
            </w:r>
          </w:p>
        </w:tc>
        <w:tc>
          <w:tcPr>
            <w:tcW w:w="389" w:type="pct"/>
            <w:tcBorders>
              <w:top w:val="nil"/>
              <w:left w:val="nil"/>
              <w:bottom w:val="single" w:sz="4" w:space="0" w:color="auto"/>
              <w:right w:val="single" w:sz="4" w:space="0" w:color="auto"/>
            </w:tcBorders>
            <w:shd w:val="clear" w:color="auto" w:fill="auto"/>
            <w:vAlign w:val="center"/>
            <w:hideMark/>
          </w:tcPr>
          <w:p w14:paraId="673DDF5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3 840,82</w:t>
            </w:r>
          </w:p>
        </w:tc>
        <w:tc>
          <w:tcPr>
            <w:tcW w:w="1269" w:type="pct"/>
            <w:tcBorders>
              <w:top w:val="nil"/>
              <w:left w:val="nil"/>
              <w:bottom w:val="single" w:sz="4" w:space="0" w:color="auto"/>
              <w:right w:val="single" w:sz="4" w:space="0" w:color="auto"/>
            </w:tcBorders>
            <w:shd w:val="clear" w:color="auto" w:fill="auto"/>
            <w:vAlign w:val="center"/>
            <w:hideMark/>
          </w:tcPr>
          <w:p w14:paraId="4BAE06E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918,96</w:t>
            </w:r>
          </w:p>
        </w:tc>
        <w:tc>
          <w:tcPr>
            <w:tcW w:w="797" w:type="pct"/>
            <w:tcBorders>
              <w:top w:val="nil"/>
              <w:left w:val="nil"/>
              <w:bottom w:val="single" w:sz="4" w:space="0" w:color="auto"/>
              <w:right w:val="single" w:sz="4" w:space="0" w:color="auto"/>
            </w:tcBorders>
            <w:shd w:val="clear" w:color="auto" w:fill="auto"/>
            <w:vAlign w:val="center"/>
            <w:hideMark/>
          </w:tcPr>
          <w:p w14:paraId="6E4B1D1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2,16</w:t>
            </w:r>
          </w:p>
        </w:tc>
        <w:tc>
          <w:tcPr>
            <w:tcW w:w="324" w:type="pct"/>
            <w:tcBorders>
              <w:top w:val="nil"/>
              <w:left w:val="nil"/>
              <w:bottom w:val="single" w:sz="4" w:space="0" w:color="auto"/>
              <w:right w:val="single" w:sz="4" w:space="0" w:color="auto"/>
            </w:tcBorders>
            <w:shd w:val="clear" w:color="auto" w:fill="auto"/>
            <w:vAlign w:val="center"/>
            <w:hideMark/>
          </w:tcPr>
          <w:p w14:paraId="52A7C10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4 759,78</w:t>
            </w:r>
          </w:p>
        </w:tc>
        <w:tc>
          <w:tcPr>
            <w:tcW w:w="645" w:type="pct"/>
            <w:tcBorders>
              <w:top w:val="nil"/>
              <w:left w:val="nil"/>
              <w:bottom w:val="single" w:sz="4" w:space="0" w:color="auto"/>
              <w:right w:val="single" w:sz="4" w:space="0" w:color="auto"/>
            </w:tcBorders>
            <w:shd w:val="clear" w:color="auto" w:fill="auto"/>
            <w:vAlign w:val="center"/>
            <w:hideMark/>
          </w:tcPr>
          <w:p w14:paraId="08A573C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4 759,78</w:t>
            </w:r>
          </w:p>
        </w:tc>
      </w:tr>
      <w:tr w:rsidR="00220E18" w:rsidRPr="00220E18" w14:paraId="20F6CCAB"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79602D1"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lastRenderedPageBreak/>
              <w:t>Берендеевский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115054C4"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37166D3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w:t>
            </w:r>
          </w:p>
        </w:tc>
        <w:tc>
          <w:tcPr>
            <w:tcW w:w="1014" w:type="pct"/>
            <w:tcBorders>
              <w:top w:val="nil"/>
              <w:left w:val="nil"/>
              <w:bottom w:val="single" w:sz="4" w:space="0" w:color="auto"/>
              <w:right w:val="single" w:sz="4" w:space="0" w:color="auto"/>
            </w:tcBorders>
            <w:shd w:val="clear" w:color="auto" w:fill="auto"/>
            <w:vAlign w:val="center"/>
            <w:hideMark/>
          </w:tcPr>
          <w:p w14:paraId="7268166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Берендеево ул. Некрасова, д.1З</w:t>
            </w:r>
          </w:p>
        </w:tc>
        <w:tc>
          <w:tcPr>
            <w:tcW w:w="363" w:type="pct"/>
            <w:tcBorders>
              <w:top w:val="nil"/>
              <w:left w:val="nil"/>
              <w:bottom w:val="single" w:sz="4" w:space="0" w:color="auto"/>
              <w:right w:val="single" w:sz="4" w:space="0" w:color="auto"/>
            </w:tcBorders>
            <w:shd w:val="clear" w:color="auto" w:fill="auto"/>
            <w:vAlign w:val="center"/>
            <w:hideMark/>
          </w:tcPr>
          <w:p w14:paraId="1E2FE48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8 040,63</w:t>
            </w:r>
          </w:p>
        </w:tc>
        <w:tc>
          <w:tcPr>
            <w:tcW w:w="389" w:type="pct"/>
            <w:tcBorders>
              <w:top w:val="nil"/>
              <w:left w:val="nil"/>
              <w:bottom w:val="single" w:sz="4" w:space="0" w:color="auto"/>
              <w:right w:val="single" w:sz="4" w:space="0" w:color="auto"/>
            </w:tcBorders>
            <w:shd w:val="clear" w:color="auto" w:fill="auto"/>
            <w:vAlign w:val="center"/>
            <w:hideMark/>
          </w:tcPr>
          <w:p w14:paraId="2E5DEB2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6955,53</w:t>
            </w:r>
          </w:p>
        </w:tc>
        <w:tc>
          <w:tcPr>
            <w:tcW w:w="1269" w:type="pct"/>
            <w:tcBorders>
              <w:top w:val="nil"/>
              <w:left w:val="nil"/>
              <w:bottom w:val="single" w:sz="4" w:space="0" w:color="auto"/>
              <w:right w:val="single" w:sz="4" w:space="0" w:color="auto"/>
            </w:tcBorders>
            <w:shd w:val="clear" w:color="auto" w:fill="auto"/>
            <w:vAlign w:val="center"/>
            <w:hideMark/>
          </w:tcPr>
          <w:p w14:paraId="6413EDA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1085,10</w:t>
            </w:r>
          </w:p>
        </w:tc>
        <w:tc>
          <w:tcPr>
            <w:tcW w:w="797" w:type="pct"/>
            <w:tcBorders>
              <w:top w:val="nil"/>
              <w:left w:val="nil"/>
              <w:bottom w:val="single" w:sz="4" w:space="0" w:color="auto"/>
              <w:right w:val="single" w:sz="4" w:space="0" w:color="auto"/>
            </w:tcBorders>
            <w:shd w:val="clear" w:color="auto" w:fill="auto"/>
            <w:vAlign w:val="center"/>
            <w:hideMark/>
          </w:tcPr>
          <w:p w14:paraId="6B91AE8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3,31</w:t>
            </w:r>
          </w:p>
        </w:tc>
        <w:tc>
          <w:tcPr>
            <w:tcW w:w="324" w:type="pct"/>
            <w:tcBorders>
              <w:top w:val="nil"/>
              <w:left w:val="nil"/>
              <w:bottom w:val="single" w:sz="4" w:space="0" w:color="auto"/>
              <w:right w:val="single" w:sz="4" w:space="0" w:color="auto"/>
            </w:tcBorders>
            <w:shd w:val="clear" w:color="auto" w:fill="auto"/>
            <w:vAlign w:val="center"/>
            <w:hideMark/>
          </w:tcPr>
          <w:p w14:paraId="4EE1897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8 040,63</w:t>
            </w:r>
          </w:p>
        </w:tc>
        <w:tc>
          <w:tcPr>
            <w:tcW w:w="645" w:type="pct"/>
            <w:tcBorders>
              <w:top w:val="nil"/>
              <w:left w:val="nil"/>
              <w:bottom w:val="single" w:sz="4" w:space="0" w:color="auto"/>
              <w:right w:val="single" w:sz="4" w:space="0" w:color="auto"/>
            </w:tcBorders>
            <w:shd w:val="clear" w:color="auto" w:fill="auto"/>
            <w:vAlign w:val="center"/>
            <w:hideMark/>
          </w:tcPr>
          <w:p w14:paraId="3D62C5F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8 040,63</w:t>
            </w:r>
          </w:p>
        </w:tc>
      </w:tr>
      <w:tr w:rsidR="00220E18" w:rsidRPr="00220E18" w14:paraId="5F734A26"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51D0AF1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12</w:t>
            </w:r>
          </w:p>
        </w:tc>
        <w:tc>
          <w:tcPr>
            <w:tcW w:w="1014" w:type="pct"/>
            <w:tcBorders>
              <w:top w:val="nil"/>
              <w:left w:val="nil"/>
              <w:bottom w:val="single" w:sz="4" w:space="0" w:color="auto"/>
              <w:right w:val="single" w:sz="4" w:space="0" w:color="auto"/>
            </w:tcBorders>
            <w:shd w:val="clear" w:color="auto" w:fill="auto"/>
            <w:vAlign w:val="center"/>
            <w:hideMark/>
          </w:tcPr>
          <w:p w14:paraId="4DDA78B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с. </w:t>
            </w:r>
            <w:proofErr w:type="spellStart"/>
            <w:proofErr w:type="gramStart"/>
            <w:r w:rsidRPr="00220E18">
              <w:rPr>
                <w:rFonts w:eastAsia="Times New Roman" w:cs="Times New Roman"/>
                <w:sz w:val="20"/>
                <w:szCs w:val="20"/>
                <w:lang w:eastAsia="ru-RU"/>
              </w:rPr>
              <w:t>Берендеево,участок</w:t>
            </w:r>
            <w:proofErr w:type="spellEnd"/>
            <w:proofErr w:type="gramEnd"/>
            <w:r w:rsidRPr="00220E18">
              <w:rPr>
                <w:rFonts w:eastAsia="Times New Roman" w:cs="Times New Roman"/>
                <w:sz w:val="20"/>
                <w:szCs w:val="20"/>
                <w:lang w:eastAsia="ru-RU"/>
              </w:rPr>
              <w:t xml:space="preserve"> №1</w:t>
            </w:r>
          </w:p>
        </w:tc>
        <w:tc>
          <w:tcPr>
            <w:tcW w:w="363" w:type="pct"/>
            <w:tcBorders>
              <w:top w:val="nil"/>
              <w:left w:val="nil"/>
              <w:bottom w:val="single" w:sz="4" w:space="0" w:color="auto"/>
              <w:right w:val="single" w:sz="4" w:space="0" w:color="auto"/>
            </w:tcBorders>
            <w:shd w:val="clear" w:color="auto" w:fill="auto"/>
            <w:vAlign w:val="center"/>
            <w:hideMark/>
          </w:tcPr>
          <w:p w14:paraId="515629D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574,82</w:t>
            </w:r>
          </w:p>
        </w:tc>
        <w:tc>
          <w:tcPr>
            <w:tcW w:w="389" w:type="pct"/>
            <w:tcBorders>
              <w:top w:val="nil"/>
              <w:left w:val="nil"/>
              <w:bottom w:val="single" w:sz="4" w:space="0" w:color="auto"/>
              <w:right w:val="single" w:sz="4" w:space="0" w:color="auto"/>
            </w:tcBorders>
            <w:shd w:val="clear" w:color="auto" w:fill="auto"/>
            <w:vAlign w:val="center"/>
            <w:hideMark/>
          </w:tcPr>
          <w:p w14:paraId="71903F1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484,62</w:t>
            </w:r>
          </w:p>
        </w:tc>
        <w:tc>
          <w:tcPr>
            <w:tcW w:w="1269" w:type="pct"/>
            <w:tcBorders>
              <w:top w:val="nil"/>
              <w:left w:val="nil"/>
              <w:bottom w:val="single" w:sz="4" w:space="0" w:color="auto"/>
              <w:right w:val="single" w:sz="4" w:space="0" w:color="auto"/>
            </w:tcBorders>
            <w:shd w:val="clear" w:color="auto" w:fill="auto"/>
            <w:vAlign w:val="center"/>
            <w:hideMark/>
          </w:tcPr>
          <w:p w14:paraId="45D1970C"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90,20</w:t>
            </w:r>
          </w:p>
        </w:tc>
        <w:tc>
          <w:tcPr>
            <w:tcW w:w="797" w:type="pct"/>
            <w:tcBorders>
              <w:top w:val="nil"/>
              <w:left w:val="nil"/>
              <w:bottom w:val="single" w:sz="4" w:space="0" w:color="auto"/>
              <w:right w:val="single" w:sz="4" w:space="0" w:color="auto"/>
            </w:tcBorders>
            <w:shd w:val="clear" w:color="auto" w:fill="auto"/>
            <w:vAlign w:val="center"/>
            <w:hideMark/>
          </w:tcPr>
          <w:p w14:paraId="149C6FA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0,25</w:t>
            </w:r>
          </w:p>
        </w:tc>
        <w:tc>
          <w:tcPr>
            <w:tcW w:w="324" w:type="pct"/>
            <w:tcBorders>
              <w:top w:val="nil"/>
              <w:left w:val="nil"/>
              <w:bottom w:val="single" w:sz="4" w:space="0" w:color="auto"/>
              <w:right w:val="single" w:sz="4" w:space="0" w:color="auto"/>
            </w:tcBorders>
            <w:shd w:val="clear" w:color="auto" w:fill="auto"/>
            <w:vAlign w:val="center"/>
            <w:hideMark/>
          </w:tcPr>
          <w:p w14:paraId="5074B17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574,82</w:t>
            </w:r>
          </w:p>
        </w:tc>
        <w:tc>
          <w:tcPr>
            <w:tcW w:w="645" w:type="pct"/>
            <w:tcBorders>
              <w:top w:val="nil"/>
              <w:left w:val="nil"/>
              <w:bottom w:val="single" w:sz="4" w:space="0" w:color="auto"/>
              <w:right w:val="single" w:sz="4" w:space="0" w:color="auto"/>
            </w:tcBorders>
            <w:shd w:val="clear" w:color="auto" w:fill="auto"/>
            <w:vAlign w:val="center"/>
            <w:hideMark/>
          </w:tcPr>
          <w:p w14:paraId="27C8DA8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574,82</w:t>
            </w:r>
          </w:p>
        </w:tc>
      </w:tr>
      <w:tr w:rsidR="00220E18" w:rsidRPr="00220E18" w14:paraId="77B9EFA1"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4F071F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7751DD1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8 615,45</w:t>
            </w:r>
          </w:p>
        </w:tc>
        <w:tc>
          <w:tcPr>
            <w:tcW w:w="389" w:type="pct"/>
            <w:tcBorders>
              <w:top w:val="nil"/>
              <w:left w:val="nil"/>
              <w:bottom w:val="single" w:sz="4" w:space="0" w:color="auto"/>
              <w:right w:val="single" w:sz="4" w:space="0" w:color="auto"/>
            </w:tcBorders>
            <w:shd w:val="clear" w:color="auto" w:fill="auto"/>
            <w:vAlign w:val="center"/>
            <w:hideMark/>
          </w:tcPr>
          <w:p w14:paraId="1A9C721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7 440,15</w:t>
            </w:r>
          </w:p>
        </w:tc>
        <w:tc>
          <w:tcPr>
            <w:tcW w:w="1269" w:type="pct"/>
            <w:tcBorders>
              <w:top w:val="nil"/>
              <w:left w:val="nil"/>
              <w:bottom w:val="single" w:sz="4" w:space="0" w:color="auto"/>
              <w:right w:val="single" w:sz="4" w:space="0" w:color="auto"/>
            </w:tcBorders>
            <w:shd w:val="clear" w:color="auto" w:fill="auto"/>
            <w:vAlign w:val="center"/>
            <w:hideMark/>
          </w:tcPr>
          <w:p w14:paraId="7ED173A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1 175,30</w:t>
            </w:r>
          </w:p>
        </w:tc>
        <w:tc>
          <w:tcPr>
            <w:tcW w:w="797" w:type="pct"/>
            <w:tcBorders>
              <w:top w:val="nil"/>
              <w:left w:val="nil"/>
              <w:bottom w:val="single" w:sz="4" w:space="0" w:color="auto"/>
              <w:right w:val="single" w:sz="4" w:space="0" w:color="auto"/>
            </w:tcBorders>
            <w:shd w:val="clear" w:color="auto" w:fill="auto"/>
            <w:vAlign w:val="center"/>
            <w:hideMark/>
          </w:tcPr>
          <w:p w14:paraId="444EE0A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3,56</w:t>
            </w:r>
          </w:p>
        </w:tc>
        <w:tc>
          <w:tcPr>
            <w:tcW w:w="324" w:type="pct"/>
            <w:tcBorders>
              <w:top w:val="nil"/>
              <w:left w:val="nil"/>
              <w:bottom w:val="single" w:sz="4" w:space="0" w:color="auto"/>
              <w:right w:val="single" w:sz="4" w:space="0" w:color="auto"/>
            </w:tcBorders>
            <w:shd w:val="clear" w:color="auto" w:fill="auto"/>
            <w:vAlign w:val="center"/>
            <w:hideMark/>
          </w:tcPr>
          <w:p w14:paraId="210E356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8 615,45</w:t>
            </w:r>
          </w:p>
        </w:tc>
        <w:tc>
          <w:tcPr>
            <w:tcW w:w="645" w:type="pct"/>
            <w:tcBorders>
              <w:top w:val="nil"/>
              <w:left w:val="nil"/>
              <w:bottom w:val="single" w:sz="4" w:space="0" w:color="auto"/>
              <w:right w:val="single" w:sz="4" w:space="0" w:color="auto"/>
            </w:tcBorders>
            <w:shd w:val="clear" w:color="auto" w:fill="auto"/>
            <w:vAlign w:val="center"/>
            <w:hideMark/>
          </w:tcPr>
          <w:p w14:paraId="3922664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8 615,45</w:t>
            </w:r>
          </w:p>
        </w:tc>
      </w:tr>
      <w:tr w:rsidR="00220E18" w:rsidRPr="00220E18" w14:paraId="0F9798B6"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32AE4C8"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Глебовский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6460E894"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45CA3F9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w:t>
            </w:r>
          </w:p>
        </w:tc>
        <w:tc>
          <w:tcPr>
            <w:tcW w:w="1014" w:type="pct"/>
            <w:tcBorders>
              <w:top w:val="nil"/>
              <w:left w:val="nil"/>
              <w:bottom w:val="single" w:sz="4" w:space="0" w:color="auto"/>
              <w:right w:val="single" w:sz="4" w:space="0" w:color="auto"/>
            </w:tcBorders>
            <w:shd w:val="clear" w:color="auto" w:fill="auto"/>
            <w:vAlign w:val="center"/>
            <w:hideMark/>
          </w:tcPr>
          <w:p w14:paraId="7AF6EDB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с. </w:t>
            </w:r>
            <w:proofErr w:type="spellStart"/>
            <w:r w:rsidRPr="00220E18">
              <w:rPr>
                <w:rFonts w:eastAsia="Times New Roman" w:cs="Times New Roman"/>
                <w:sz w:val="20"/>
                <w:szCs w:val="20"/>
                <w:lang w:eastAsia="ru-RU"/>
              </w:rPr>
              <w:t>Глебовское</w:t>
            </w:r>
            <w:proofErr w:type="spellEnd"/>
            <w:r w:rsidRPr="00220E18">
              <w:rPr>
                <w:rFonts w:eastAsia="Times New Roman" w:cs="Times New Roman"/>
                <w:sz w:val="20"/>
                <w:szCs w:val="20"/>
                <w:lang w:eastAsia="ru-RU"/>
              </w:rPr>
              <w:t>, ул. Зелёная, д. 97</w:t>
            </w:r>
          </w:p>
        </w:tc>
        <w:tc>
          <w:tcPr>
            <w:tcW w:w="363" w:type="pct"/>
            <w:tcBorders>
              <w:top w:val="nil"/>
              <w:left w:val="nil"/>
              <w:bottom w:val="single" w:sz="4" w:space="0" w:color="auto"/>
              <w:right w:val="single" w:sz="4" w:space="0" w:color="auto"/>
            </w:tcBorders>
            <w:shd w:val="clear" w:color="auto" w:fill="auto"/>
            <w:vAlign w:val="center"/>
            <w:hideMark/>
          </w:tcPr>
          <w:p w14:paraId="6E0A0EC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408,46</w:t>
            </w:r>
          </w:p>
        </w:tc>
        <w:tc>
          <w:tcPr>
            <w:tcW w:w="389" w:type="pct"/>
            <w:tcBorders>
              <w:top w:val="nil"/>
              <w:left w:val="nil"/>
              <w:bottom w:val="single" w:sz="4" w:space="0" w:color="auto"/>
              <w:right w:val="single" w:sz="4" w:space="0" w:color="auto"/>
            </w:tcBorders>
            <w:shd w:val="clear" w:color="auto" w:fill="auto"/>
            <w:vAlign w:val="center"/>
            <w:hideMark/>
          </w:tcPr>
          <w:p w14:paraId="12E5897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1269" w:type="pct"/>
            <w:tcBorders>
              <w:top w:val="nil"/>
              <w:left w:val="nil"/>
              <w:bottom w:val="single" w:sz="4" w:space="0" w:color="auto"/>
              <w:right w:val="single" w:sz="4" w:space="0" w:color="auto"/>
            </w:tcBorders>
            <w:shd w:val="clear" w:color="auto" w:fill="auto"/>
            <w:vAlign w:val="center"/>
            <w:hideMark/>
          </w:tcPr>
          <w:p w14:paraId="0AD845D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408,46</w:t>
            </w:r>
          </w:p>
        </w:tc>
        <w:tc>
          <w:tcPr>
            <w:tcW w:w="797" w:type="pct"/>
            <w:tcBorders>
              <w:top w:val="nil"/>
              <w:left w:val="nil"/>
              <w:bottom w:val="single" w:sz="4" w:space="0" w:color="auto"/>
              <w:right w:val="single" w:sz="4" w:space="0" w:color="auto"/>
            </w:tcBorders>
            <w:shd w:val="clear" w:color="auto" w:fill="auto"/>
            <w:vAlign w:val="center"/>
            <w:hideMark/>
          </w:tcPr>
          <w:p w14:paraId="25FD3E1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0,14</w:t>
            </w:r>
          </w:p>
        </w:tc>
        <w:tc>
          <w:tcPr>
            <w:tcW w:w="324" w:type="pct"/>
            <w:tcBorders>
              <w:top w:val="nil"/>
              <w:left w:val="nil"/>
              <w:bottom w:val="single" w:sz="4" w:space="0" w:color="auto"/>
              <w:right w:val="single" w:sz="4" w:space="0" w:color="auto"/>
            </w:tcBorders>
            <w:shd w:val="clear" w:color="auto" w:fill="auto"/>
            <w:vAlign w:val="center"/>
            <w:hideMark/>
          </w:tcPr>
          <w:p w14:paraId="7F4426D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408,46</w:t>
            </w:r>
          </w:p>
        </w:tc>
        <w:tc>
          <w:tcPr>
            <w:tcW w:w="645" w:type="pct"/>
            <w:tcBorders>
              <w:top w:val="nil"/>
              <w:left w:val="nil"/>
              <w:bottom w:val="single" w:sz="4" w:space="0" w:color="auto"/>
              <w:right w:val="single" w:sz="4" w:space="0" w:color="auto"/>
            </w:tcBorders>
            <w:shd w:val="clear" w:color="auto" w:fill="auto"/>
            <w:vAlign w:val="center"/>
            <w:hideMark/>
          </w:tcPr>
          <w:p w14:paraId="7493C7B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408,46</w:t>
            </w:r>
          </w:p>
        </w:tc>
      </w:tr>
      <w:tr w:rsidR="00220E18" w:rsidRPr="00220E18" w14:paraId="3B0CA133"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4C76BC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14</w:t>
            </w:r>
          </w:p>
        </w:tc>
        <w:tc>
          <w:tcPr>
            <w:tcW w:w="1014" w:type="pct"/>
            <w:tcBorders>
              <w:top w:val="nil"/>
              <w:left w:val="nil"/>
              <w:bottom w:val="single" w:sz="4" w:space="0" w:color="auto"/>
              <w:right w:val="single" w:sz="4" w:space="0" w:color="auto"/>
            </w:tcBorders>
            <w:shd w:val="clear" w:color="auto" w:fill="auto"/>
            <w:vAlign w:val="center"/>
            <w:hideMark/>
          </w:tcPr>
          <w:p w14:paraId="217E8E5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Новое,</w:t>
            </w:r>
            <w:r w:rsidRPr="00220E18">
              <w:rPr>
                <w:rFonts w:eastAsia="Times New Roman" w:cs="Times New Roman"/>
                <w:sz w:val="20"/>
                <w:szCs w:val="20"/>
                <w:lang w:eastAsia="ru-RU"/>
              </w:rPr>
              <w:br/>
              <w:t>пер. Мирный, д.95</w:t>
            </w:r>
          </w:p>
        </w:tc>
        <w:tc>
          <w:tcPr>
            <w:tcW w:w="363" w:type="pct"/>
            <w:tcBorders>
              <w:top w:val="nil"/>
              <w:left w:val="nil"/>
              <w:bottom w:val="single" w:sz="4" w:space="0" w:color="auto"/>
              <w:right w:val="single" w:sz="4" w:space="0" w:color="auto"/>
            </w:tcBorders>
            <w:shd w:val="clear" w:color="auto" w:fill="auto"/>
            <w:vAlign w:val="center"/>
            <w:hideMark/>
          </w:tcPr>
          <w:p w14:paraId="0F28039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1 536,57</w:t>
            </w:r>
          </w:p>
        </w:tc>
        <w:tc>
          <w:tcPr>
            <w:tcW w:w="389" w:type="pct"/>
            <w:tcBorders>
              <w:top w:val="nil"/>
              <w:left w:val="nil"/>
              <w:bottom w:val="single" w:sz="4" w:space="0" w:color="auto"/>
              <w:right w:val="single" w:sz="4" w:space="0" w:color="auto"/>
            </w:tcBorders>
            <w:shd w:val="clear" w:color="auto" w:fill="auto"/>
            <w:vAlign w:val="center"/>
            <w:hideMark/>
          </w:tcPr>
          <w:p w14:paraId="0D1F6D9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906,02</w:t>
            </w:r>
          </w:p>
        </w:tc>
        <w:tc>
          <w:tcPr>
            <w:tcW w:w="1269" w:type="pct"/>
            <w:tcBorders>
              <w:top w:val="nil"/>
              <w:left w:val="nil"/>
              <w:bottom w:val="single" w:sz="4" w:space="0" w:color="auto"/>
              <w:right w:val="single" w:sz="4" w:space="0" w:color="auto"/>
            </w:tcBorders>
            <w:shd w:val="clear" w:color="auto" w:fill="auto"/>
            <w:vAlign w:val="center"/>
            <w:hideMark/>
          </w:tcPr>
          <w:p w14:paraId="09BCCFC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630,55</w:t>
            </w:r>
          </w:p>
        </w:tc>
        <w:tc>
          <w:tcPr>
            <w:tcW w:w="797" w:type="pct"/>
            <w:tcBorders>
              <w:top w:val="nil"/>
              <w:left w:val="nil"/>
              <w:bottom w:val="single" w:sz="4" w:space="0" w:color="auto"/>
              <w:right w:val="single" w:sz="4" w:space="0" w:color="auto"/>
            </w:tcBorders>
            <w:shd w:val="clear" w:color="auto" w:fill="auto"/>
            <w:vAlign w:val="center"/>
            <w:hideMark/>
          </w:tcPr>
          <w:p w14:paraId="2B7B60BB"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0,58</w:t>
            </w:r>
          </w:p>
        </w:tc>
        <w:tc>
          <w:tcPr>
            <w:tcW w:w="324" w:type="pct"/>
            <w:tcBorders>
              <w:top w:val="nil"/>
              <w:left w:val="nil"/>
              <w:bottom w:val="single" w:sz="4" w:space="0" w:color="auto"/>
              <w:right w:val="single" w:sz="4" w:space="0" w:color="auto"/>
            </w:tcBorders>
            <w:shd w:val="clear" w:color="auto" w:fill="auto"/>
            <w:vAlign w:val="center"/>
            <w:hideMark/>
          </w:tcPr>
          <w:p w14:paraId="373AA73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1 536,57</w:t>
            </w:r>
          </w:p>
        </w:tc>
        <w:tc>
          <w:tcPr>
            <w:tcW w:w="645" w:type="pct"/>
            <w:tcBorders>
              <w:top w:val="nil"/>
              <w:left w:val="nil"/>
              <w:bottom w:val="single" w:sz="4" w:space="0" w:color="auto"/>
              <w:right w:val="single" w:sz="4" w:space="0" w:color="auto"/>
            </w:tcBorders>
            <w:shd w:val="clear" w:color="auto" w:fill="auto"/>
            <w:vAlign w:val="center"/>
            <w:hideMark/>
          </w:tcPr>
          <w:p w14:paraId="602D0B0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1 536,57</w:t>
            </w:r>
          </w:p>
        </w:tc>
      </w:tr>
      <w:tr w:rsidR="00220E18" w:rsidRPr="00220E18" w14:paraId="4489BE58"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E90E7F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481F985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1 945,03</w:t>
            </w:r>
          </w:p>
        </w:tc>
        <w:tc>
          <w:tcPr>
            <w:tcW w:w="389" w:type="pct"/>
            <w:tcBorders>
              <w:top w:val="nil"/>
              <w:left w:val="nil"/>
              <w:bottom w:val="single" w:sz="4" w:space="0" w:color="auto"/>
              <w:right w:val="single" w:sz="4" w:space="0" w:color="auto"/>
            </w:tcBorders>
            <w:shd w:val="clear" w:color="auto" w:fill="auto"/>
            <w:vAlign w:val="center"/>
            <w:hideMark/>
          </w:tcPr>
          <w:p w14:paraId="7F232E1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906,02</w:t>
            </w:r>
          </w:p>
        </w:tc>
        <w:tc>
          <w:tcPr>
            <w:tcW w:w="1269" w:type="pct"/>
            <w:tcBorders>
              <w:top w:val="nil"/>
              <w:left w:val="nil"/>
              <w:bottom w:val="single" w:sz="4" w:space="0" w:color="auto"/>
              <w:right w:val="single" w:sz="4" w:space="0" w:color="auto"/>
            </w:tcBorders>
            <w:shd w:val="clear" w:color="auto" w:fill="auto"/>
            <w:vAlign w:val="center"/>
            <w:hideMark/>
          </w:tcPr>
          <w:p w14:paraId="03AB4FC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1 039,01</w:t>
            </w:r>
          </w:p>
        </w:tc>
        <w:tc>
          <w:tcPr>
            <w:tcW w:w="797" w:type="pct"/>
            <w:tcBorders>
              <w:top w:val="nil"/>
              <w:left w:val="nil"/>
              <w:bottom w:val="single" w:sz="4" w:space="0" w:color="auto"/>
              <w:right w:val="single" w:sz="4" w:space="0" w:color="auto"/>
            </w:tcBorders>
            <w:shd w:val="clear" w:color="auto" w:fill="auto"/>
            <w:vAlign w:val="center"/>
            <w:hideMark/>
          </w:tcPr>
          <w:p w14:paraId="5E20DDE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0,72</w:t>
            </w:r>
          </w:p>
        </w:tc>
        <w:tc>
          <w:tcPr>
            <w:tcW w:w="324" w:type="pct"/>
            <w:tcBorders>
              <w:top w:val="nil"/>
              <w:left w:val="nil"/>
              <w:bottom w:val="single" w:sz="4" w:space="0" w:color="auto"/>
              <w:right w:val="single" w:sz="4" w:space="0" w:color="auto"/>
            </w:tcBorders>
            <w:shd w:val="clear" w:color="auto" w:fill="auto"/>
            <w:vAlign w:val="center"/>
            <w:hideMark/>
          </w:tcPr>
          <w:p w14:paraId="2DEE123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1 945,03</w:t>
            </w:r>
          </w:p>
        </w:tc>
        <w:tc>
          <w:tcPr>
            <w:tcW w:w="645" w:type="pct"/>
            <w:tcBorders>
              <w:top w:val="nil"/>
              <w:left w:val="nil"/>
              <w:bottom w:val="single" w:sz="4" w:space="0" w:color="auto"/>
              <w:right w:val="single" w:sz="4" w:space="0" w:color="auto"/>
            </w:tcBorders>
            <w:shd w:val="clear" w:color="auto" w:fill="auto"/>
            <w:vAlign w:val="center"/>
            <w:hideMark/>
          </w:tcPr>
          <w:p w14:paraId="213D379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1 945,03</w:t>
            </w:r>
          </w:p>
        </w:tc>
      </w:tr>
      <w:tr w:rsidR="00220E18" w:rsidRPr="00220E18" w14:paraId="162F352F"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3581BCB"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Любимцевский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4F7CB051"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2C17F80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15</w:t>
            </w:r>
          </w:p>
        </w:tc>
        <w:tc>
          <w:tcPr>
            <w:tcW w:w="1014" w:type="pct"/>
            <w:tcBorders>
              <w:top w:val="nil"/>
              <w:left w:val="nil"/>
              <w:bottom w:val="single" w:sz="4" w:space="0" w:color="auto"/>
              <w:right w:val="single" w:sz="4" w:space="0" w:color="auto"/>
            </w:tcBorders>
            <w:shd w:val="clear" w:color="auto" w:fill="auto"/>
            <w:vAlign w:val="center"/>
            <w:hideMark/>
          </w:tcPr>
          <w:p w14:paraId="2E9422D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д. Горки, пер. Производственный, д. 46</w:t>
            </w:r>
          </w:p>
        </w:tc>
        <w:tc>
          <w:tcPr>
            <w:tcW w:w="363" w:type="pct"/>
            <w:tcBorders>
              <w:top w:val="nil"/>
              <w:left w:val="nil"/>
              <w:bottom w:val="single" w:sz="4" w:space="0" w:color="auto"/>
              <w:right w:val="single" w:sz="4" w:space="0" w:color="auto"/>
            </w:tcBorders>
            <w:shd w:val="clear" w:color="auto" w:fill="auto"/>
            <w:vAlign w:val="center"/>
            <w:hideMark/>
          </w:tcPr>
          <w:p w14:paraId="0408EE8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c>
          <w:tcPr>
            <w:tcW w:w="389" w:type="pct"/>
            <w:tcBorders>
              <w:top w:val="nil"/>
              <w:left w:val="nil"/>
              <w:bottom w:val="single" w:sz="4" w:space="0" w:color="auto"/>
              <w:right w:val="single" w:sz="4" w:space="0" w:color="auto"/>
            </w:tcBorders>
            <w:shd w:val="clear" w:color="auto" w:fill="auto"/>
            <w:vAlign w:val="center"/>
            <w:hideMark/>
          </w:tcPr>
          <w:p w14:paraId="65B30D13"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2517,19</w:t>
            </w:r>
          </w:p>
        </w:tc>
        <w:tc>
          <w:tcPr>
            <w:tcW w:w="1269" w:type="pct"/>
            <w:tcBorders>
              <w:top w:val="nil"/>
              <w:left w:val="nil"/>
              <w:bottom w:val="single" w:sz="4" w:space="0" w:color="auto"/>
              <w:right w:val="single" w:sz="4" w:space="0" w:color="auto"/>
            </w:tcBorders>
            <w:shd w:val="clear" w:color="auto" w:fill="auto"/>
            <w:vAlign w:val="center"/>
            <w:hideMark/>
          </w:tcPr>
          <w:p w14:paraId="21098AE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841,26</w:t>
            </w:r>
          </w:p>
        </w:tc>
        <w:tc>
          <w:tcPr>
            <w:tcW w:w="797" w:type="pct"/>
            <w:tcBorders>
              <w:top w:val="nil"/>
              <w:left w:val="nil"/>
              <w:bottom w:val="single" w:sz="4" w:space="0" w:color="auto"/>
              <w:right w:val="single" w:sz="4" w:space="0" w:color="auto"/>
            </w:tcBorders>
            <w:shd w:val="clear" w:color="auto" w:fill="auto"/>
            <w:vAlign w:val="center"/>
            <w:hideMark/>
          </w:tcPr>
          <w:p w14:paraId="0622F3E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1,61</w:t>
            </w:r>
          </w:p>
        </w:tc>
        <w:tc>
          <w:tcPr>
            <w:tcW w:w="324" w:type="pct"/>
            <w:tcBorders>
              <w:top w:val="nil"/>
              <w:left w:val="nil"/>
              <w:bottom w:val="single" w:sz="4" w:space="0" w:color="auto"/>
              <w:right w:val="single" w:sz="4" w:space="0" w:color="auto"/>
            </w:tcBorders>
            <w:shd w:val="clear" w:color="auto" w:fill="auto"/>
            <w:vAlign w:val="center"/>
            <w:hideMark/>
          </w:tcPr>
          <w:p w14:paraId="05F37D9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c>
          <w:tcPr>
            <w:tcW w:w="645" w:type="pct"/>
            <w:tcBorders>
              <w:top w:val="nil"/>
              <w:left w:val="nil"/>
              <w:bottom w:val="single" w:sz="4" w:space="0" w:color="auto"/>
              <w:right w:val="single" w:sz="4" w:space="0" w:color="auto"/>
            </w:tcBorders>
            <w:shd w:val="clear" w:color="auto" w:fill="auto"/>
            <w:vAlign w:val="center"/>
            <w:hideMark/>
          </w:tcPr>
          <w:p w14:paraId="69251AA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r>
      <w:tr w:rsidR="00220E18" w:rsidRPr="00220E18" w14:paraId="33654D57"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D84F4F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70B72E0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c>
          <w:tcPr>
            <w:tcW w:w="389" w:type="pct"/>
            <w:tcBorders>
              <w:top w:val="nil"/>
              <w:left w:val="nil"/>
              <w:bottom w:val="single" w:sz="4" w:space="0" w:color="auto"/>
              <w:right w:val="single" w:sz="4" w:space="0" w:color="auto"/>
            </w:tcBorders>
            <w:shd w:val="clear" w:color="auto" w:fill="auto"/>
            <w:vAlign w:val="center"/>
            <w:hideMark/>
          </w:tcPr>
          <w:p w14:paraId="3E6EA61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2 517,19</w:t>
            </w:r>
          </w:p>
        </w:tc>
        <w:tc>
          <w:tcPr>
            <w:tcW w:w="1269" w:type="pct"/>
            <w:tcBorders>
              <w:top w:val="nil"/>
              <w:left w:val="nil"/>
              <w:bottom w:val="single" w:sz="4" w:space="0" w:color="auto"/>
              <w:right w:val="single" w:sz="4" w:space="0" w:color="auto"/>
            </w:tcBorders>
            <w:shd w:val="clear" w:color="auto" w:fill="auto"/>
            <w:vAlign w:val="center"/>
            <w:hideMark/>
          </w:tcPr>
          <w:p w14:paraId="35E622C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841,26</w:t>
            </w:r>
          </w:p>
        </w:tc>
        <w:tc>
          <w:tcPr>
            <w:tcW w:w="797" w:type="pct"/>
            <w:tcBorders>
              <w:top w:val="nil"/>
              <w:left w:val="nil"/>
              <w:bottom w:val="single" w:sz="4" w:space="0" w:color="auto"/>
              <w:right w:val="single" w:sz="4" w:space="0" w:color="auto"/>
            </w:tcBorders>
            <w:shd w:val="clear" w:color="auto" w:fill="auto"/>
            <w:vAlign w:val="center"/>
            <w:hideMark/>
          </w:tcPr>
          <w:p w14:paraId="58D04FF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1,61</w:t>
            </w:r>
          </w:p>
        </w:tc>
        <w:tc>
          <w:tcPr>
            <w:tcW w:w="324" w:type="pct"/>
            <w:tcBorders>
              <w:top w:val="nil"/>
              <w:left w:val="nil"/>
              <w:bottom w:val="single" w:sz="4" w:space="0" w:color="auto"/>
              <w:right w:val="single" w:sz="4" w:space="0" w:color="auto"/>
            </w:tcBorders>
            <w:shd w:val="clear" w:color="auto" w:fill="auto"/>
            <w:vAlign w:val="center"/>
            <w:hideMark/>
          </w:tcPr>
          <w:p w14:paraId="4A99326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c>
          <w:tcPr>
            <w:tcW w:w="645" w:type="pct"/>
            <w:tcBorders>
              <w:top w:val="nil"/>
              <w:left w:val="nil"/>
              <w:bottom w:val="single" w:sz="4" w:space="0" w:color="auto"/>
              <w:right w:val="single" w:sz="4" w:space="0" w:color="auto"/>
            </w:tcBorders>
            <w:shd w:val="clear" w:color="auto" w:fill="auto"/>
            <w:vAlign w:val="center"/>
            <w:hideMark/>
          </w:tcPr>
          <w:p w14:paraId="722FEB5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3 138,78</w:t>
            </w:r>
          </w:p>
        </w:tc>
      </w:tr>
      <w:tr w:rsidR="00220E18" w:rsidRPr="00220E18" w14:paraId="616920CB"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054D480"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Скоблевский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031F10F3"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191BF3F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16</w:t>
            </w:r>
          </w:p>
        </w:tc>
        <w:tc>
          <w:tcPr>
            <w:tcW w:w="1014" w:type="pct"/>
            <w:tcBorders>
              <w:top w:val="nil"/>
              <w:left w:val="nil"/>
              <w:bottom w:val="single" w:sz="4" w:space="0" w:color="auto"/>
              <w:right w:val="single" w:sz="4" w:space="0" w:color="auto"/>
            </w:tcBorders>
            <w:shd w:val="clear" w:color="auto" w:fill="auto"/>
            <w:vAlign w:val="center"/>
            <w:hideMark/>
          </w:tcPr>
          <w:p w14:paraId="606B645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с. </w:t>
            </w:r>
            <w:proofErr w:type="spellStart"/>
            <w:r w:rsidRPr="00220E18">
              <w:rPr>
                <w:rFonts w:eastAsia="Times New Roman" w:cs="Times New Roman"/>
                <w:sz w:val="20"/>
                <w:szCs w:val="20"/>
                <w:lang w:eastAsia="ru-RU"/>
              </w:rPr>
              <w:t>Ефимьево</w:t>
            </w:r>
            <w:proofErr w:type="spellEnd"/>
            <w:r w:rsidRPr="00220E18">
              <w:rPr>
                <w:rFonts w:eastAsia="Times New Roman" w:cs="Times New Roman"/>
                <w:sz w:val="20"/>
                <w:szCs w:val="20"/>
                <w:lang w:eastAsia="ru-RU"/>
              </w:rPr>
              <w:t>,</w:t>
            </w:r>
            <w:r w:rsidRPr="00220E18">
              <w:rPr>
                <w:rFonts w:eastAsia="Times New Roman" w:cs="Times New Roman"/>
                <w:sz w:val="20"/>
                <w:szCs w:val="20"/>
                <w:lang w:eastAsia="ru-RU"/>
              </w:rPr>
              <w:br/>
              <w:t>ул. Октябрьская, д.4</w:t>
            </w:r>
          </w:p>
        </w:tc>
        <w:tc>
          <w:tcPr>
            <w:tcW w:w="363" w:type="pct"/>
            <w:tcBorders>
              <w:top w:val="nil"/>
              <w:left w:val="nil"/>
              <w:bottom w:val="single" w:sz="4" w:space="0" w:color="auto"/>
              <w:right w:val="single" w:sz="4" w:space="0" w:color="auto"/>
            </w:tcBorders>
            <w:shd w:val="clear" w:color="auto" w:fill="auto"/>
            <w:vAlign w:val="center"/>
            <w:hideMark/>
          </w:tcPr>
          <w:p w14:paraId="12F4F8A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c>
          <w:tcPr>
            <w:tcW w:w="389" w:type="pct"/>
            <w:tcBorders>
              <w:top w:val="nil"/>
              <w:left w:val="nil"/>
              <w:bottom w:val="single" w:sz="4" w:space="0" w:color="auto"/>
              <w:right w:val="single" w:sz="4" w:space="0" w:color="auto"/>
            </w:tcBorders>
            <w:shd w:val="clear" w:color="auto" w:fill="auto"/>
            <w:vAlign w:val="center"/>
            <w:hideMark/>
          </w:tcPr>
          <w:p w14:paraId="5AF40E7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423,78</w:t>
            </w:r>
          </w:p>
        </w:tc>
        <w:tc>
          <w:tcPr>
            <w:tcW w:w="1269" w:type="pct"/>
            <w:tcBorders>
              <w:top w:val="nil"/>
              <w:left w:val="nil"/>
              <w:bottom w:val="single" w:sz="4" w:space="0" w:color="auto"/>
              <w:right w:val="single" w:sz="4" w:space="0" w:color="auto"/>
            </w:tcBorders>
            <w:shd w:val="clear" w:color="auto" w:fill="auto"/>
            <w:vAlign w:val="center"/>
            <w:hideMark/>
          </w:tcPr>
          <w:p w14:paraId="5FDB9F0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185,24</w:t>
            </w:r>
          </w:p>
        </w:tc>
        <w:tc>
          <w:tcPr>
            <w:tcW w:w="797" w:type="pct"/>
            <w:tcBorders>
              <w:top w:val="nil"/>
              <w:left w:val="nil"/>
              <w:bottom w:val="single" w:sz="4" w:space="0" w:color="auto"/>
              <w:right w:val="single" w:sz="4" w:space="0" w:color="auto"/>
            </w:tcBorders>
            <w:shd w:val="clear" w:color="auto" w:fill="auto"/>
            <w:vAlign w:val="center"/>
            <w:hideMark/>
          </w:tcPr>
          <w:p w14:paraId="076FD6E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0,23</w:t>
            </w:r>
          </w:p>
        </w:tc>
        <w:tc>
          <w:tcPr>
            <w:tcW w:w="324" w:type="pct"/>
            <w:tcBorders>
              <w:top w:val="nil"/>
              <w:left w:val="nil"/>
              <w:bottom w:val="single" w:sz="4" w:space="0" w:color="auto"/>
              <w:right w:val="single" w:sz="4" w:space="0" w:color="auto"/>
            </w:tcBorders>
            <w:shd w:val="clear" w:color="auto" w:fill="auto"/>
            <w:vAlign w:val="center"/>
            <w:hideMark/>
          </w:tcPr>
          <w:p w14:paraId="6894718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c>
          <w:tcPr>
            <w:tcW w:w="645" w:type="pct"/>
            <w:tcBorders>
              <w:top w:val="nil"/>
              <w:left w:val="nil"/>
              <w:bottom w:val="single" w:sz="4" w:space="0" w:color="auto"/>
              <w:right w:val="single" w:sz="4" w:space="0" w:color="auto"/>
            </w:tcBorders>
            <w:shd w:val="clear" w:color="auto" w:fill="auto"/>
            <w:vAlign w:val="center"/>
            <w:hideMark/>
          </w:tcPr>
          <w:p w14:paraId="21D4FDF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r>
      <w:tr w:rsidR="00220E18" w:rsidRPr="00220E18" w14:paraId="2A1DA271"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9D9DA3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1594988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c>
          <w:tcPr>
            <w:tcW w:w="389" w:type="pct"/>
            <w:tcBorders>
              <w:top w:val="nil"/>
              <w:left w:val="nil"/>
              <w:bottom w:val="single" w:sz="4" w:space="0" w:color="auto"/>
              <w:right w:val="single" w:sz="4" w:space="0" w:color="auto"/>
            </w:tcBorders>
            <w:shd w:val="clear" w:color="auto" w:fill="auto"/>
            <w:vAlign w:val="center"/>
            <w:hideMark/>
          </w:tcPr>
          <w:p w14:paraId="00ACD7F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423,78</w:t>
            </w:r>
          </w:p>
        </w:tc>
        <w:tc>
          <w:tcPr>
            <w:tcW w:w="1269" w:type="pct"/>
            <w:tcBorders>
              <w:top w:val="nil"/>
              <w:left w:val="nil"/>
              <w:bottom w:val="single" w:sz="4" w:space="0" w:color="auto"/>
              <w:right w:val="single" w:sz="4" w:space="0" w:color="auto"/>
            </w:tcBorders>
            <w:shd w:val="clear" w:color="auto" w:fill="auto"/>
            <w:vAlign w:val="center"/>
            <w:hideMark/>
          </w:tcPr>
          <w:p w14:paraId="01E55BC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185,24</w:t>
            </w:r>
          </w:p>
        </w:tc>
        <w:tc>
          <w:tcPr>
            <w:tcW w:w="797" w:type="pct"/>
            <w:tcBorders>
              <w:top w:val="nil"/>
              <w:left w:val="nil"/>
              <w:bottom w:val="single" w:sz="4" w:space="0" w:color="auto"/>
              <w:right w:val="single" w:sz="4" w:space="0" w:color="auto"/>
            </w:tcBorders>
            <w:shd w:val="clear" w:color="auto" w:fill="auto"/>
            <w:vAlign w:val="center"/>
            <w:hideMark/>
          </w:tcPr>
          <w:p w14:paraId="56FD796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0,23</w:t>
            </w:r>
          </w:p>
        </w:tc>
        <w:tc>
          <w:tcPr>
            <w:tcW w:w="324" w:type="pct"/>
            <w:tcBorders>
              <w:top w:val="nil"/>
              <w:left w:val="nil"/>
              <w:bottom w:val="single" w:sz="4" w:space="0" w:color="auto"/>
              <w:right w:val="single" w:sz="4" w:space="0" w:color="auto"/>
            </w:tcBorders>
            <w:shd w:val="clear" w:color="auto" w:fill="auto"/>
            <w:vAlign w:val="center"/>
            <w:hideMark/>
          </w:tcPr>
          <w:p w14:paraId="5526CFD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c>
          <w:tcPr>
            <w:tcW w:w="645" w:type="pct"/>
            <w:tcBorders>
              <w:top w:val="nil"/>
              <w:left w:val="nil"/>
              <w:bottom w:val="single" w:sz="4" w:space="0" w:color="auto"/>
              <w:right w:val="single" w:sz="4" w:space="0" w:color="auto"/>
            </w:tcBorders>
            <w:shd w:val="clear" w:color="auto" w:fill="auto"/>
            <w:vAlign w:val="center"/>
            <w:hideMark/>
          </w:tcPr>
          <w:p w14:paraId="4D00933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609,02</w:t>
            </w:r>
          </w:p>
        </w:tc>
      </w:tr>
      <w:tr w:rsidR="00220E18" w:rsidRPr="00220E18" w14:paraId="2F050838"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DED98A0"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Купанский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25F55368"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6F191AD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17</w:t>
            </w:r>
          </w:p>
        </w:tc>
        <w:tc>
          <w:tcPr>
            <w:tcW w:w="1014" w:type="pct"/>
            <w:tcBorders>
              <w:top w:val="nil"/>
              <w:left w:val="nil"/>
              <w:bottom w:val="single" w:sz="4" w:space="0" w:color="auto"/>
              <w:right w:val="single" w:sz="4" w:space="0" w:color="auto"/>
            </w:tcBorders>
            <w:shd w:val="clear" w:color="auto" w:fill="auto"/>
            <w:vAlign w:val="center"/>
            <w:hideMark/>
          </w:tcPr>
          <w:p w14:paraId="31289E4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Купанское, ул. Советская, д. 60</w:t>
            </w:r>
          </w:p>
        </w:tc>
        <w:tc>
          <w:tcPr>
            <w:tcW w:w="363" w:type="pct"/>
            <w:tcBorders>
              <w:top w:val="nil"/>
              <w:left w:val="nil"/>
              <w:bottom w:val="single" w:sz="4" w:space="0" w:color="auto"/>
              <w:right w:val="single" w:sz="4" w:space="0" w:color="auto"/>
            </w:tcBorders>
            <w:shd w:val="clear" w:color="auto" w:fill="auto"/>
            <w:vAlign w:val="center"/>
            <w:hideMark/>
          </w:tcPr>
          <w:p w14:paraId="7E4CC55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c>
          <w:tcPr>
            <w:tcW w:w="389" w:type="pct"/>
            <w:tcBorders>
              <w:top w:val="nil"/>
              <w:left w:val="nil"/>
              <w:bottom w:val="single" w:sz="4" w:space="0" w:color="auto"/>
              <w:right w:val="single" w:sz="4" w:space="0" w:color="auto"/>
            </w:tcBorders>
            <w:shd w:val="clear" w:color="auto" w:fill="auto"/>
            <w:vAlign w:val="center"/>
            <w:hideMark/>
          </w:tcPr>
          <w:p w14:paraId="623C43C5"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9228,55</w:t>
            </w:r>
          </w:p>
        </w:tc>
        <w:tc>
          <w:tcPr>
            <w:tcW w:w="1269" w:type="pct"/>
            <w:tcBorders>
              <w:top w:val="nil"/>
              <w:left w:val="nil"/>
              <w:bottom w:val="single" w:sz="4" w:space="0" w:color="auto"/>
              <w:right w:val="single" w:sz="4" w:space="0" w:color="auto"/>
            </w:tcBorders>
            <w:shd w:val="clear" w:color="auto" w:fill="auto"/>
            <w:vAlign w:val="center"/>
            <w:hideMark/>
          </w:tcPr>
          <w:p w14:paraId="3D00C56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2028,60</w:t>
            </w:r>
          </w:p>
        </w:tc>
        <w:tc>
          <w:tcPr>
            <w:tcW w:w="797" w:type="pct"/>
            <w:tcBorders>
              <w:top w:val="nil"/>
              <w:left w:val="nil"/>
              <w:bottom w:val="single" w:sz="4" w:space="0" w:color="auto"/>
              <w:right w:val="single" w:sz="4" w:space="0" w:color="auto"/>
            </w:tcBorders>
            <w:shd w:val="clear" w:color="auto" w:fill="auto"/>
            <w:vAlign w:val="center"/>
            <w:hideMark/>
          </w:tcPr>
          <w:p w14:paraId="61A16B9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4,40</w:t>
            </w:r>
          </w:p>
        </w:tc>
        <w:tc>
          <w:tcPr>
            <w:tcW w:w="324" w:type="pct"/>
            <w:tcBorders>
              <w:top w:val="nil"/>
              <w:left w:val="nil"/>
              <w:bottom w:val="single" w:sz="4" w:space="0" w:color="auto"/>
              <w:right w:val="single" w:sz="4" w:space="0" w:color="auto"/>
            </w:tcBorders>
            <w:shd w:val="clear" w:color="auto" w:fill="auto"/>
            <w:vAlign w:val="center"/>
            <w:hideMark/>
          </w:tcPr>
          <w:p w14:paraId="08A946A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c>
          <w:tcPr>
            <w:tcW w:w="645" w:type="pct"/>
            <w:tcBorders>
              <w:top w:val="nil"/>
              <w:left w:val="nil"/>
              <w:bottom w:val="single" w:sz="4" w:space="0" w:color="auto"/>
              <w:right w:val="single" w:sz="4" w:space="0" w:color="auto"/>
            </w:tcBorders>
            <w:shd w:val="clear" w:color="auto" w:fill="auto"/>
            <w:vAlign w:val="center"/>
            <w:hideMark/>
          </w:tcPr>
          <w:p w14:paraId="6108B42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r>
      <w:tr w:rsidR="00220E18" w:rsidRPr="00220E18" w14:paraId="3660075B"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F8D789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0157774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c>
          <w:tcPr>
            <w:tcW w:w="389" w:type="pct"/>
            <w:tcBorders>
              <w:top w:val="nil"/>
              <w:left w:val="nil"/>
              <w:bottom w:val="single" w:sz="4" w:space="0" w:color="auto"/>
              <w:right w:val="single" w:sz="4" w:space="0" w:color="auto"/>
            </w:tcBorders>
            <w:shd w:val="clear" w:color="auto" w:fill="auto"/>
            <w:vAlign w:val="center"/>
            <w:hideMark/>
          </w:tcPr>
          <w:p w14:paraId="1388549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9 228,55</w:t>
            </w:r>
          </w:p>
        </w:tc>
        <w:tc>
          <w:tcPr>
            <w:tcW w:w="1269" w:type="pct"/>
            <w:tcBorders>
              <w:top w:val="nil"/>
              <w:left w:val="nil"/>
              <w:bottom w:val="single" w:sz="4" w:space="0" w:color="auto"/>
              <w:right w:val="single" w:sz="4" w:space="0" w:color="auto"/>
            </w:tcBorders>
            <w:shd w:val="clear" w:color="auto" w:fill="auto"/>
            <w:vAlign w:val="center"/>
            <w:hideMark/>
          </w:tcPr>
          <w:p w14:paraId="7020C36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2 028,60</w:t>
            </w:r>
          </w:p>
        </w:tc>
        <w:tc>
          <w:tcPr>
            <w:tcW w:w="797" w:type="pct"/>
            <w:tcBorders>
              <w:top w:val="nil"/>
              <w:left w:val="nil"/>
              <w:bottom w:val="single" w:sz="4" w:space="0" w:color="auto"/>
              <w:right w:val="single" w:sz="4" w:space="0" w:color="auto"/>
            </w:tcBorders>
            <w:shd w:val="clear" w:color="auto" w:fill="auto"/>
            <w:vAlign w:val="center"/>
            <w:hideMark/>
          </w:tcPr>
          <w:p w14:paraId="33F4F00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4,40</w:t>
            </w:r>
          </w:p>
        </w:tc>
        <w:tc>
          <w:tcPr>
            <w:tcW w:w="324" w:type="pct"/>
            <w:tcBorders>
              <w:top w:val="nil"/>
              <w:left w:val="nil"/>
              <w:bottom w:val="single" w:sz="4" w:space="0" w:color="auto"/>
              <w:right w:val="single" w:sz="4" w:space="0" w:color="auto"/>
            </w:tcBorders>
            <w:shd w:val="clear" w:color="auto" w:fill="auto"/>
            <w:vAlign w:val="center"/>
            <w:hideMark/>
          </w:tcPr>
          <w:p w14:paraId="56A998E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c>
          <w:tcPr>
            <w:tcW w:w="645" w:type="pct"/>
            <w:tcBorders>
              <w:top w:val="nil"/>
              <w:left w:val="nil"/>
              <w:bottom w:val="single" w:sz="4" w:space="0" w:color="auto"/>
              <w:right w:val="single" w:sz="4" w:space="0" w:color="auto"/>
            </w:tcBorders>
            <w:shd w:val="clear" w:color="auto" w:fill="auto"/>
            <w:vAlign w:val="center"/>
            <w:hideMark/>
          </w:tcPr>
          <w:p w14:paraId="435BDDF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11 257,15</w:t>
            </w:r>
          </w:p>
        </w:tc>
      </w:tr>
      <w:tr w:rsidR="00220E18" w:rsidRPr="00220E18" w14:paraId="301A877F"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D06FCBC"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Нагорьевский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28FB5605"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04CCECC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18</w:t>
            </w:r>
          </w:p>
        </w:tc>
        <w:tc>
          <w:tcPr>
            <w:tcW w:w="1014" w:type="pct"/>
            <w:tcBorders>
              <w:top w:val="nil"/>
              <w:left w:val="nil"/>
              <w:bottom w:val="single" w:sz="4" w:space="0" w:color="auto"/>
              <w:right w:val="single" w:sz="4" w:space="0" w:color="auto"/>
            </w:tcBorders>
            <w:shd w:val="clear" w:color="auto" w:fill="auto"/>
            <w:vAlign w:val="center"/>
            <w:hideMark/>
          </w:tcPr>
          <w:p w14:paraId="44A364E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Нагорье,</w:t>
            </w:r>
            <w:r w:rsidRPr="00220E18">
              <w:rPr>
                <w:rFonts w:eastAsia="Times New Roman" w:cs="Times New Roman"/>
                <w:sz w:val="20"/>
                <w:szCs w:val="20"/>
                <w:lang w:eastAsia="ru-RU"/>
              </w:rPr>
              <w:br/>
              <w:t>ул. Молодежная, д. 14-б</w:t>
            </w:r>
          </w:p>
        </w:tc>
        <w:tc>
          <w:tcPr>
            <w:tcW w:w="363" w:type="pct"/>
            <w:tcBorders>
              <w:top w:val="nil"/>
              <w:left w:val="nil"/>
              <w:bottom w:val="single" w:sz="4" w:space="0" w:color="auto"/>
              <w:right w:val="single" w:sz="4" w:space="0" w:color="auto"/>
            </w:tcBorders>
            <w:shd w:val="clear" w:color="auto" w:fill="auto"/>
            <w:vAlign w:val="center"/>
            <w:hideMark/>
          </w:tcPr>
          <w:p w14:paraId="4B61F17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c>
          <w:tcPr>
            <w:tcW w:w="389" w:type="pct"/>
            <w:tcBorders>
              <w:top w:val="nil"/>
              <w:left w:val="nil"/>
              <w:bottom w:val="single" w:sz="4" w:space="0" w:color="auto"/>
              <w:right w:val="single" w:sz="4" w:space="0" w:color="auto"/>
            </w:tcBorders>
            <w:shd w:val="clear" w:color="auto" w:fill="auto"/>
            <w:vAlign w:val="center"/>
            <w:hideMark/>
          </w:tcPr>
          <w:p w14:paraId="077A3BE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5624,37</w:t>
            </w:r>
          </w:p>
        </w:tc>
        <w:tc>
          <w:tcPr>
            <w:tcW w:w="1269" w:type="pct"/>
            <w:tcBorders>
              <w:top w:val="nil"/>
              <w:left w:val="nil"/>
              <w:bottom w:val="single" w:sz="4" w:space="0" w:color="auto"/>
              <w:right w:val="single" w:sz="4" w:space="0" w:color="auto"/>
            </w:tcBorders>
            <w:shd w:val="clear" w:color="auto" w:fill="auto"/>
            <w:vAlign w:val="center"/>
            <w:hideMark/>
          </w:tcPr>
          <w:p w14:paraId="7757D6B0"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2503,16</w:t>
            </w:r>
          </w:p>
        </w:tc>
        <w:tc>
          <w:tcPr>
            <w:tcW w:w="797" w:type="pct"/>
            <w:tcBorders>
              <w:top w:val="nil"/>
              <w:left w:val="nil"/>
              <w:bottom w:val="single" w:sz="4" w:space="0" w:color="auto"/>
              <w:right w:val="single" w:sz="4" w:space="0" w:color="auto"/>
            </w:tcBorders>
            <w:shd w:val="clear" w:color="auto" w:fill="auto"/>
            <w:vAlign w:val="center"/>
            <w:hideMark/>
          </w:tcPr>
          <w:p w14:paraId="7FD427BA"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4,87</w:t>
            </w:r>
          </w:p>
        </w:tc>
        <w:tc>
          <w:tcPr>
            <w:tcW w:w="324" w:type="pct"/>
            <w:tcBorders>
              <w:top w:val="nil"/>
              <w:left w:val="nil"/>
              <w:bottom w:val="single" w:sz="4" w:space="0" w:color="auto"/>
              <w:right w:val="single" w:sz="4" w:space="0" w:color="auto"/>
            </w:tcBorders>
            <w:shd w:val="clear" w:color="auto" w:fill="auto"/>
            <w:vAlign w:val="center"/>
            <w:hideMark/>
          </w:tcPr>
          <w:p w14:paraId="09050C4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c>
          <w:tcPr>
            <w:tcW w:w="645" w:type="pct"/>
            <w:tcBorders>
              <w:top w:val="nil"/>
              <w:left w:val="nil"/>
              <w:bottom w:val="single" w:sz="4" w:space="0" w:color="auto"/>
              <w:right w:val="single" w:sz="4" w:space="0" w:color="auto"/>
            </w:tcBorders>
            <w:shd w:val="clear" w:color="auto" w:fill="auto"/>
            <w:vAlign w:val="center"/>
            <w:hideMark/>
          </w:tcPr>
          <w:p w14:paraId="21B49D1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r>
      <w:tr w:rsidR="00220E18" w:rsidRPr="00220E18" w14:paraId="6AA3D289"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D1FCF6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5864E7E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c>
          <w:tcPr>
            <w:tcW w:w="389" w:type="pct"/>
            <w:tcBorders>
              <w:top w:val="nil"/>
              <w:left w:val="nil"/>
              <w:bottom w:val="single" w:sz="4" w:space="0" w:color="auto"/>
              <w:right w:val="single" w:sz="4" w:space="0" w:color="auto"/>
            </w:tcBorders>
            <w:shd w:val="clear" w:color="auto" w:fill="auto"/>
            <w:vAlign w:val="center"/>
            <w:hideMark/>
          </w:tcPr>
          <w:p w14:paraId="322267C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5 624,37</w:t>
            </w:r>
          </w:p>
        </w:tc>
        <w:tc>
          <w:tcPr>
            <w:tcW w:w="1269" w:type="pct"/>
            <w:tcBorders>
              <w:top w:val="nil"/>
              <w:left w:val="nil"/>
              <w:bottom w:val="single" w:sz="4" w:space="0" w:color="auto"/>
              <w:right w:val="single" w:sz="4" w:space="0" w:color="auto"/>
            </w:tcBorders>
            <w:shd w:val="clear" w:color="auto" w:fill="auto"/>
            <w:vAlign w:val="center"/>
            <w:hideMark/>
          </w:tcPr>
          <w:p w14:paraId="6CF53B9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2 503,16</w:t>
            </w:r>
          </w:p>
        </w:tc>
        <w:tc>
          <w:tcPr>
            <w:tcW w:w="797" w:type="pct"/>
            <w:tcBorders>
              <w:top w:val="nil"/>
              <w:left w:val="nil"/>
              <w:bottom w:val="single" w:sz="4" w:space="0" w:color="auto"/>
              <w:right w:val="single" w:sz="4" w:space="0" w:color="auto"/>
            </w:tcBorders>
            <w:shd w:val="clear" w:color="auto" w:fill="auto"/>
            <w:vAlign w:val="center"/>
            <w:hideMark/>
          </w:tcPr>
          <w:p w14:paraId="16FB6C4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4,87</w:t>
            </w:r>
          </w:p>
        </w:tc>
        <w:tc>
          <w:tcPr>
            <w:tcW w:w="324" w:type="pct"/>
            <w:tcBorders>
              <w:top w:val="nil"/>
              <w:left w:val="nil"/>
              <w:bottom w:val="single" w:sz="4" w:space="0" w:color="auto"/>
              <w:right w:val="single" w:sz="4" w:space="0" w:color="auto"/>
            </w:tcBorders>
            <w:shd w:val="clear" w:color="auto" w:fill="auto"/>
            <w:vAlign w:val="center"/>
            <w:hideMark/>
          </w:tcPr>
          <w:p w14:paraId="46753BE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c>
          <w:tcPr>
            <w:tcW w:w="645" w:type="pct"/>
            <w:tcBorders>
              <w:top w:val="nil"/>
              <w:left w:val="nil"/>
              <w:bottom w:val="single" w:sz="4" w:space="0" w:color="auto"/>
              <w:right w:val="single" w:sz="4" w:space="0" w:color="auto"/>
            </w:tcBorders>
            <w:shd w:val="clear" w:color="auto" w:fill="auto"/>
            <w:vAlign w:val="center"/>
            <w:hideMark/>
          </w:tcPr>
          <w:p w14:paraId="1A87E68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8 127,53</w:t>
            </w:r>
          </w:p>
        </w:tc>
      </w:tr>
      <w:tr w:rsidR="00220E18" w:rsidRPr="00220E18" w14:paraId="471D5CC8"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9D0B786"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Веськовский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686F8F9C"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4C7D3AF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19</w:t>
            </w:r>
          </w:p>
        </w:tc>
        <w:tc>
          <w:tcPr>
            <w:tcW w:w="1014" w:type="pct"/>
            <w:tcBorders>
              <w:top w:val="nil"/>
              <w:left w:val="nil"/>
              <w:bottom w:val="single" w:sz="4" w:space="0" w:color="auto"/>
              <w:right w:val="single" w:sz="4" w:space="0" w:color="auto"/>
            </w:tcBorders>
            <w:shd w:val="clear" w:color="auto" w:fill="auto"/>
            <w:vAlign w:val="center"/>
            <w:hideMark/>
          </w:tcPr>
          <w:p w14:paraId="7B4C45E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Новоселье, ул. Центральная, д.18</w:t>
            </w:r>
          </w:p>
        </w:tc>
        <w:tc>
          <w:tcPr>
            <w:tcW w:w="363" w:type="pct"/>
            <w:tcBorders>
              <w:top w:val="nil"/>
              <w:left w:val="nil"/>
              <w:bottom w:val="single" w:sz="4" w:space="0" w:color="auto"/>
              <w:right w:val="single" w:sz="4" w:space="0" w:color="auto"/>
            </w:tcBorders>
            <w:shd w:val="clear" w:color="auto" w:fill="auto"/>
            <w:vAlign w:val="center"/>
            <w:hideMark/>
          </w:tcPr>
          <w:p w14:paraId="3821F0B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c>
          <w:tcPr>
            <w:tcW w:w="389" w:type="pct"/>
            <w:tcBorders>
              <w:top w:val="nil"/>
              <w:left w:val="nil"/>
              <w:bottom w:val="single" w:sz="4" w:space="0" w:color="auto"/>
              <w:right w:val="single" w:sz="4" w:space="0" w:color="auto"/>
            </w:tcBorders>
            <w:shd w:val="clear" w:color="auto" w:fill="auto"/>
            <w:vAlign w:val="center"/>
            <w:hideMark/>
          </w:tcPr>
          <w:p w14:paraId="091CF2B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597,51</w:t>
            </w:r>
          </w:p>
        </w:tc>
        <w:tc>
          <w:tcPr>
            <w:tcW w:w="1269" w:type="pct"/>
            <w:tcBorders>
              <w:top w:val="nil"/>
              <w:left w:val="nil"/>
              <w:bottom w:val="single" w:sz="4" w:space="0" w:color="auto"/>
              <w:right w:val="single" w:sz="4" w:space="0" w:color="auto"/>
            </w:tcBorders>
            <w:shd w:val="clear" w:color="auto" w:fill="auto"/>
            <w:vAlign w:val="center"/>
            <w:hideMark/>
          </w:tcPr>
          <w:p w14:paraId="3697A2C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14:paraId="724C9FC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0,39</w:t>
            </w:r>
          </w:p>
        </w:tc>
        <w:tc>
          <w:tcPr>
            <w:tcW w:w="324" w:type="pct"/>
            <w:tcBorders>
              <w:top w:val="nil"/>
              <w:left w:val="nil"/>
              <w:bottom w:val="single" w:sz="4" w:space="0" w:color="auto"/>
              <w:right w:val="single" w:sz="4" w:space="0" w:color="auto"/>
            </w:tcBorders>
            <w:shd w:val="clear" w:color="auto" w:fill="auto"/>
            <w:vAlign w:val="center"/>
            <w:hideMark/>
          </w:tcPr>
          <w:p w14:paraId="0099ABC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c>
          <w:tcPr>
            <w:tcW w:w="645" w:type="pct"/>
            <w:tcBorders>
              <w:top w:val="nil"/>
              <w:left w:val="nil"/>
              <w:bottom w:val="single" w:sz="4" w:space="0" w:color="auto"/>
              <w:right w:val="single" w:sz="4" w:space="0" w:color="auto"/>
            </w:tcBorders>
            <w:shd w:val="clear" w:color="auto" w:fill="auto"/>
            <w:vAlign w:val="center"/>
            <w:hideMark/>
          </w:tcPr>
          <w:p w14:paraId="22606E2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r>
      <w:tr w:rsidR="00220E18" w:rsidRPr="00220E18" w14:paraId="49314E8B"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E5422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6827B8A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c>
          <w:tcPr>
            <w:tcW w:w="389" w:type="pct"/>
            <w:tcBorders>
              <w:top w:val="nil"/>
              <w:left w:val="nil"/>
              <w:bottom w:val="single" w:sz="4" w:space="0" w:color="auto"/>
              <w:right w:val="single" w:sz="4" w:space="0" w:color="auto"/>
            </w:tcBorders>
            <w:shd w:val="clear" w:color="auto" w:fill="auto"/>
            <w:vAlign w:val="center"/>
            <w:hideMark/>
          </w:tcPr>
          <w:p w14:paraId="56E4648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c>
          <w:tcPr>
            <w:tcW w:w="1269" w:type="pct"/>
            <w:tcBorders>
              <w:top w:val="nil"/>
              <w:left w:val="nil"/>
              <w:bottom w:val="single" w:sz="4" w:space="0" w:color="auto"/>
              <w:right w:val="single" w:sz="4" w:space="0" w:color="auto"/>
            </w:tcBorders>
            <w:shd w:val="clear" w:color="auto" w:fill="auto"/>
            <w:vAlign w:val="center"/>
            <w:hideMark/>
          </w:tcPr>
          <w:p w14:paraId="12F1FBF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14:paraId="685C19E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0,39</w:t>
            </w:r>
          </w:p>
        </w:tc>
        <w:tc>
          <w:tcPr>
            <w:tcW w:w="324" w:type="pct"/>
            <w:tcBorders>
              <w:top w:val="nil"/>
              <w:left w:val="nil"/>
              <w:bottom w:val="single" w:sz="4" w:space="0" w:color="auto"/>
              <w:right w:val="single" w:sz="4" w:space="0" w:color="auto"/>
            </w:tcBorders>
            <w:shd w:val="clear" w:color="auto" w:fill="auto"/>
            <w:vAlign w:val="center"/>
            <w:hideMark/>
          </w:tcPr>
          <w:p w14:paraId="305AB7B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c>
          <w:tcPr>
            <w:tcW w:w="645" w:type="pct"/>
            <w:tcBorders>
              <w:top w:val="nil"/>
              <w:left w:val="nil"/>
              <w:bottom w:val="single" w:sz="4" w:space="0" w:color="auto"/>
              <w:right w:val="single" w:sz="4" w:space="0" w:color="auto"/>
            </w:tcBorders>
            <w:shd w:val="clear" w:color="auto" w:fill="auto"/>
            <w:vAlign w:val="center"/>
            <w:hideMark/>
          </w:tcPr>
          <w:p w14:paraId="2345D60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597,51</w:t>
            </w:r>
          </w:p>
        </w:tc>
      </w:tr>
      <w:tr w:rsidR="00220E18" w:rsidRPr="00220E18" w14:paraId="08255585"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39F0F94" w14:textId="77777777" w:rsidR="00220E18" w:rsidRPr="00220E18" w:rsidRDefault="00220E18" w:rsidP="00220E18">
            <w:pPr>
              <w:spacing w:line="240" w:lineRule="auto"/>
              <w:jc w:val="center"/>
              <w:rPr>
                <w:rFonts w:eastAsia="Times New Roman" w:cs="Times New Roman"/>
                <w:b/>
                <w:bCs/>
                <w:color w:val="000000"/>
                <w:sz w:val="20"/>
                <w:szCs w:val="20"/>
                <w:lang w:eastAsia="ru-RU"/>
              </w:rPr>
            </w:pPr>
            <w:r w:rsidRPr="00220E18">
              <w:rPr>
                <w:rFonts w:eastAsia="Times New Roman" w:cs="Times New Roman"/>
                <w:b/>
                <w:bCs/>
                <w:color w:val="000000"/>
                <w:sz w:val="20"/>
                <w:szCs w:val="20"/>
                <w:lang w:eastAsia="ru-RU"/>
              </w:rPr>
              <w:t>Алексинский сельский округ</w:t>
            </w:r>
          </w:p>
        </w:tc>
      </w:tr>
      <w:tr w:rsidR="00220E18" w:rsidRPr="00220E18" w14:paraId="4F1FDB08"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1B4E7E0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20</w:t>
            </w:r>
          </w:p>
        </w:tc>
        <w:tc>
          <w:tcPr>
            <w:tcW w:w="1014" w:type="pct"/>
            <w:tcBorders>
              <w:top w:val="nil"/>
              <w:left w:val="nil"/>
              <w:bottom w:val="single" w:sz="4" w:space="0" w:color="auto"/>
              <w:right w:val="single" w:sz="4" w:space="0" w:color="auto"/>
            </w:tcBorders>
            <w:shd w:val="clear" w:color="auto" w:fill="auto"/>
            <w:vAlign w:val="center"/>
            <w:hideMark/>
          </w:tcPr>
          <w:p w14:paraId="2D447FB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п. Дубки</w:t>
            </w:r>
          </w:p>
        </w:tc>
        <w:tc>
          <w:tcPr>
            <w:tcW w:w="363" w:type="pct"/>
            <w:tcBorders>
              <w:top w:val="nil"/>
              <w:left w:val="nil"/>
              <w:bottom w:val="single" w:sz="4" w:space="0" w:color="auto"/>
              <w:right w:val="single" w:sz="4" w:space="0" w:color="auto"/>
            </w:tcBorders>
            <w:shd w:val="clear" w:color="auto" w:fill="auto"/>
            <w:vAlign w:val="center"/>
            <w:hideMark/>
          </w:tcPr>
          <w:p w14:paraId="37E3A44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c>
          <w:tcPr>
            <w:tcW w:w="389" w:type="pct"/>
            <w:tcBorders>
              <w:top w:val="nil"/>
              <w:left w:val="nil"/>
              <w:bottom w:val="single" w:sz="4" w:space="0" w:color="auto"/>
              <w:right w:val="single" w:sz="4" w:space="0" w:color="auto"/>
            </w:tcBorders>
            <w:shd w:val="clear" w:color="auto" w:fill="auto"/>
            <w:vAlign w:val="center"/>
            <w:hideMark/>
          </w:tcPr>
          <w:p w14:paraId="33215497"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4396,81</w:t>
            </w:r>
          </w:p>
        </w:tc>
        <w:tc>
          <w:tcPr>
            <w:tcW w:w="1269" w:type="pct"/>
            <w:tcBorders>
              <w:top w:val="nil"/>
              <w:left w:val="nil"/>
              <w:bottom w:val="single" w:sz="4" w:space="0" w:color="auto"/>
              <w:right w:val="single" w:sz="4" w:space="0" w:color="auto"/>
            </w:tcBorders>
            <w:shd w:val="clear" w:color="auto" w:fill="auto"/>
            <w:vAlign w:val="center"/>
            <w:hideMark/>
          </w:tcPr>
          <w:p w14:paraId="20B6EBD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765,37</w:t>
            </w:r>
          </w:p>
        </w:tc>
        <w:tc>
          <w:tcPr>
            <w:tcW w:w="797" w:type="pct"/>
            <w:tcBorders>
              <w:top w:val="nil"/>
              <w:left w:val="nil"/>
              <w:bottom w:val="single" w:sz="4" w:space="0" w:color="auto"/>
              <w:right w:val="single" w:sz="4" w:space="0" w:color="auto"/>
            </w:tcBorders>
            <w:shd w:val="clear" w:color="auto" w:fill="auto"/>
            <w:vAlign w:val="center"/>
            <w:hideMark/>
          </w:tcPr>
          <w:p w14:paraId="248164E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2,20</w:t>
            </w:r>
          </w:p>
        </w:tc>
        <w:tc>
          <w:tcPr>
            <w:tcW w:w="324" w:type="pct"/>
            <w:tcBorders>
              <w:top w:val="nil"/>
              <w:left w:val="nil"/>
              <w:bottom w:val="single" w:sz="4" w:space="0" w:color="auto"/>
              <w:right w:val="single" w:sz="4" w:space="0" w:color="auto"/>
            </w:tcBorders>
            <w:shd w:val="clear" w:color="auto" w:fill="auto"/>
            <w:vAlign w:val="center"/>
            <w:hideMark/>
          </w:tcPr>
          <w:p w14:paraId="1309B43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c>
          <w:tcPr>
            <w:tcW w:w="645" w:type="pct"/>
            <w:tcBorders>
              <w:top w:val="nil"/>
              <w:left w:val="nil"/>
              <w:bottom w:val="single" w:sz="4" w:space="0" w:color="auto"/>
              <w:right w:val="single" w:sz="4" w:space="0" w:color="auto"/>
            </w:tcBorders>
            <w:shd w:val="clear" w:color="auto" w:fill="auto"/>
            <w:vAlign w:val="center"/>
            <w:hideMark/>
          </w:tcPr>
          <w:p w14:paraId="765251F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r>
      <w:tr w:rsidR="00220E18" w:rsidRPr="00220E18" w14:paraId="79183161"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4229B73"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0EB2409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c>
          <w:tcPr>
            <w:tcW w:w="389" w:type="pct"/>
            <w:tcBorders>
              <w:top w:val="nil"/>
              <w:left w:val="nil"/>
              <w:bottom w:val="single" w:sz="4" w:space="0" w:color="auto"/>
              <w:right w:val="single" w:sz="4" w:space="0" w:color="auto"/>
            </w:tcBorders>
            <w:shd w:val="clear" w:color="auto" w:fill="auto"/>
            <w:vAlign w:val="center"/>
            <w:hideMark/>
          </w:tcPr>
          <w:p w14:paraId="6764314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4 396,81</w:t>
            </w:r>
          </w:p>
        </w:tc>
        <w:tc>
          <w:tcPr>
            <w:tcW w:w="1269" w:type="pct"/>
            <w:tcBorders>
              <w:top w:val="nil"/>
              <w:left w:val="nil"/>
              <w:bottom w:val="single" w:sz="4" w:space="0" w:color="auto"/>
              <w:right w:val="single" w:sz="4" w:space="0" w:color="auto"/>
            </w:tcBorders>
            <w:shd w:val="clear" w:color="auto" w:fill="auto"/>
            <w:vAlign w:val="center"/>
            <w:hideMark/>
          </w:tcPr>
          <w:p w14:paraId="09C33D8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765,37</w:t>
            </w:r>
          </w:p>
        </w:tc>
        <w:tc>
          <w:tcPr>
            <w:tcW w:w="797" w:type="pct"/>
            <w:tcBorders>
              <w:top w:val="nil"/>
              <w:left w:val="nil"/>
              <w:bottom w:val="single" w:sz="4" w:space="0" w:color="auto"/>
              <w:right w:val="single" w:sz="4" w:space="0" w:color="auto"/>
            </w:tcBorders>
            <w:shd w:val="clear" w:color="auto" w:fill="auto"/>
            <w:vAlign w:val="center"/>
            <w:hideMark/>
          </w:tcPr>
          <w:p w14:paraId="221BF12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2,20</w:t>
            </w:r>
          </w:p>
        </w:tc>
        <w:tc>
          <w:tcPr>
            <w:tcW w:w="324" w:type="pct"/>
            <w:tcBorders>
              <w:top w:val="nil"/>
              <w:left w:val="nil"/>
              <w:bottom w:val="single" w:sz="4" w:space="0" w:color="auto"/>
              <w:right w:val="single" w:sz="4" w:space="0" w:color="auto"/>
            </w:tcBorders>
            <w:shd w:val="clear" w:color="auto" w:fill="auto"/>
            <w:vAlign w:val="center"/>
            <w:hideMark/>
          </w:tcPr>
          <w:p w14:paraId="24FF5D3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c>
          <w:tcPr>
            <w:tcW w:w="645" w:type="pct"/>
            <w:tcBorders>
              <w:top w:val="nil"/>
              <w:left w:val="nil"/>
              <w:bottom w:val="single" w:sz="4" w:space="0" w:color="auto"/>
              <w:right w:val="single" w:sz="4" w:space="0" w:color="auto"/>
            </w:tcBorders>
            <w:shd w:val="clear" w:color="auto" w:fill="auto"/>
            <w:vAlign w:val="center"/>
            <w:hideMark/>
          </w:tcPr>
          <w:p w14:paraId="73A76D4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5 162,18</w:t>
            </w:r>
          </w:p>
        </w:tc>
      </w:tr>
      <w:tr w:rsidR="00220E18" w:rsidRPr="00220E18" w14:paraId="0783971D"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02B485B"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Рязанцевский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23FBDB66"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5E48F50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lastRenderedPageBreak/>
              <w:t>21</w:t>
            </w:r>
          </w:p>
        </w:tc>
        <w:tc>
          <w:tcPr>
            <w:tcW w:w="1014" w:type="pct"/>
            <w:tcBorders>
              <w:top w:val="nil"/>
              <w:left w:val="nil"/>
              <w:bottom w:val="single" w:sz="4" w:space="0" w:color="auto"/>
              <w:right w:val="single" w:sz="4" w:space="0" w:color="auto"/>
            </w:tcBorders>
            <w:shd w:val="clear" w:color="auto" w:fill="auto"/>
            <w:vAlign w:val="center"/>
            <w:hideMark/>
          </w:tcPr>
          <w:p w14:paraId="2FECB794" w14:textId="77777777" w:rsidR="00220E18" w:rsidRPr="00220E18" w:rsidRDefault="00220E18" w:rsidP="00220E18">
            <w:pPr>
              <w:spacing w:line="240" w:lineRule="auto"/>
              <w:jc w:val="center"/>
              <w:rPr>
                <w:rFonts w:eastAsia="Times New Roman" w:cs="Times New Roman"/>
                <w:sz w:val="20"/>
                <w:szCs w:val="20"/>
                <w:lang w:eastAsia="ru-RU"/>
              </w:rPr>
            </w:pPr>
            <w:proofErr w:type="spellStart"/>
            <w:r w:rsidRPr="00220E18">
              <w:rPr>
                <w:rFonts w:eastAsia="Times New Roman" w:cs="Times New Roman"/>
                <w:sz w:val="20"/>
                <w:szCs w:val="20"/>
                <w:lang w:eastAsia="ru-RU"/>
              </w:rPr>
              <w:t>п.Рязанцево</w:t>
            </w:r>
            <w:proofErr w:type="spellEnd"/>
            <w:r w:rsidRPr="00220E18">
              <w:rPr>
                <w:rFonts w:eastAsia="Times New Roman" w:cs="Times New Roman"/>
                <w:sz w:val="20"/>
                <w:szCs w:val="20"/>
                <w:lang w:eastAsia="ru-RU"/>
              </w:rPr>
              <w:t>, ул. Гагарина д. 1/1</w:t>
            </w:r>
          </w:p>
        </w:tc>
        <w:tc>
          <w:tcPr>
            <w:tcW w:w="363" w:type="pct"/>
            <w:tcBorders>
              <w:top w:val="nil"/>
              <w:left w:val="nil"/>
              <w:bottom w:val="single" w:sz="4" w:space="0" w:color="auto"/>
              <w:right w:val="single" w:sz="4" w:space="0" w:color="auto"/>
            </w:tcBorders>
            <w:shd w:val="clear" w:color="auto" w:fill="auto"/>
            <w:vAlign w:val="center"/>
            <w:hideMark/>
          </w:tcPr>
          <w:p w14:paraId="274B7EC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4 989,58</w:t>
            </w:r>
          </w:p>
        </w:tc>
        <w:tc>
          <w:tcPr>
            <w:tcW w:w="389" w:type="pct"/>
            <w:tcBorders>
              <w:top w:val="nil"/>
              <w:left w:val="nil"/>
              <w:bottom w:val="single" w:sz="4" w:space="0" w:color="auto"/>
              <w:right w:val="single" w:sz="4" w:space="0" w:color="auto"/>
            </w:tcBorders>
            <w:shd w:val="clear" w:color="auto" w:fill="auto"/>
            <w:vAlign w:val="center"/>
            <w:hideMark/>
          </w:tcPr>
          <w:p w14:paraId="164BAC9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3370,55</w:t>
            </w:r>
          </w:p>
        </w:tc>
        <w:tc>
          <w:tcPr>
            <w:tcW w:w="1269" w:type="pct"/>
            <w:tcBorders>
              <w:top w:val="nil"/>
              <w:left w:val="nil"/>
              <w:bottom w:val="single" w:sz="4" w:space="0" w:color="auto"/>
              <w:right w:val="single" w:sz="4" w:space="0" w:color="auto"/>
            </w:tcBorders>
            <w:shd w:val="clear" w:color="auto" w:fill="auto"/>
            <w:vAlign w:val="center"/>
            <w:hideMark/>
          </w:tcPr>
          <w:p w14:paraId="70286F2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1619,03</w:t>
            </w:r>
          </w:p>
        </w:tc>
        <w:tc>
          <w:tcPr>
            <w:tcW w:w="797" w:type="pct"/>
            <w:tcBorders>
              <w:top w:val="nil"/>
              <w:left w:val="nil"/>
              <w:bottom w:val="single" w:sz="4" w:space="0" w:color="auto"/>
              <w:right w:val="single" w:sz="4" w:space="0" w:color="auto"/>
            </w:tcBorders>
            <w:shd w:val="clear" w:color="auto" w:fill="auto"/>
            <w:vAlign w:val="center"/>
            <w:hideMark/>
          </w:tcPr>
          <w:p w14:paraId="5A3CE649"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1,90</w:t>
            </w:r>
          </w:p>
        </w:tc>
        <w:tc>
          <w:tcPr>
            <w:tcW w:w="324" w:type="pct"/>
            <w:tcBorders>
              <w:top w:val="nil"/>
              <w:left w:val="nil"/>
              <w:bottom w:val="single" w:sz="4" w:space="0" w:color="auto"/>
              <w:right w:val="single" w:sz="4" w:space="0" w:color="auto"/>
            </w:tcBorders>
            <w:shd w:val="clear" w:color="auto" w:fill="auto"/>
            <w:vAlign w:val="center"/>
            <w:hideMark/>
          </w:tcPr>
          <w:p w14:paraId="6D5B647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4 989,58</w:t>
            </w:r>
          </w:p>
        </w:tc>
        <w:tc>
          <w:tcPr>
            <w:tcW w:w="645" w:type="pct"/>
            <w:tcBorders>
              <w:top w:val="nil"/>
              <w:left w:val="nil"/>
              <w:bottom w:val="single" w:sz="4" w:space="0" w:color="auto"/>
              <w:right w:val="single" w:sz="4" w:space="0" w:color="auto"/>
            </w:tcBorders>
            <w:shd w:val="clear" w:color="auto" w:fill="auto"/>
            <w:vAlign w:val="center"/>
            <w:hideMark/>
          </w:tcPr>
          <w:p w14:paraId="662B3E2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4 989,58</w:t>
            </w:r>
          </w:p>
        </w:tc>
      </w:tr>
      <w:tr w:rsidR="00220E18" w:rsidRPr="00220E18" w14:paraId="1F134D59"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101C964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22</w:t>
            </w:r>
          </w:p>
        </w:tc>
        <w:tc>
          <w:tcPr>
            <w:tcW w:w="1014" w:type="pct"/>
            <w:tcBorders>
              <w:top w:val="nil"/>
              <w:left w:val="nil"/>
              <w:bottom w:val="single" w:sz="4" w:space="0" w:color="auto"/>
              <w:right w:val="single" w:sz="4" w:space="0" w:color="auto"/>
            </w:tcBorders>
            <w:shd w:val="clear" w:color="auto" w:fill="auto"/>
            <w:vAlign w:val="center"/>
            <w:hideMark/>
          </w:tcPr>
          <w:p w14:paraId="33BCBF96" w14:textId="77777777" w:rsidR="00220E18" w:rsidRPr="00220E18" w:rsidRDefault="00220E18" w:rsidP="00220E18">
            <w:pPr>
              <w:spacing w:line="240" w:lineRule="auto"/>
              <w:jc w:val="center"/>
              <w:rPr>
                <w:rFonts w:eastAsia="Times New Roman" w:cs="Times New Roman"/>
                <w:sz w:val="20"/>
                <w:szCs w:val="20"/>
                <w:lang w:eastAsia="ru-RU"/>
              </w:rPr>
            </w:pPr>
            <w:proofErr w:type="spellStart"/>
            <w:r w:rsidRPr="00220E18">
              <w:rPr>
                <w:rFonts w:eastAsia="Times New Roman" w:cs="Times New Roman"/>
                <w:sz w:val="20"/>
                <w:szCs w:val="20"/>
                <w:lang w:eastAsia="ru-RU"/>
              </w:rPr>
              <w:t>с.Елизарово</w:t>
            </w:r>
            <w:proofErr w:type="spellEnd"/>
            <w:r w:rsidRPr="00220E18">
              <w:rPr>
                <w:rFonts w:eastAsia="Times New Roman" w:cs="Times New Roman"/>
                <w:sz w:val="20"/>
                <w:szCs w:val="20"/>
                <w:lang w:eastAsia="ru-RU"/>
              </w:rPr>
              <w:t>, ул. Новая</w:t>
            </w:r>
          </w:p>
        </w:tc>
        <w:tc>
          <w:tcPr>
            <w:tcW w:w="363" w:type="pct"/>
            <w:tcBorders>
              <w:top w:val="nil"/>
              <w:left w:val="nil"/>
              <w:bottom w:val="single" w:sz="4" w:space="0" w:color="auto"/>
              <w:right w:val="single" w:sz="4" w:space="0" w:color="auto"/>
            </w:tcBorders>
            <w:shd w:val="clear" w:color="auto" w:fill="auto"/>
            <w:vAlign w:val="center"/>
            <w:hideMark/>
          </w:tcPr>
          <w:p w14:paraId="6B0EA90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1 181,99</w:t>
            </w:r>
          </w:p>
        </w:tc>
        <w:tc>
          <w:tcPr>
            <w:tcW w:w="389" w:type="pct"/>
            <w:tcBorders>
              <w:top w:val="nil"/>
              <w:left w:val="nil"/>
              <w:bottom w:val="single" w:sz="4" w:space="0" w:color="auto"/>
              <w:right w:val="single" w:sz="4" w:space="0" w:color="auto"/>
            </w:tcBorders>
            <w:shd w:val="clear" w:color="auto" w:fill="auto"/>
            <w:vAlign w:val="center"/>
            <w:hideMark/>
          </w:tcPr>
          <w:p w14:paraId="2C77024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1181,99</w:t>
            </w:r>
          </w:p>
        </w:tc>
        <w:tc>
          <w:tcPr>
            <w:tcW w:w="1269" w:type="pct"/>
            <w:tcBorders>
              <w:top w:val="nil"/>
              <w:left w:val="nil"/>
              <w:bottom w:val="single" w:sz="4" w:space="0" w:color="auto"/>
              <w:right w:val="single" w:sz="4" w:space="0" w:color="auto"/>
            </w:tcBorders>
            <w:shd w:val="clear" w:color="auto" w:fill="auto"/>
            <w:vAlign w:val="center"/>
            <w:hideMark/>
          </w:tcPr>
          <w:p w14:paraId="6C9E3E9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0,00</w:t>
            </w:r>
          </w:p>
        </w:tc>
        <w:tc>
          <w:tcPr>
            <w:tcW w:w="797" w:type="pct"/>
            <w:tcBorders>
              <w:top w:val="nil"/>
              <w:left w:val="nil"/>
              <w:bottom w:val="single" w:sz="4" w:space="0" w:color="auto"/>
              <w:right w:val="single" w:sz="4" w:space="0" w:color="auto"/>
            </w:tcBorders>
            <w:shd w:val="clear" w:color="auto" w:fill="auto"/>
            <w:vAlign w:val="center"/>
            <w:hideMark/>
          </w:tcPr>
          <w:p w14:paraId="0DD34168"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0,47</w:t>
            </w:r>
          </w:p>
        </w:tc>
        <w:tc>
          <w:tcPr>
            <w:tcW w:w="324" w:type="pct"/>
            <w:tcBorders>
              <w:top w:val="nil"/>
              <w:left w:val="nil"/>
              <w:bottom w:val="single" w:sz="4" w:space="0" w:color="auto"/>
              <w:right w:val="single" w:sz="4" w:space="0" w:color="auto"/>
            </w:tcBorders>
            <w:shd w:val="clear" w:color="auto" w:fill="auto"/>
            <w:vAlign w:val="center"/>
            <w:hideMark/>
          </w:tcPr>
          <w:p w14:paraId="7C80E8A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1 181,99</w:t>
            </w:r>
          </w:p>
        </w:tc>
        <w:tc>
          <w:tcPr>
            <w:tcW w:w="645" w:type="pct"/>
            <w:tcBorders>
              <w:top w:val="nil"/>
              <w:left w:val="nil"/>
              <w:bottom w:val="single" w:sz="4" w:space="0" w:color="auto"/>
              <w:right w:val="single" w:sz="4" w:space="0" w:color="auto"/>
            </w:tcBorders>
            <w:shd w:val="clear" w:color="auto" w:fill="auto"/>
            <w:vAlign w:val="center"/>
            <w:hideMark/>
          </w:tcPr>
          <w:p w14:paraId="786A3F8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1 181,99</w:t>
            </w:r>
          </w:p>
        </w:tc>
      </w:tr>
      <w:tr w:rsidR="00220E18" w:rsidRPr="00220E18" w14:paraId="1617D1FE"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28B113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6C1F780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6 171,57</w:t>
            </w:r>
          </w:p>
        </w:tc>
        <w:tc>
          <w:tcPr>
            <w:tcW w:w="389" w:type="pct"/>
            <w:tcBorders>
              <w:top w:val="nil"/>
              <w:left w:val="nil"/>
              <w:bottom w:val="single" w:sz="4" w:space="0" w:color="auto"/>
              <w:right w:val="single" w:sz="4" w:space="0" w:color="auto"/>
            </w:tcBorders>
            <w:shd w:val="clear" w:color="auto" w:fill="auto"/>
            <w:vAlign w:val="center"/>
            <w:hideMark/>
          </w:tcPr>
          <w:p w14:paraId="0E4CFF6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4 552,54</w:t>
            </w:r>
          </w:p>
        </w:tc>
        <w:tc>
          <w:tcPr>
            <w:tcW w:w="1269" w:type="pct"/>
            <w:tcBorders>
              <w:top w:val="nil"/>
              <w:left w:val="nil"/>
              <w:bottom w:val="single" w:sz="4" w:space="0" w:color="auto"/>
              <w:right w:val="single" w:sz="4" w:space="0" w:color="auto"/>
            </w:tcBorders>
            <w:shd w:val="clear" w:color="auto" w:fill="auto"/>
            <w:vAlign w:val="center"/>
            <w:hideMark/>
          </w:tcPr>
          <w:p w14:paraId="3AEF28A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1 619,03</w:t>
            </w:r>
          </w:p>
        </w:tc>
        <w:tc>
          <w:tcPr>
            <w:tcW w:w="797" w:type="pct"/>
            <w:tcBorders>
              <w:top w:val="nil"/>
              <w:left w:val="nil"/>
              <w:bottom w:val="single" w:sz="4" w:space="0" w:color="auto"/>
              <w:right w:val="single" w:sz="4" w:space="0" w:color="auto"/>
            </w:tcBorders>
            <w:shd w:val="clear" w:color="auto" w:fill="auto"/>
            <w:vAlign w:val="center"/>
            <w:hideMark/>
          </w:tcPr>
          <w:p w14:paraId="03F7496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2,37</w:t>
            </w:r>
          </w:p>
        </w:tc>
        <w:tc>
          <w:tcPr>
            <w:tcW w:w="324" w:type="pct"/>
            <w:tcBorders>
              <w:top w:val="nil"/>
              <w:left w:val="nil"/>
              <w:bottom w:val="single" w:sz="4" w:space="0" w:color="auto"/>
              <w:right w:val="single" w:sz="4" w:space="0" w:color="auto"/>
            </w:tcBorders>
            <w:shd w:val="clear" w:color="auto" w:fill="auto"/>
            <w:vAlign w:val="center"/>
            <w:hideMark/>
          </w:tcPr>
          <w:p w14:paraId="40C82A9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6 171,57</w:t>
            </w:r>
          </w:p>
        </w:tc>
        <w:tc>
          <w:tcPr>
            <w:tcW w:w="645" w:type="pct"/>
            <w:tcBorders>
              <w:top w:val="nil"/>
              <w:left w:val="nil"/>
              <w:bottom w:val="single" w:sz="4" w:space="0" w:color="auto"/>
              <w:right w:val="single" w:sz="4" w:space="0" w:color="auto"/>
            </w:tcBorders>
            <w:shd w:val="clear" w:color="auto" w:fill="auto"/>
            <w:vAlign w:val="center"/>
            <w:hideMark/>
          </w:tcPr>
          <w:p w14:paraId="5A15EC5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6 171,57</w:t>
            </w:r>
          </w:p>
        </w:tc>
      </w:tr>
      <w:tr w:rsidR="00220E18" w:rsidRPr="00220E18" w14:paraId="66BCB72E"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ADFCCB3" w14:textId="77777777" w:rsidR="00220E18" w:rsidRPr="00220E18" w:rsidRDefault="00220E18" w:rsidP="00220E18">
            <w:pPr>
              <w:spacing w:line="240" w:lineRule="auto"/>
              <w:jc w:val="center"/>
              <w:rPr>
                <w:rFonts w:eastAsia="Times New Roman" w:cs="Times New Roman"/>
                <w:b/>
                <w:bCs/>
                <w:color w:val="000000"/>
                <w:sz w:val="20"/>
                <w:szCs w:val="20"/>
                <w:lang w:eastAsia="ru-RU"/>
              </w:rPr>
            </w:pPr>
            <w:r w:rsidRPr="00220E18">
              <w:rPr>
                <w:rFonts w:eastAsia="Times New Roman" w:cs="Times New Roman"/>
                <w:b/>
                <w:bCs/>
                <w:color w:val="000000"/>
                <w:sz w:val="20"/>
                <w:szCs w:val="20"/>
                <w:lang w:eastAsia="ru-RU"/>
              </w:rPr>
              <w:t>Дубровицкий сельский округ</w:t>
            </w:r>
          </w:p>
        </w:tc>
      </w:tr>
      <w:tr w:rsidR="00220E18" w:rsidRPr="00220E18" w14:paraId="5A74BBF0"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70CC5CD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23</w:t>
            </w:r>
          </w:p>
        </w:tc>
        <w:tc>
          <w:tcPr>
            <w:tcW w:w="1014" w:type="pct"/>
            <w:tcBorders>
              <w:top w:val="nil"/>
              <w:left w:val="nil"/>
              <w:bottom w:val="single" w:sz="4" w:space="0" w:color="auto"/>
              <w:right w:val="single" w:sz="4" w:space="0" w:color="auto"/>
            </w:tcBorders>
            <w:shd w:val="clear" w:color="auto" w:fill="auto"/>
            <w:vAlign w:val="center"/>
            <w:hideMark/>
          </w:tcPr>
          <w:p w14:paraId="6B128AF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с. Дубровицы, ул. Крутец, д. 17</w:t>
            </w:r>
          </w:p>
        </w:tc>
        <w:tc>
          <w:tcPr>
            <w:tcW w:w="363" w:type="pct"/>
            <w:tcBorders>
              <w:top w:val="nil"/>
              <w:left w:val="nil"/>
              <w:bottom w:val="single" w:sz="4" w:space="0" w:color="auto"/>
              <w:right w:val="single" w:sz="4" w:space="0" w:color="auto"/>
            </w:tcBorders>
            <w:shd w:val="clear" w:color="auto" w:fill="auto"/>
            <w:vAlign w:val="center"/>
            <w:hideMark/>
          </w:tcPr>
          <w:p w14:paraId="416AA82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c>
          <w:tcPr>
            <w:tcW w:w="389" w:type="pct"/>
            <w:tcBorders>
              <w:top w:val="nil"/>
              <w:left w:val="nil"/>
              <w:bottom w:val="single" w:sz="4" w:space="0" w:color="auto"/>
              <w:right w:val="single" w:sz="4" w:space="0" w:color="auto"/>
            </w:tcBorders>
            <w:shd w:val="clear" w:color="auto" w:fill="auto"/>
            <w:vAlign w:val="center"/>
            <w:hideMark/>
          </w:tcPr>
          <w:p w14:paraId="33C1F2CE"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1374,68</w:t>
            </w:r>
          </w:p>
        </w:tc>
        <w:tc>
          <w:tcPr>
            <w:tcW w:w="1269" w:type="pct"/>
            <w:tcBorders>
              <w:top w:val="nil"/>
              <w:left w:val="nil"/>
              <w:bottom w:val="single" w:sz="4" w:space="0" w:color="auto"/>
              <w:right w:val="single" w:sz="4" w:space="0" w:color="auto"/>
            </w:tcBorders>
            <w:shd w:val="clear" w:color="auto" w:fill="auto"/>
            <w:vAlign w:val="center"/>
            <w:hideMark/>
          </w:tcPr>
          <w:p w14:paraId="328C8E5F"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70,83</w:t>
            </w:r>
          </w:p>
        </w:tc>
        <w:tc>
          <w:tcPr>
            <w:tcW w:w="797" w:type="pct"/>
            <w:tcBorders>
              <w:top w:val="nil"/>
              <w:left w:val="nil"/>
              <w:bottom w:val="single" w:sz="4" w:space="0" w:color="auto"/>
              <w:right w:val="single" w:sz="4" w:space="0" w:color="auto"/>
            </w:tcBorders>
            <w:shd w:val="clear" w:color="auto" w:fill="auto"/>
            <w:vAlign w:val="center"/>
            <w:hideMark/>
          </w:tcPr>
          <w:p w14:paraId="553E9B91"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0,62</w:t>
            </w:r>
          </w:p>
        </w:tc>
        <w:tc>
          <w:tcPr>
            <w:tcW w:w="324" w:type="pct"/>
            <w:tcBorders>
              <w:top w:val="nil"/>
              <w:left w:val="nil"/>
              <w:bottom w:val="single" w:sz="4" w:space="0" w:color="auto"/>
              <w:right w:val="single" w:sz="4" w:space="0" w:color="auto"/>
            </w:tcBorders>
            <w:shd w:val="clear" w:color="auto" w:fill="auto"/>
            <w:vAlign w:val="center"/>
            <w:hideMark/>
          </w:tcPr>
          <w:p w14:paraId="5DE2E75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c>
          <w:tcPr>
            <w:tcW w:w="645" w:type="pct"/>
            <w:tcBorders>
              <w:top w:val="nil"/>
              <w:left w:val="nil"/>
              <w:bottom w:val="single" w:sz="4" w:space="0" w:color="auto"/>
              <w:right w:val="single" w:sz="4" w:space="0" w:color="auto"/>
            </w:tcBorders>
            <w:shd w:val="clear" w:color="auto" w:fill="auto"/>
            <w:vAlign w:val="center"/>
            <w:hideMark/>
          </w:tcPr>
          <w:p w14:paraId="64D1AA0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r>
      <w:tr w:rsidR="00220E18" w:rsidRPr="00220E18" w14:paraId="0830CADE"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B5AC785"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74A5114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c>
          <w:tcPr>
            <w:tcW w:w="389" w:type="pct"/>
            <w:tcBorders>
              <w:top w:val="nil"/>
              <w:left w:val="nil"/>
              <w:bottom w:val="single" w:sz="4" w:space="0" w:color="auto"/>
              <w:right w:val="single" w:sz="4" w:space="0" w:color="auto"/>
            </w:tcBorders>
            <w:shd w:val="clear" w:color="auto" w:fill="auto"/>
            <w:vAlign w:val="center"/>
            <w:hideMark/>
          </w:tcPr>
          <w:p w14:paraId="7B94DA6F"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1 374,68</w:t>
            </w:r>
          </w:p>
        </w:tc>
        <w:tc>
          <w:tcPr>
            <w:tcW w:w="1269" w:type="pct"/>
            <w:tcBorders>
              <w:top w:val="nil"/>
              <w:left w:val="nil"/>
              <w:bottom w:val="single" w:sz="4" w:space="0" w:color="auto"/>
              <w:right w:val="single" w:sz="4" w:space="0" w:color="auto"/>
            </w:tcBorders>
            <w:shd w:val="clear" w:color="auto" w:fill="auto"/>
            <w:vAlign w:val="center"/>
            <w:hideMark/>
          </w:tcPr>
          <w:p w14:paraId="188CC81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70,83</w:t>
            </w:r>
          </w:p>
        </w:tc>
        <w:tc>
          <w:tcPr>
            <w:tcW w:w="797" w:type="pct"/>
            <w:tcBorders>
              <w:top w:val="nil"/>
              <w:left w:val="nil"/>
              <w:bottom w:val="single" w:sz="4" w:space="0" w:color="auto"/>
              <w:right w:val="single" w:sz="4" w:space="0" w:color="auto"/>
            </w:tcBorders>
            <w:shd w:val="clear" w:color="auto" w:fill="auto"/>
            <w:vAlign w:val="center"/>
            <w:hideMark/>
          </w:tcPr>
          <w:p w14:paraId="6BE4E641"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0,62</w:t>
            </w:r>
          </w:p>
        </w:tc>
        <w:tc>
          <w:tcPr>
            <w:tcW w:w="324" w:type="pct"/>
            <w:tcBorders>
              <w:top w:val="nil"/>
              <w:left w:val="nil"/>
              <w:bottom w:val="single" w:sz="4" w:space="0" w:color="auto"/>
              <w:right w:val="single" w:sz="4" w:space="0" w:color="auto"/>
            </w:tcBorders>
            <w:shd w:val="clear" w:color="auto" w:fill="auto"/>
            <w:vAlign w:val="center"/>
            <w:hideMark/>
          </w:tcPr>
          <w:p w14:paraId="47624BE4"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c>
          <w:tcPr>
            <w:tcW w:w="645" w:type="pct"/>
            <w:tcBorders>
              <w:top w:val="nil"/>
              <w:left w:val="nil"/>
              <w:bottom w:val="single" w:sz="4" w:space="0" w:color="auto"/>
              <w:right w:val="single" w:sz="4" w:space="0" w:color="auto"/>
            </w:tcBorders>
            <w:shd w:val="clear" w:color="auto" w:fill="auto"/>
            <w:vAlign w:val="center"/>
            <w:hideMark/>
          </w:tcPr>
          <w:p w14:paraId="2106427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1 445,51</w:t>
            </w:r>
          </w:p>
        </w:tc>
      </w:tr>
      <w:tr w:rsidR="00220E18" w:rsidRPr="00220E18" w14:paraId="755622B1" w14:textId="77777777" w:rsidTr="00220E18">
        <w:trPr>
          <w:trHeight w:val="20"/>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2E34EE2" w14:textId="77777777" w:rsidR="00220E18" w:rsidRPr="00220E18" w:rsidRDefault="00220E18" w:rsidP="00220E18">
            <w:pPr>
              <w:spacing w:line="240" w:lineRule="auto"/>
              <w:jc w:val="center"/>
              <w:rPr>
                <w:rFonts w:eastAsia="Times New Roman" w:cs="Times New Roman"/>
                <w:b/>
                <w:bCs/>
                <w:color w:val="000000"/>
                <w:sz w:val="20"/>
                <w:szCs w:val="20"/>
                <w:lang w:eastAsia="ru-RU"/>
              </w:rPr>
            </w:pPr>
            <w:proofErr w:type="spellStart"/>
            <w:r w:rsidRPr="00220E18">
              <w:rPr>
                <w:rFonts w:eastAsia="Times New Roman" w:cs="Times New Roman"/>
                <w:b/>
                <w:bCs/>
                <w:color w:val="000000"/>
                <w:sz w:val="20"/>
                <w:szCs w:val="20"/>
                <w:lang w:eastAsia="ru-RU"/>
              </w:rPr>
              <w:t>Кубринский</w:t>
            </w:r>
            <w:proofErr w:type="spellEnd"/>
            <w:r w:rsidRPr="00220E18">
              <w:rPr>
                <w:rFonts w:eastAsia="Times New Roman" w:cs="Times New Roman"/>
                <w:b/>
                <w:bCs/>
                <w:color w:val="000000"/>
                <w:sz w:val="20"/>
                <w:szCs w:val="20"/>
                <w:lang w:eastAsia="ru-RU"/>
              </w:rPr>
              <w:t xml:space="preserve"> сельский округ</w:t>
            </w:r>
          </w:p>
        </w:tc>
      </w:tr>
      <w:tr w:rsidR="00220E18" w:rsidRPr="00220E18" w14:paraId="77CE4E2E" w14:textId="77777777" w:rsidTr="009C61B6">
        <w:trPr>
          <w:trHeight w:val="20"/>
        </w:trPr>
        <w:tc>
          <w:tcPr>
            <w:tcW w:w="199" w:type="pct"/>
            <w:tcBorders>
              <w:top w:val="nil"/>
              <w:left w:val="single" w:sz="4" w:space="0" w:color="auto"/>
              <w:bottom w:val="single" w:sz="4" w:space="0" w:color="auto"/>
              <w:right w:val="single" w:sz="4" w:space="0" w:color="auto"/>
            </w:tcBorders>
            <w:shd w:val="clear" w:color="auto" w:fill="auto"/>
            <w:vAlign w:val="center"/>
            <w:hideMark/>
          </w:tcPr>
          <w:p w14:paraId="047DE467"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24</w:t>
            </w:r>
          </w:p>
        </w:tc>
        <w:tc>
          <w:tcPr>
            <w:tcW w:w="1014" w:type="pct"/>
            <w:tcBorders>
              <w:top w:val="nil"/>
              <w:left w:val="nil"/>
              <w:bottom w:val="single" w:sz="4" w:space="0" w:color="auto"/>
              <w:right w:val="single" w:sz="4" w:space="0" w:color="auto"/>
            </w:tcBorders>
            <w:shd w:val="clear" w:color="auto" w:fill="auto"/>
            <w:vAlign w:val="center"/>
            <w:hideMark/>
          </w:tcPr>
          <w:p w14:paraId="6CAFFFE2"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 xml:space="preserve">с. </w:t>
            </w:r>
            <w:proofErr w:type="spellStart"/>
            <w:r w:rsidRPr="00220E18">
              <w:rPr>
                <w:rFonts w:eastAsia="Times New Roman" w:cs="Times New Roman"/>
                <w:sz w:val="20"/>
                <w:szCs w:val="20"/>
                <w:lang w:eastAsia="ru-RU"/>
              </w:rPr>
              <w:t>Кубринск</w:t>
            </w:r>
            <w:proofErr w:type="spellEnd"/>
            <w:r w:rsidRPr="00220E18">
              <w:rPr>
                <w:rFonts w:eastAsia="Times New Roman" w:cs="Times New Roman"/>
                <w:sz w:val="20"/>
                <w:szCs w:val="20"/>
                <w:lang w:eastAsia="ru-RU"/>
              </w:rPr>
              <w:t xml:space="preserve"> ул. Парковая</w:t>
            </w:r>
          </w:p>
        </w:tc>
        <w:tc>
          <w:tcPr>
            <w:tcW w:w="363" w:type="pct"/>
            <w:tcBorders>
              <w:top w:val="nil"/>
              <w:left w:val="nil"/>
              <w:bottom w:val="single" w:sz="4" w:space="0" w:color="auto"/>
              <w:right w:val="single" w:sz="4" w:space="0" w:color="auto"/>
            </w:tcBorders>
            <w:shd w:val="clear" w:color="auto" w:fill="auto"/>
            <w:vAlign w:val="center"/>
            <w:hideMark/>
          </w:tcPr>
          <w:p w14:paraId="36F8715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c>
          <w:tcPr>
            <w:tcW w:w="389" w:type="pct"/>
            <w:tcBorders>
              <w:top w:val="nil"/>
              <w:left w:val="nil"/>
              <w:bottom w:val="single" w:sz="4" w:space="0" w:color="auto"/>
              <w:right w:val="single" w:sz="4" w:space="0" w:color="auto"/>
            </w:tcBorders>
            <w:shd w:val="clear" w:color="auto" w:fill="auto"/>
            <w:vAlign w:val="center"/>
            <w:hideMark/>
          </w:tcPr>
          <w:p w14:paraId="74211AB4"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10939,65</w:t>
            </w:r>
          </w:p>
        </w:tc>
        <w:tc>
          <w:tcPr>
            <w:tcW w:w="1269" w:type="pct"/>
            <w:tcBorders>
              <w:top w:val="nil"/>
              <w:left w:val="nil"/>
              <w:bottom w:val="single" w:sz="4" w:space="0" w:color="auto"/>
              <w:right w:val="single" w:sz="4" w:space="0" w:color="auto"/>
            </w:tcBorders>
            <w:shd w:val="clear" w:color="auto" w:fill="auto"/>
            <w:vAlign w:val="center"/>
            <w:hideMark/>
          </w:tcPr>
          <w:p w14:paraId="350A4E26"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2302,10</w:t>
            </w:r>
          </w:p>
        </w:tc>
        <w:tc>
          <w:tcPr>
            <w:tcW w:w="797" w:type="pct"/>
            <w:tcBorders>
              <w:top w:val="nil"/>
              <w:left w:val="nil"/>
              <w:bottom w:val="single" w:sz="4" w:space="0" w:color="auto"/>
              <w:right w:val="single" w:sz="4" w:space="0" w:color="auto"/>
            </w:tcBorders>
            <w:shd w:val="clear" w:color="auto" w:fill="auto"/>
            <w:vAlign w:val="center"/>
            <w:hideMark/>
          </w:tcPr>
          <w:p w14:paraId="6764CADD" w14:textId="77777777" w:rsidR="00220E18" w:rsidRPr="00220E18" w:rsidRDefault="00220E18" w:rsidP="00220E18">
            <w:pPr>
              <w:spacing w:line="240" w:lineRule="auto"/>
              <w:jc w:val="center"/>
              <w:rPr>
                <w:rFonts w:eastAsia="Times New Roman" w:cs="Times New Roman"/>
                <w:color w:val="000000"/>
                <w:sz w:val="20"/>
                <w:szCs w:val="20"/>
                <w:lang w:eastAsia="ru-RU"/>
              </w:rPr>
            </w:pPr>
            <w:r w:rsidRPr="00220E18">
              <w:rPr>
                <w:rFonts w:eastAsia="Times New Roman" w:cs="Times New Roman"/>
                <w:color w:val="000000"/>
                <w:sz w:val="20"/>
                <w:szCs w:val="20"/>
                <w:lang w:eastAsia="ru-RU"/>
              </w:rPr>
              <w:t>5,28</w:t>
            </w:r>
          </w:p>
        </w:tc>
        <w:tc>
          <w:tcPr>
            <w:tcW w:w="324" w:type="pct"/>
            <w:tcBorders>
              <w:top w:val="nil"/>
              <w:left w:val="nil"/>
              <w:bottom w:val="single" w:sz="4" w:space="0" w:color="auto"/>
              <w:right w:val="single" w:sz="4" w:space="0" w:color="auto"/>
            </w:tcBorders>
            <w:shd w:val="clear" w:color="auto" w:fill="auto"/>
            <w:vAlign w:val="center"/>
            <w:hideMark/>
          </w:tcPr>
          <w:p w14:paraId="20C76FEE"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c>
          <w:tcPr>
            <w:tcW w:w="645" w:type="pct"/>
            <w:tcBorders>
              <w:top w:val="nil"/>
              <w:left w:val="nil"/>
              <w:bottom w:val="single" w:sz="4" w:space="0" w:color="auto"/>
              <w:right w:val="single" w:sz="4" w:space="0" w:color="auto"/>
            </w:tcBorders>
            <w:shd w:val="clear" w:color="auto" w:fill="auto"/>
            <w:vAlign w:val="center"/>
            <w:hideMark/>
          </w:tcPr>
          <w:p w14:paraId="1E1DC9A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r>
      <w:tr w:rsidR="00220E18" w:rsidRPr="00220E18" w14:paraId="071AB5F1"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09A293B"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w:t>
            </w:r>
          </w:p>
        </w:tc>
        <w:tc>
          <w:tcPr>
            <w:tcW w:w="363" w:type="pct"/>
            <w:tcBorders>
              <w:top w:val="nil"/>
              <w:left w:val="nil"/>
              <w:bottom w:val="single" w:sz="4" w:space="0" w:color="auto"/>
              <w:right w:val="single" w:sz="4" w:space="0" w:color="auto"/>
            </w:tcBorders>
            <w:shd w:val="clear" w:color="auto" w:fill="auto"/>
            <w:vAlign w:val="center"/>
            <w:hideMark/>
          </w:tcPr>
          <w:p w14:paraId="752C934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c>
          <w:tcPr>
            <w:tcW w:w="389" w:type="pct"/>
            <w:tcBorders>
              <w:top w:val="nil"/>
              <w:left w:val="nil"/>
              <w:bottom w:val="single" w:sz="4" w:space="0" w:color="auto"/>
              <w:right w:val="single" w:sz="4" w:space="0" w:color="auto"/>
            </w:tcBorders>
            <w:shd w:val="clear" w:color="auto" w:fill="auto"/>
            <w:vAlign w:val="center"/>
            <w:hideMark/>
          </w:tcPr>
          <w:p w14:paraId="4A1AD24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10 939,65</w:t>
            </w:r>
          </w:p>
        </w:tc>
        <w:tc>
          <w:tcPr>
            <w:tcW w:w="1269" w:type="pct"/>
            <w:tcBorders>
              <w:top w:val="nil"/>
              <w:left w:val="nil"/>
              <w:bottom w:val="single" w:sz="4" w:space="0" w:color="auto"/>
              <w:right w:val="single" w:sz="4" w:space="0" w:color="auto"/>
            </w:tcBorders>
            <w:shd w:val="clear" w:color="auto" w:fill="auto"/>
            <w:vAlign w:val="center"/>
            <w:hideMark/>
          </w:tcPr>
          <w:p w14:paraId="0201AC5D"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2 302,10</w:t>
            </w:r>
          </w:p>
        </w:tc>
        <w:tc>
          <w:tcPr>
            <w:tcW w:w="797" w:type="pct"/>
            <w:tcBorders>
              <w:top w:val="nil"/>
              <w:left w:val="nil"/>
              <w:bottom w:val="single" w:sz="4" w:space="0" w:color="auto"/>
              <w:right w:val="single" w:sz="4" w:space="0" w:color="auto"/>
            </w:tcBorders>
            <w:shd w:val="clear" w:color="auto" w:fill="auto"/>
            <w:vAlign w:val="center"/>
            <w:hideMark/>
          </w:tcPr>
          <w:p w14:paraId="153E129A"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5,28</w:t>
            </w:r>
          </w:p>
        </w:tc>
        <w:tc>
          <w:tcPr>
            <w:tcW w:w="324" w:type="pct"/>
            <w:tcBorders>
              <w:top w:val="nil"/>
              <w:left w:val="nil"/>
              <w:bottom w:val="single" w:sz="4" w:space="0" w:color="auto"/>
              <w:right w:val="single" w:sz="4" w:space="0" w:color="auto"/>
            </w:tcBorders>
            <w:shd w:val="clear" w:color="auto" w:fill="auto"/>
            <w:vAlign w:val="center"/>
            <w:hideMark/>
          </w:tcPr>
          <w:p w14:paraId="095C54E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c>
          <w:tcPr>
            <w:tcW w:w="645" w:type="pct"/>
            <w:tcBorders>
              <w:top w:val="nil"/>
              <w:left w:val="nil"/>
              <w:bottom w:val="single" w:sz="4" w:space="0" w:color="auto"/>
              <w:right w:val="single" w:sz="4" w:space="0" w:color="auto"/>
            </w:tcBorders>
            <w:shd w:val="clear" w:color="auto" w:fill="auto"/>
            <w:vAlign w:val="center"/>
            <w:hideMark/>
          </w:tcPr>
          <w:p w14:paraId="3630BEF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13 241,75</w:t>
            </w:r>
          </w:p>
        </w:tc>
      </w:tr>
      <w:tr w:rsidR="00220E18" w:rsidRPr="00220E18" w14:paraId="6CBA6871" w14:textId="77777777" w:rsidTr="009C61B6">
        <w:trPr>
          <w:trHeight w:val="20"/>
        </w:trPr>
        <w:tc>
          <w:tcPr>
            <w:tcW w:w="1214"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6C2987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ИТОГО ГО г. Переславль-Залесский:</w:t>
            </w:r>
          </w:p>
        </w:tc>
        <w:tc>
          <w:tcPr>
            <w:tcW w:w="363" w:type="pct"/>
            <w:tcBorders>
              <w:top w:val="nil"/>
              <w:left w:val="nil"/>
              <w:bottom w:val="single" w:sz="4" w:space="0" w:color="auto"/>
              <w:right w:val="single" w:sz="4" w:space="0" w:color="auto"/>
            </w:tcBorders>
            <w:shd w:val="clear" w:color="auto" w:fill="auto"/>
            <w:vAlign w:val="center"/>
            <w:hideMark/>
          </w:tcPr>
          <w:p w14:paraId="12601D19"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132 657,36</w:t>
            </w:r>
          </w:p>
        </w:tc>
        <w:tc>
          <w:tcPr>
            <w:tcW w:w="389" w:type="pct"/>
            <w:tcBorders>
              <w:top w:val="nil"/>
              <w:left w:val="nil"/>
              <w:bottom w:val="single" w:sz="4" w:space="0" w:color="auto"/>
              <w:right w:val="single" w:sz="4" w:space="0" w:color="auto"/>
            </w:tcBorders>
            <w:shd w:val="clear" w:color="auto" w:fill="auto"/>
            <w:vAlign w:val="center"/>
            <w:hideMark/>
          </w:tcPr>
          <w:p w14:paraId="0C48F1F8"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57 044,65</w:t>
            </w:r>
          </w:p>
        </w:tc>
        <w:tc>
          <w:tcPr>
            <w:tcW w:w="1269" w:type="pct"/>
            <w:tcBorders>
              <w:top w:val="nil"/>
              <w:left w:val="nil"/>
              <w:bottom w:val="single" w:sz="4" w:space="0" w:color="auto"/>
              <w:right w:val="single" w:sz="4" w:space="0" w:color="auto"/>
            </w:tcBorders>
            <w:shd w:val="clear" w:color="auto" w:fill="auto"/>
            <w:vAlign w:val="center"/>
            <w:hideMark/>
          </w:tcPr>
          <w:p w14:paraId="65777F2C"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15 659,58</w:t>
            </w:r>
          </w:p>
        </w:tc>
        <w:tc>
          <w:tcPr>
            <w:tcW w:w="797" w:type="pct"/>
            <w:tcBorders>
              <w:top w:val="nil"/>
              <w:left w:val="nil"/>
              <w:bottom w:val="single" w:sz="4" w:space="0" w:color="auto"/>
              <w:right w:val="single" w:sz="4" w:space="0" w:color="auto"/>
            </w:tcBorders>
            <w:shd w:val="clear" w:color="auto" w:fill="auto"/>
            <w:vAlign w:val="center"/>
            <w:hideMark/>
          </w:tcPr>
          <w:p w14:paraId="3456B12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145,53</w:t>
            </w:r>
          </w:p>
        </w:tc>
        <w:tc>
          <w:tcPr>
            <w:tcW w:w="324" w:type="pct"/>
            <w:tcBorders>
              <w:top w:val="nil"/>
              <w:left w:val="nil"/>
              <w:bottom w:val="single" w:sz="4" w:space="0" w:color="auto"/>
              <w:right w:val="single" w:sz="4" w:space="0" w:color="auto"/>
            </w:tcBorders>
            <w:shd w:val="clear" w:color="auto" w:fill="auto"/>
            <w:vAlign w:val="center"/>
            <w:hideMark/>
          </w:tcPr>
          <w:p w14:paraId="7CD6C370"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132 657,36</w:t>
            </w:r>
          </w:p>
        </w:tc>
        <w:tc>
          <w:tcPr>
            <w:tcW w:w="645" w:type="pct"/>
            <w:tcBorders>
              <w:top w:val="nil"/>
              <w:left w:val="nil"/>
              <w:bottom w:val="single" w:sz="4" w:space="0" w:color="auto"/>
              <w:right w:val="single" w:sz="4" w:space="0" w:color="auto"/>
            </w:tcBorders>
            <w:shd w:val="clear" w:color="auto" w:fill="auto"/>
            <w:vAlign w:val="center"/>
            <w:hideMark/>
          </w:tcPr>
          <w:p w14:paraId="56148836" w14:textId="77777777" w:rsidR="00220E18" w:rsidRPr="00220E18" w:rsidRDefault="00220E18" w:rsidP="00220E18">
            <w:pPr>
              <w:spacing w:line="240" w:lineRule="auto"/>
              <w:jc w:val="center"/>
              <w:rPr>
                <w:rFonts w:eastAsia="Times New Roman" w:cs="Times New Roman"/>
                <w:sz w:val="20"/>
                <w:szCs w:val="20"/>
                <w:lang w:eastAsia="ru-RU"/>
              </w:rPr>
            </w:pPr>
            <w:r w:rsidRPr="00220E18">
              <w:rPr>
                <w:rFonts w:eastAsia="Times New Roman" w:cs="Times New Roman"/>
                <w:sz w:val="20"/>
                <w:szCs w:val="20"/>
                <w:lang w:eastAsia="ru-RU"/>
              </w:rPr>
              <w:t>124 847,70</w:t>
            </w:r>
          </w:p>
        </w:tc>
      </w:tr>
    </w:tbl>
    <w:p w14:paraId="554DAEDB" w14:textId="77777777" w:rsidR="00196478" w:rsidRDefault="00196478" w:rsidP="001C71D2">
      <w:pPr>
        <w:pStyle w:val="a7"/>
        <w:spacing w:after="0"/>
        <w:rPr>
          <w:rStyle w:val="fontstyle01"/>
          <w:rFonts w:ascii="Times New Roman" w:hAnsi="Times New Roman" w:cs="Times New Roman"/>
          <w:color w:val="auto"/>
        </w:rPr>
      </w:pPr>
    </w:p>
    <w:p w14:paraId="023CBA9A" w14:textId="5F8BDA58" w:rsidR="00196478" w:rsidRDefault="00196478" w:rsidP="001C71D2">
      <w:pPr>
        <w:pStyle w:val="a7"/>
        <w:spacing w:after="0"/>
        <w:rPr>
          <w:rStyle w:val="fontstyle01"/>
          <w:rFonts w:ascii="Times New Roman" w:hAnsi="Times New Roman" w:cs="Times New Roman"/>
          <w:color w:val="auto"/>
        </w:rPr>
        <w:sectPr w:rsidR="00196478" w:rsidSect="003B08FF">
          <w:footerReference w:type="default" r:id="rId14"/>
          <w:pgSz w:w="16838" w:h="11906" w:orient="landscape" w:code="9"/>
          <w:pgMar w:top="1026" w:right="998" w:bottom="851" w:left="1134" w:header="284" w:footer="567" w:gutter="0"/>
          <w:pgBorders>
            <w:top w:val="single" w:sz="12" w:space="5" w:color="F79646" w:themeColor="accent6"/>
            <w:bottom w:val="thinThickSmallGap" w:sz="24" w:space="1" w:color="F79646" w:themeColor="accent6"/>
          </w:pgBorders>
          <w:cols w:space="708"/>
          <w:docGrid w:linePitch="360"/>
        </w:sectPr>
      </w:pPr>
    </w:p>
    <w:p w14:paraId="3D19AC34" w14:textId="2AE907F7" w:rsidR="0018663B" w:rsidRDefault="005B1989" w:rsidP="00BD245E">
      <w:pPr>
        <w:pStyle w:val="1"/>
        <w:numPr>
          <w:ilvl w:val="0"/>
          <w:numId w:val="0"/>
        </w:numPr>
        <w:jc w:val="both"/>
        <w:rPr>
          <w:rFonts w:cs="Arial"/>
        </w:rPr>
      </w:pPr>
      <w:bookmarkStart w:id="11" w:name="_Toc34120770"/>
      <w:bookmarkStart w:id="12" w:name="_Toc152515361"/>
      <w:r>
        <w:rPr>
          <w:rFonts w:cs="Arial"/>
        </w:rPr>
        <w:lastRenderedPageBreak/>
        <w:t>2.2</w:t>
      </w:r>
      <w:r w:rsidR="005839FA">
        <w:rPr>
          <w:rFonts w:cs="Arial"/>
        </w:rPr>
        <w:t xml:space="preserve">. </w:t>
      </w:r>
      <w:r w:rsidR="0018663B" w:rsidRPr="00AB0A64">
        <w:rPr>
          <w:rFonts w:cs="Arial"/>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11"/>
      <w:bookmarkEnd w:id="12"/>
    </w:p>
    <w:p w14:paraId="7CE64221" w14:textId="2646F3EA"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Прогнозы приростов площади строительных фондов города выполнены в соответствии с данными Генерального план</w:t>
      </w:r>
      <w:r w:rsidR="00B71DC8">
        <w:rPr>
          <w:rStyle w:val="fontstyle01"/>
          <w:rFonts w:ascii="Times New Roman" w:hAnsi="Times New Roman" w:cs="Times New Roman"/>
          <w:color w:val="auto"/>
        </w:rPr>
        <w:t>ом городского округа</w:t>
      </w:r>
      <w:r w:rsidRPr="00886C49">
        <w:rPr>
          <w:rStyle w:val="fontstyle01"/>
          <w:rFonts w:ascii="Times New Roman" w:hAnsi="Times New Roman" w:cs="Times New Roman"/>
          <w:color w:val="auto"/>
        </w:rPr>
        <w:t xml:space="preserve"> город</w:t>
      </w:r>
      <w:r w:rsidR="00B71DC8">
        <w:rPr>
          <w:rStyle w:val="fontstyle01"/>
          <w:rFonts w:ascii="Times New Roman" w:hAnsi="Times New Roman" w:cs="Times New Roman"/>
          <w:color w:val="auto"/>
        </w:rPr>
        <w:t xml:space="preserve"> Переславль-Залесский (далее по тексту - Генеральный план)</w:t>
      </w:r>
      <w:r w:rsidRPr="00886C49">
        <w:rPr>
          <w:rStyle w:val="fontstyle01"/>
          <w:rFonts w:ascii="Times New Roman" w:hAnsi="Times New Roman" w:cs="Times New Roman"/>
          <w:color w:val="auto"/>
        </w:rPr>
        <w:t>.</w:t>
      </w:r>
    </w:p>
    <w:p w14:paraId="2883E5D3" w14:textId="29BA8309"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Генеральный план город</w:t>
      </w:r>
      <w:r w:rsidR="00B71DC8">
        <w:rPr>
          <w:rStyle w:val="fontstyle01"/>
          <w:rFonts w:ascii="Times New Roman" w:hAnsi="Times New Roman" w:cs="Times New Roman"/>
          <w:color w:val="auto"/>
        </w:rPr>
        <w:t>ского округа</w:t>
      </w:r>
      <w:r w:rsidRPr="00886C49">
        <w:rPr>
          <w:rStyle w:val="fontstyle01"/>
          <w:rFonts w:ascii="Times New Roman" w:hAnsi="Times New Roman" w:cs="Times New Roman"/>
          <w:color w:val="auto"/>
        </w:rPr>
        <w:t xml:space="preserve"> является основным документом, определяющим долгосрочную стратегию его </w:t>
      </w:r>
      <w:proofErr w:type="spellStart"/>
      <w:r w:rsidRPr="00886C49">
        <w:rPr>
          <w:rStyle w:val="fontstyle01"/>
          <w:rFonts w:ascii="Times New Roman" w:hAnsi="Times New Roman" w:cs="Times New Roman"/>
          <w:color w:val="auto"/>
        </w:rPr>
        <w:t>граостроительного</w:t>
      </w:r>
      <w:proofErr w:type="spellEnd"/>
      <w:r w:rsidRPr="00886C49">
        <w:rPr>
          <w:rStyle w:val="fontstyle01"/>
          <w:rFonts w:ascii="Times New Roman" w:hAnsi="Times New Roman" w:cs="Times New Roman"/>
          <w:color w:val="auto"/>
        </w:rPr>
        <w:t xml:space="preserve"> развития и условия формирования среды жизнедеятельности.</w:t>
      </w:r>
    </w:p>
    <w:p w14:paraId="6714909D" w14:textId="5F02D26E"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Согласно Градостроительному Кодексу РФ от 29 декабря 2004 года №190-ФЗ, ст.9, территориальное планирование направлено на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территории,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1AFCC362" w14:textId="745E6A6C" w:rsidR="00886C49" w:rsidRP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 xml:space="preserve">Генеральный план разработан в соответствии с Градостроительным Кодексом РФ и другими действующими нормативно-правовыми актами Российской Федерации, </w:t>
      </w:r>
      <w:r w:rsidR="00B71DC8">
        <w:rPr>
          <w:rStyle w:val="fontstyle01"/>
          <w:rFonts w:ascii="Times New Roman" w:hAnsi="Times New Roman" w:cs="Times New Roman"/>
          <w:color w:val="auto"/>
        </w:rPr>
        <w:t>Ярославской области</w:t>
      </w:r>
      <w:r w:rsidRPr="00886C49">
        <w:rPr>
          <w:rStyle w:val="fontstyle01"/>
          <w:rFonts w:ascii="Times New Roman" w:hAnsi="Times New Roman" w:cs="Times New Roman"/>
          <w:color w:val="auto"/>
        </w:rPr>
        <w:t xml:space="preserve">, </w:t>
      </w:r>
      <w:r w:rsidR="00B71DC8">
        <w:rPr>
          <w:rStyle w:val="fontstyle01"/>
          <w:rFonts w:ascii="Times New Roman" w:hAnsi="Times New Roman" w:cs="Times New Roman"/>
          <w:color w:val="auto"/>
        </w:rPr>
        <w:t>городского округа Переславль-Залесский</w:t>
      </w:r>
      <w:r w:rsidRPr="00886C49">
        <w:rPr>
          <w:rStyle w:val="fontstyle01"/>
          <w:rFonts w:ascii="Times New Roman" w:hAnsi="Times New Roman" w:cs="Times New Roman"/>
          <w:color w:val="auto"/>
        </w:rPr>
        <w:t>.</w:t>
      </w:r>
    </w:p>
    <w:p w14:paraId="6DE0531A" w14:textId="2B146CFD" w:rsidR="00886C49" w:rsidRDefault="00886C49" w:rsidP="00BD245E">
      <w:pPr>
        <w:pStyle w:val="a7"/>
        <w:spacing w:after="0" w:line="240" w:lineRule="auto"/>
        <w:rPr>
          <w:rStyle w:val="fontstyle01"/>
          <w:rFonts w:ascii="Times New Roman" w:hAnsi="Times New Roman" w:cs="Times New Roman"/>
          <w:color w:val="auto"/>
        </w:rPr>
      </w:pPr>
      <w:r w:rsidRPr="00886C49">
        <w:rPr>
          <w:rStyle w:val="fontstyle01"/>
          <w:rFonts w:ascii="Times New Roman" w:hAnsi="Times New Roman" w:cs="Times New Roman"/>
          <w:color w:val="auto"/>
        </w:rPr>
        <w:t xml:space="preserve">В генеральном плане определены основные параметры развития города: перспективная численность населения, объемы жилищного строительства, необходимые для жилищно-гражданского строительства территории, основные направления развития транспортного комплекса и инженерной инфраструктуры. </w:t>
      </w:r>
    </w:p>
    <w:p w14:paraId="7F5445CD" w14:textId="6A48A8C8" w:rsidR="009B0DD3" w:rsidRDefault="009B0DD3" w:rsidP="00BD245E">
      <w:pPr>
        <w:pStyle w:val="a7"/>
        <w:spacing w:after="0" w:line="240" w:lineRule="auto"/>
        <w:rPr>
          <w:rStyle w:val="fontstyle01"/>
          <w:rFonts w:ascii="Times New Roman" w:hAnsi="Times New Roman" w:cs="Times New Roman"/>
          <w:color w:val="auto"/>
        </w:rPr>
      </w:pPr>
      <w:r>
        <w:t>По данным территориального органа Федеральной службы государственной статистики по Ярославской области</w:t>
      </w:r>
      <w:r w:rsidRPr="001106E1">
        <w:rPr>
          <w:rStyle w:val="fontstyle01"/>
          <w:rFonts w:ascii="Times New Roman" w:hAnsi="Times New Roman" w:cs="Times New Roman"/>
          <w:color w:val="auto"/>
        </w:rPr>
        <w:t xml:space="preserve"> </w:t>
      </w:r>
      <w:r>
        <w:rPr>
          <w:rStyle w:val="fontstyle01"/>
          <w:rFonts w:ascii="Times New Roman" w:hAnsi="Times New Roman" w:cs="Times New Roman"/>
          <w:color w:val="auto"/>
        </w:rPr>
        <w:t>общая ч</w:t>
      </w:r>
      <w:r w:rsidRPr="001106E1">
        <w:rPr>
          <w:rStyle w:val="fontstyle01"/>
          <w:rFonts w:ascii="Times New Roman" w:hAnsi="Times New Roman" w:cs="Times New Roman"/>
          <w:color w:val="auto"/>
        </w:rPr>
        <w:t>исленность населения в</w:t>
      </w:r>
      <w:r>
        <w:rPr>
          <w:rStyle w:val="fontstyle01"/>
          <w:rFonts w:ascii="Times New Roman" w:hAnsi="Times New Roman" w:cs="Times New Roman"/>
          <w:color w:val="auto"/>
        </w:rPr>
        <w:t xml:space="preserve"> ГО</w:t>
      </w:r>
      <w:r w:rsidRPr="001106E1">
        <w:rPr>
          <w:rStyle w:val="fontstyle01"/>
          <w:rFonts w:ascii="Times New Roman" w:hAnsi="Times New Roman" w:cs="Times New Roman"/>
          <w:color w:val="auto"/>
        </w:rPr>
        <w:t xml:space="preserve"> городе Переславл</w:t>
      </w:r>
      <w:r>
        <w:rPr>
          <w:rStyle w:val="fontstyle01"/>
          <w:rFonts w:ascii="Times New Roman" w:hAnsi="Times New Roman" w:cs="Times New Roman"/>
          <w:color w:val="auto"/>
        </w:rPr>
        <w:t>е</w:t>
      </w:r>
      <w:r w:rsidRPr="001106E1">
        <w:rPr>
          <w:rStyle w:val="fontstyle01"/>
          <w:rFonts w:ascii="Times New Roman" w:hAnsi="Times New Roman" w:cs="Times New Roman"/>
          <w:color w:val="auto"/>
        </w:rPr>
        <w:t>-Залесск</w:t>
      </w:r>
      <w:r>
        <w:rPr>
          <w:rStyle w:val="fontstyle01"/>
          <w:rFonts w:ascii="Times New Roman" w:hAnsi="Times New Roman" w:cs="Times New Roman"/>
          <w:color w:val="auto"/>
        </w:rPr>
        <w:t>ом</w:t>
      </w:r>
      <w:r w:rsidRPr="001106E1">
        <w:rPr>
          <w:rStyle w:val="fontstyle01"/>
          <w:rFonts w:ascii="Times New Roman" w:hAnsi="Times New Roman" w:cs="Times New Roman"/>
          <w:color w:val="auto"/>
        </w:rPr>
        <w:t xml:space="preserve"> </w:t>
      </w:r>
      <w:r>
        <w:rPr>
          <w:rStyle w:val="fontstyle01"/>
          <w:rFonts w:ascii="Times New Roman" w:hAnsi="Times New Roman" w:cs="Times New Roman"/>
          <w:color w:val="auto"/>
        </w:rPr>
        <w:t>на 01.01.20</w:t>
      </w:r>
      <w:r w:rsidR="00220E18">
        <w:rPr>
          <w:rStyle w:val="fontstyle01"/>
          <w:rFonts w:ascii="Times New Roman" w:hAnsi="Times New Roman" w:cs="Times New Roman"/>
          <w:color w:val="auto"/>
        </w:rPr>
        <w:t>23</w:t>
      </w:r>
      <w:r w:rsidRPr="001106E1">
        <w:rPr>
          <w:rStyle w:val="fontstyle01"/>
          <w:rFonts w:ascii="Times New Roman" w:hAnsi="Times New Roman" w:cs="Times New Roman"/>
          <w:color w:val="auto"/>
        </w:rPr>
        <w:t xml:space="preserve"> года составила </w:t>
      </w:r>
      <w:r w:rsidR="00220E18">
        <w:t>47,9</w:t>
      </w:r>
      <w:r>
        <w:t xml:space="preserve"> тыс.</w:t>
      </w:r>
      <w:r w:rsidRPr="001106E1">
        <w:rPr>
          <w:rStyle w:val="fontstyle01"/>
          <w:rFonts w:ascii="Times New Roman" w:hAnsi="Times New Roman" w:cs="Times New Roman"/>
          <w:color w:val="auto"/>
        </w:rPr>
        <w:t xml:space="preserve"> челове</w:t>
      </w:r>
      <w:r>
        <w:rPr>
          <w:rStyle w:val="fontstyle01"/>
          <w:rFonts w:ascii="Times New Roman" w:hAnsi="Times New Roman" w:cs="Times New Roman"/>
          <w:color w:val="auto"/>
        </w:rPr>
        <w:t>к</w:t>
      </w:r>
      <w:r w:rsidRPr="001106E1">
        <w:rPr>
          <w:rStyle w:val="fontstyle01"/>
          <w:rFonts w:ascii="Times New Roman" w:hAnsi="Times New Roman" w:cs="Times New Roman"/>
          <w:color w:val="auto"/>
        </w:rPr>
        <w:t>. В соответствии с генеральным планом, численность населения</w:t>
      </w:r>
      <w:r>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 xml:space="preserve">города к расчетному сроку составит </w:t>
      </w:r>
      <w:r>
        <w:rPr>
          <w:rStyle w:val="fontstyle01"/>
          <w:rFonts w:ascii="Times New Roman" w:hAnsi="Times New Roman" w:cs="Times New Roman"/>
          <w:color w:val="auto"/>
        </w:rPr>
        <w:t>55,3</w:t>
      </w:r>
      <w:r w:rsidRPr="001106E1">
        <w:rPr>
          <w:rStyle w:val="fontstyle01"/>
          <w:rFonts w:ascii="Times New Roman" w:hAnsi="Times New Roman" w:cs="Times New Roman"/>
          <w:color w:val="auto"/>
        </w:rPr>
        <w:t xml:space="preserve"> тыс. человек.</w:t>
      </w:r>
    </w:p>
    <w:p w14:paraId="21DA4BDD" w14:textId="2B0B3A10" w:rsidR="00AA447D" w:rsidRPr="00AA447D" w:rsidRDefault="00AA447D" w:rsidP="00BD245E">
      <w:pPr>
        <w:pStyle w:val="a7"/>
        <w:spacing w:after="0" w:line="240" w:lineRule="auto"/>
        <w:rPr>
          <w:rStyle w:val="fontstyle01"/>
          <w:rFonts w:ascii="Times New Roman" w:hAnsi="Times New Roman" w:cs="Times New Roman"/>
          <w:color w:val="auto"/>
        </w:rPr>
      </w:pPr>
      <w:r w:rsidRPr="00AA447D">
        <w:rPr>
          <w:rStyle w:val="fontstyle01"/>
          <w:rFonts w:ascii="Times New Roman" w:hAnsi="Times New Roman" w:cs="Times New Roman"/>
          <w:color w:val="auto"/>
        </w:rPr>
        <w:t>Генеральны</w:t>
      </w:r>
      <w:r>
        <w:rPr>
          <w:rStyle w:val="fontstyle01"/>
          <w:rFonts w:ascii="Times New Roman" w:hAnsi="Times New Roman" w:cs="Times New Roman"/>
          <w:color w:val="auto"/>
        </w:rPr>
        <w:t>м</w:t>
      </w:r>
      <w:r w:rsidRPr="00AA447D">
        <w:rPr>
          <w:rStyle w:val="fontstyle01"/>
          <w:rFonts w:ascii="Times New Roman" w:hAnsi="Times New Roman" w:cs="Times New Roman"/>
          <w:color w:val="auto"/>
        </w:rPr>
        <w:t xml:space="preserve"> план</w:t>
      </w:r>
      <w:r>
        <w:rPr>
          <w:rStyle w:val="fontstyle01"/>
          <w:rFonts w:ascii="Times New Roman" w:hAnsi="Times New Roman" w:cs="Times New Roman"/>
          <w:color w:val="auto"/>
        </w:rPr>
        <w:t>ом к 2040 году</w:t>
      </w:r>
      <w:r w:rsidRPr="00AA447D">
        <w:rPr>
          <w:rStyle w:val="fontstyle01"/>
          <w:rFonts w:ascii="Times New Roman" w:hAnsi="Times New Roman" w:cs="Times New Roman"/>
          <w:color w:val="auto"/>
        </w:rPr>
        <w:t xml:space="preserve"> предлагает</w:t>
      </w:r>
      <w:r>
        <w:rPr>
          <w:rStyle w:val="fontstyle01"/>
          <w:rFonts w:ascii="Times New Roman" w:hAnsi="Times New Roman" w:cs="Times New Roman"/>
          <w:color w:val="auto"/>
        </w:rPr>
        <w:t>ся</w:t>
      </w:r>
      <w:r w:rsidRPr="00AA447D">
        <w:rPr>
          <w:rStyle w:val="fontstyle01"/>
          <w:rFonts w:ascii="Times New Roman" w:hAnsi="Times New Roman" w:cs="Times New Roman"/>
          <w:color w:val="auto"/>
        </w:rPr>
        <w:t xml:space="preserve">: </w:t>
      </w:r>
    </w:p>
    <w:p w14:paraId="0A879511" w14:textId="45D79228" w:rsid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на </w:t>
      </w:r>
      <w:r>
        <w:rPr>
          <w:rStyle w:val="fontstyle01"/>
          <w:rFonts w:ascii="Times New Roman" w:hAnsi="Times New Roman" w:cs="Times New Roman"/>
          <w:color w:val="auto"/>
          <w:lang w:val="en-US"/>
        </w:rPr>
        <w:t>I</w:t>
      </w:r>
      <w:r w:rsidRPr="00AA447D">
        <w:rPr>
          <w:rStyle w:val="fontstyle01"/>
          <w:rFonts w:ascii="Times New Roman" w:hAnsi="Times New Roman" w:cs="Times New Roman"/>
          <w:color w:val="auto"/>
        </w:rPr>
        <w:t xml:space="preserve"> </w:t>
      </w:r>
      <w:r>
        <w:rPr>
          <w:rStyle w:val="fontstyle01"/>
          <w:rFonts w:ascii="Times New Roman" w:hAnsi="Times New Roman" w:cs="Times New Roman"/>
          <w:color w:val="auto"/>
        </w:rPr>
        <w:t xml:space="preserve">очередь строительства на территории ГО г. Переславль-Залесский осуществить новое строительство общей площадью 36,6 </w:t>
      </w:r>
      <w:r w:rsidRPr="00AA447D">
        <w:rPr>
          <w:rStyle w:val="fontstyle01"/>
          <w:rFonts w:ascii="Times New Roman" w:hAnsi="Times New Roman" w:cs="Times New Roman"/>
          <w:color w:val="auto"/>
        </w:rPr>
        <w:t>тыс. м²</w:t>
      </w:r>
      <w:r>
        <w:rPr>
          <w:rStyle w:val="fontstyle01"/>
          <w:rFonts w:ascii="Times New Roman" w:hAnsi="Times New Roman" w:cs="Times New Roman"/>
          <w:color w:val="auto"/>
        </w:rPr>
        <w:t>;</w:t>
      </w:r>
    </w:p>
    <w:p w14:paraId="7A0EE849" w14:textId="444CC762" w:rsid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на расчетный период до 2040 года строительства на территории ГО </w:t>
      </w:r>
      <w:r>
        <w:rPr>
          <w:rStyle w:val="fontstyle01"/>
          <w:rFonts w:ascii="Times New Roman" w:hAnsi="Times New Roman" w:cs="Times New Roman"/>
          <w:color w:val="auto"/>
        </w:rPr>
        <w:br/>
        <w:t xml:space="preserve">г. Переславль-Залесский осуществить новое строительство общей площадью 58,3 </w:t>
      </w:r>
      <w:r w:rsidRPr="00AA447D">
        <w:rPr>
          <w:rStyle w:val="fontstyle01"/>
          <w:rFonts w:ascii="Times New Roman" w:hAnsi="Times New Roman" w:cs="Times New Roman"/>
          <w:color w:val="auto"/>
        </w:rPr>
        <w:t>тыс. м²</w:t>
      </w:r>
    </w:p>
    <w:p w14:paraId="4E9D3314" w14:textId="537871EC" w:rsidR="00AA447D" w:rsidRP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довести среднюю </w:t>
      </w:r>
      <w:r w:rsidRPr="00AA447D">
        <w:rPr>
          <w:rStyle w:val="fontstyle01"/>
          <w:rFonts w:ascii="Times New Roman" w:hAnsi="Times New Roman" w:cs="Times New Roman"/>
          <w:color w:val="auto"/>
        </w:rPr>
        <w:t>обеспеченност</w:t>
      </w:r>
      <w:r>
        <w:rPr>
          <w:rStyle w:val="fontstyle01"/>
          <w:rFonts w:ascii="Times New Roman" w:hAnsi="Times New Roman" w:cs="Times New Roman"/>
          <w:color w:val="auto"/>
        </w:rPr>
        <w:t>ь</w:t>
      </w:r>
      <w:r w:rsidRPr="00AA447D">
        <w:rPr>
          <w:rStyle w:val="fontstyle01"/>
          <w:rFonts w:ascii="Times New Roman" w:hAnsi="Times New Roman" w:cs="Times New Roman"/>
          <w:color w:val="auto"/>
        </w:rPr>
        <w:t xml:space="preserve"> жилищным фондом </w:t>
      </w:r>
      <w:r>
        <w:rPr>
          <w:rStyle w:val="fontstyle01"/>
          <w:rFonts w:ascii="Times New Roman" w:hAnsi="Times New Roman" w:cs="Times New Roman"/>
          <w:color w:val="auto"/>
        </w:rPr>
        <w:t xml:space="preserve">до </w:t>
      </w:r>
      <w:r w:rsidRPr="00AA447D">
        <w:rPr>
          <w:rStyle w:val="fontstyle01"/>
          <w:rFonts w:ascii="Times New Roman" w:hAnsi="Times New Roman" w:cs="Times New Roman"/>
          <w:color w:val="auto"/>
        </w:rPr>
        <w:t>3</w:t>
      </w:r>
      <w:r>
        <w:rPr>
          <w:rStyle w:val="fontstyle01"/>
          <w:rFonts w:ascii="Times New Roman" w:hAnsi="Times New Roman" w:cs="Times New Roman"/>
          <w:color w:val="auto"/>
        </w:rPr>
        <w:t>5,2</w:t>
      </w:r>
      <w:r w:rsidRPr="00AA447D">
        <w:rPr>
          <w:rStyle w:val="fontstyle01"/>
          <w:rFonts w:ascii="Times New Roman" w:hAnsi="Times New Roman" w:cs="Times New Roman"/>
          <w:color w:val="auto"/>
        </w:rPr>
        <w:t xml:space="preserve"> м²/чел. </w:t>
      </w:r>
    </w:p>
    <w:p w14:paraId="7FBD5F47" w14:textId="0F6C01C7" w:rsidR="00AA447D" w:rsidRP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расселить население, проживающие в санитарно-защитных зонах</w:t>
      </w:r>
      <w:r w:rsidRPr="00AA447D">
        <w:rPr>
          <w:rStyle w:val="fontstyle01"/>
          <w:rFonts w:ascii="Times New Roman" w:hAnsi="Times New Roman" w:cs="Times New Roman"/>
          <w:color w:val="auto"/>
        </w:rPr>
        <w:t>;</w:t>
      </w:r>
    </w:p>
    <w:p w14:paraId="0924DE42" w14:textId="77777777" w:rsid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осуществлять </w:t>
      </w:r>
      <w:proofErr w:type="spellStart"/>
      <w:r>
        <w:rPr>
          <w:rStyle w:val="fontstyle01"/>
          <w:rFonts w:ascii="Times New Roman" w:hAnsi="Times New Roman" w:cs="Times New Roman"/>
          <w:color w:val="auto"/>
        </w:rPr>
        <w:t>строительтво</w:t>
      </w:r>
      <w:proofErr w:type="spellEnd"/>
      <w:r>
        <w:rPr>
          <w:rStyle w:val="fontstyle01"/>
          <w:rFonts w:ascii="Times New Roman" w:hAnsi="Times New Roman" w:cs="Times New Roman"/>
          <w:color w:val="auto"/>
        </w:rPr>
        <w:t xml:space="preserve"> технологичного жилья;</w:t>
      </w:r>
    </w:p>
    <w:p w14:paraId="49375D9E" w14:textId="77777777" w:rsid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 xml:space="preserve">развивать ипотечное жилищное </w:t>
      </w:r>
      <w:proofErr w:type="spellStart"/>
      <w:r>
        <w:rPr>
          <w:rStyle w:val="fontstyle01"/>
          <w:rFonts w:ascii="Times New Roman" w:hAnsi="Times New Roman" w:cs="Times New Roman"/>
          <w:color w:val="auto"/>
        </w:rPr>
        <w:t>кредитеовани</w:t>
      </w:r>
      <w:proofErr w:type="spellEnd"/>
      <w:r>
        <w:rPr>
          <w:rStyle w:val="fontstyle01"/>
          <w:rFonts w:ascii="Times New Roman" w:hAnsi="Times New Roman" w:cs="Times New Roman"/>
          <w:color w:val="auto"/>
        </w:rPr>
        <w:t>;</w:t>
      </w:r>
    </w:p>
    <w:p w14:paraId="1EFD1EE8" w14:textId="7C104C83" w:rsidR="00AA447D" w:rsidRPr="00AA447D" w:rsidRDefault="00AA447D" w:rsidP="00BD245E">
      <w:pPr>
        <w:pStyle w:val="a7"/>
        <w:numPr>
          <w:ilvl w:val="0"/>
          <w:numId w:val="18"/>
        </w:numPr>
        <w:spacing w:after="0" w:line="240" w:lineRule="auto"/>
        <w:rPr>
          <w:rStyle w:val="fontstyle01"/>
          <w:rFonts w:ascii="Times New Roman" w:hAnsi="Times New Roman" w:cs="Times New Roman"/>
          <w:color w:val="auto"/>
        </w:rPr>
      </w:pPr>
      <w:r>
        <w:rPr>
          <w:rStyle w:val="fontstyle01"/>
          <w:rFonts w:ascii="Times New Roman" w:hAnsi="Times New Roman" w:cs="Times New Roman"/>
          <w:color w:val="auto"/>
        </w:rPr>
        <w:t>обеспечить жилыми помещениями отдельные категории населения и малоимущих граждан</w:t>
      </w:r>
      <w:r w:rsidRPr="00AA447D">
        <w:rPr>
          <w:rStyle w:val="fontstyle01"/>
          <w:rFonts w:ascii="Times New Roman" w:hAnsi="Times New Roman" w:cs="Times New Roman"/>
          <w:color w:val="auto"/>
        </w:rPr>
        <w:t>.</w:t>
      </w:r>
    </w:p>
    <w:p w14:paraId="181510BD" w14:textId="10287923" w:rsidR="00AA447D" w:rsidRDefault="00AA447D" w:rsidP="00BD245E">
      <w:pPr>
        <w:pStyle w:val="a7"/>
        <w:spacing w:after="0" w:line="240" w:lineRule="auto"/>
        <w:rPr>
          <w:rStyle w:val="fontstyle01"/>
          <w:rFonts w:ascii="Times New Roman" w:hAnsi="Times New Roman" w:cs="Times New Roman"/>
          <w:color w:val="auto"/>
        </w:rPr>
      </w:pPr>
      <w:r w:rsidRPr="00AA447D">
        <w:rPr>
          <w:rStyle w:val="fontstyle01"/>
          <w:rFonts w:ascii="Times New Roman" w:hAnsi="Times New Roman" w:cs="Times New Roman"/>
          <w:color w:val="auto"/>
        </w:rPr>
        <w:t>В таблиц</w:t>
      </w:r>
      <w:r w:rsidR="00D85C83">
        <w:rPr>
          <w:rStyle w:val="fontstyle01"/>
          <w:rFonts w:ascii="Times New Roman" w:hAnsi="Times New Roman" w:cs="Times New Roman"/>
          <w:color w:val="auto"/>
        </w:rPr>
        <w:t>ах</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_Ref152509478 \h </w:instrText>
      </w:r>
      <w:r w:rsidR="00DA0199">
        <w:rPr>
          <w:rStyle w:val="fontstyle01"/>
          <w:rFonts w:ascii="Times New Roman" w:hAnsi="Times New Roman" w:cs="Times New Roman"/>
          <w:color w:val="auto"/>
        </w:rPr>
        <w:instrText xml:space="preserve">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DA0199">
        <w:rPr>
          <w:rFonts w:cs="Arial"/>
          <w:vanish/>
        </w:rPr>
        <w:t xml:space="preserve">Таблица </w:t>
      </w:r>
      <w:r w:rsidR="00E1780C">
        <w:rPr>
          <w:rFonts w:cs="Arial"/>
          <w:noProof/>
        </w:rPr>
        <w:t>3</w:t>
      </w:r>
      <w:r w:rsidR="000F6757">
        <w:rPr>
          <w:rStyle w:val="fontstyle01"/>
          <w:rFonts w:ascii="Times New Roman" w:hAnsi="Times New Roman" w:cs="Times New Roman"/>
          <w:color w:val="auto"/>
        </w:rPr>
        <w:fldChar w:fldCharType="end"/>
      </w:r>
      <w:r w:rsidRPr="00AA447D">
        <w:rPr>
          <w:rStyle w:val="fontstyle01"/>
          <w:rFonts w:ascii="Times New Roman" w:hAnsi="Times New Roman" w:cs="Times New Roman"/>
          <w:color w:val="auto"/>
        </w:rPr>
        <w:t xml:space="preserve"> </w:t>
      </w:r>
      <w:r w:rsidR="002B172E">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_Ref152509489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7</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w:t>
      </w:r>
      <w:r w:rsidRPr="00AA447D">
        <w:rPr>
          <w:rStyle w:val="fontstyle01"/>
          <w:rFonts w:ascii="Times New Roman" w:hAnsi="Times New Roman" w:cs="Times New Roman"/>
          <w:color w:val="auto"/>
        </w:rPr>
        <w:t>представлены данные о движении жилищного фонда по этапам реализации генерального плана.</w:t>
      </w:r>
    </w:p>
    <w:p w14:paraId="2AAC9739" w14:textId="34833007" w:rsidR="006041EC" w:rsidRDefault="006041EC" w:rsidP="00AA447D">
      <w:pPr>
        <w:pStyle w:val="a7"/>
        <w:spacing w:after="0"/>
        <w:rPr>
          <w:rStyle w:val="fontstyle01"/>
          <w:rFonts w:ascii="Times New Roman" w:hAnsi="Times New Roman" w:cs="Times New Roman"/>
          <w:color w:val="auto"/>
        </w:rPr>
      </w:pPr>
    </w:p>
    <w:p w14:paraId="0C0924AE" w14:textId="1CC885AF" w:rsidR="00456A2A" w:rsidRPr="00BD245E" w:rsidRDefault="005B1989" w:rsidP="00BD245E">
      <w:pPr>
        <w:spacing w:after="120" w:line="240" w:lineRule="auto"/>
        <w:jc w:val="both"/>
        <w:rPr>
          <w:rFonts w:cs="Arial"/>
          <w:szCs w:val="24"/>
        </w:rPr>
      </w:pPr>
      <w:bookmarkStart w:id="13" w:name="_Ref152509478"/>
      <w:bookmarkStart w:id="14" w:name="_Toc51161413"/>
      <w:bookmarkStart w:id="15" w:name="_Toc152515375"/>
      <w:r w:rsidRPr="005B1989">
        <w:rPr>
          <w:rFonts w:cs="Arial"/>
          <w:szCs w:val="24"/>
        </w:rPr>
        <w:lastRenderedPageBreak/>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3</w:t>
      </w:r>
      <w:r w:rsidRPr="005B1989">
        <w:rPr>
          <w:rFonts w:cs="Arial"/>
          <w:szCs w:val="24"/>
        </w:rPr>
        <w:fldChar w:fldCharType="end"/>
      </w:r>
      <w:bookmarkEnd w:id="13"/>
      <w:r w:rsidR="0047559D" w:rsidRPr="00BD245E">
        <w:rPr>
          <w:szCs w:val="24"/>
        </w:rPr>
        <w:t xml:space="preserve"> – </w:t>
      </w:r>
      <w:bookmarkEnd w:id="14"/>
      <w:r w:rsidR="009B0DD3" w:rsidRPr="00BD245E">
        <w:rPr>
          <w:rFonts w:cs="Arial"/>
          <w:szCs w:val="24"/>
        </w:rPr>
        <w:t>Движение жилищного фонда</w:t>
      </w:r>
      <w:r w:rsidR="008F228F" w:rsidRPr="00BD245E">
        <w:rPr>
          <w:rFonts w:cs="Arial"/>
          <w:szCs w:val="24"/>
        </w:rPr>
        <w:t xml:space="preserve"> на территории</w:t>
      </w:r>
      <w:r w:rsidR="009B0DD3" w:rsidRPr="00BD245E">
        <w:rPr>
          <w:rFonts w:cs="Arial"/>
          <w:szCs w:val="24"/>
        </w:rPr>
        <w:t xml:space="preserve"> </w:t>
      </w:r>
      <w:r w:rsidR="00EE4FB5" w:rsidRPr="00BD245E">
        <w:rPr>
          <w:rFonts w:cs="Arial"/>
          <w:szCs w:val="24"/>
        </w:rPr>
        <w:t>города</w:t>
      </w:r>
      <w:r w:rsidR="009B0DD3" w:rsidRPr="00BD245E">
        <w:rPr>
          <w:rFonts w:cs="Arial"/>
          <w:szCs w:val="24"/>
        </w:rPr>
        <w:t xml:space="preserve"> </w:t>
      </w:r>
      <w:r w:rsidR="0047464A">
        <w:rPr>
          <w:rFonts w:cs="Arial"/>
          <w:szCs w:val="24"/>
        </w:rPr>
        <w:t>Переславль-Залесский</w:t>
      </w:r>
      <w:bookmarkEnd w:id="15"/>
    </w:p>
    <w:tbl>
      <w:tblPr>
        <w:tblStyle w:val="af0"/>
        <w:tblW w:w="0" w:type="auto"/>
        <w:tblLook w:val="04A0" w:firstRow="1" w:lastRow="0" w:firstColumn="1" w:lastColumn="0" w:noHBand="0" w:noVBand="1"/>
      </w:tblPr>
      <w:tblGrid>
        <w:gridCol w:w="541"/>
        <w:gridCol w:w="2275"/>
        <w:gridCol w:w="968"/>
        <w:gridCol w:w="1544"/>
        <w:gridCol w:w="1226"/>
        <w:gridCol w:w="1301"/>
        <w:gridCol w:w="1206"/>
      </w:tblGrid>
      <w:tr w:rsidR="009B0DD3" w:rsidRPr="006041EC" w14:paraId="232A4D64" w14:textId="77777777" w:rsidTr="00BD245E">
        <w:trPr>
          <w:trHeight w:val="283"/>
        </w:trPr>
        <w:tc>
          <w:tcPr>
            <w:tcW w:w="562" w:type="dxa"/>
            <w:vAlign w:val="center"/>
          </w:tcPr>
          <w:p w14:paraId="3D0D74AB" w14:textId="7AD10B53"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bookmarkStart w:id="16" w:name="_bookmark0"/>
            <w:bookmarkStart w:id="17" w:name="_bookmark1"/>
            <w:bookmarkStart w:id="18" w:name="_bookmark2"/>
            <w:bookmarkEnd w:id="16"/>
            <w:bookmarkEnd w:id="17"/>
            <w:bookmarkEnd w:id="18"/>
            <w:r w:rsidRPr="006041EC">
              <w:rPr>
                <w:rStyle w:val="fontstyle01"/>
                <w:rFonts w:ascii="Times New Roman" w:hAnsi="Times New Roman" w:cs="Times New Roman"/>
                <w:color w:val="auto"/>
                <w:sz w:val="20"/>
                <w:szCs w:val="20"/>
              </w:rPr>
              <w:t>№</w:t>
            </w:r>
            <w:r w:rsidRPr="006041EC">
              <w:rPr>
                <w:rStyle w:val="fontstyle01"/>
                <w:rFonts w:ascii="Times New Roman" w:hAnsi="Times New Roman" w:cs="Times New Roman"/>
                <w:sz w:val="20"/>
                <w:szCs w:val="20"/>
              </w:rPr>
              <w:t xml:space="preserve"> п/п</w:t>
            </w:r>
          </w:p>
        </w:tc>
        <w:tc>
          <w:tcPr>
            <w:tcW w:w="2552" w:type="dxa"/>
            <w:vAlign w:val="center"/>
          </w:tcPr>
          <w:p w14:paraId="48419A10" w14:textId="7E2BD35B" w:rsidR="009B0DD3" w:rsidRPr="006041EC" w:rsidRDefault="009B0DD3" w:rsidP="00BD245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Н</w:t>
            </w:r>
            <w:r w:rsidRPr="006041EC">
              <w:rPr>
                <w:rStyle w:val="fontstyle01"/>
                <w:rFonts w:asciiTheme="minorHAnsi" w:hAnsiTheme="minorHAnsi" w:cstheme="minorHAnsi"/>
                <w:sz w:val="20"/>
                <w:szCs w:val="20"/>
              </w:rPr>
              <w:t>аименование</w:t>
            </w:r>
          </w:p>
        </w:tc>
        <w:tc>
          <w:tcPr>
            <w:tcW w:w="1055" w:type="dxa"/>
            <w:vAlign w:val="center"/>
          </w:tcPr>
          <w:p w14:paraId="17C03EC4" w14:textId="509D904B" w:rsidR="009B0DD3" w:rsidRPr="006041EC" w:rsidRDefault="009B0DD3" w:rsidP="00BD245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Е</w:t>
            </w:r>
            <w:r w:rsidRPr="006041EC">
              <w:rPr>
                <w:rStyle w:val="fontstyle01"/>
                <w:rFonts w:asciiTheme="minorHAnsi" w:hAnsiTheme="minorHAnsi" w:cstheme="minorHAnsi"/>
                <w:sz w:val="20"/>
                <w:szCs w:val="20"/>
              </w:rPr>
              <w:t>д. изм.</w:t>
            </w:r>
          </w:p>
        </w:tc>
        <w:tc>
          <w:tcPr>
            <w:tcW w:w="1368" w:type="dxa"/>
            <w:vAlign w:val="center"/>
          </w:tcPr>
          <w:p w14:paraId="4534AEB5" w14:textId="2EDAF7F9" w:rsidR="009B0DD3" w:rsidRPr="006041EC" w:rsidRDefault="002B172E" w:rsidP="00BD245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Существующее положение</w:t>
            </w:r>
          </w:p>
        </w:tc>
        <w:tc>
          <w:tcPr>
            <w:tcW w:w="1361" w:type="dxa"/>
            <w:vAlign w:val="center"/>
          </w:tcPr>
          <w:p w14:paraId="111F36DD" w14:textId="0750C43B" w:rsidR="009B0DD3" w:rsidRPr="006041EC" w:rsidRDefault="009B0DD3"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lang w:val="en-US"/>
              </w:rPr>
              <w:t>I</w:t>
            </w:r>
            <w:r w:rsidRPr="006041EC">
              <w:rPr>
                <w:rStyle w:val="fontstyle01"/>
                <w:rFonts w:asciiTheme="minorHAnsi" w:hAnsiTheme="minorHAnsi" w:cstheme="minorHAnsi"/>
                <w:color w:val="auto"/>
                <w:sz w:val="20"/>
                <w:szCs w:val="20"/>
              </w:rPr>
              <w:t xml:space="preserve"> очередь </w:t>
            </w:r>
            <w:r w:rsidR="002B172E">
              <w:rPr>
                <w:rStyle w:val="fontstyle01"/>
                <w:rFonts w:asciiTheme="minorHAnsi" w:hAnsiTheme="minorHAnsi" w:cstheme="minorHAnsi"/>
                <w:color w:val="auto"/>
                <w:sz w:val="20"/>
                <w:szCs w:val="20"/>
              </w:rPr>
              <w:t>2030 год</w:t>
            </w:r>
          </w:p>
        </w:tc>
        <w:tc>
          <w:tcPr>
            <w:tcW w:w="1369" w:type="dxa"/>
            <w:vAlign w:val="center"/>
          </w:tcPr>
          <w:p w14:paraId="311AE098" w14:textId="77777777" w:rsidR="002B172E" w:rsidRDefault="009B0DD3"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 xml:space="preserve">Расчетный срок </w:t>
            </w:r>
          </w:p>
          <w:p w14:paraId="75887F58" w14:textId="1402238F" w:rsidR="009B0DD3"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2040 год</w:t>
            </w:r>
          </w:p>
        </w:tc>
        <w:tc>
          <w:tcPr>
            <w:tcW w:w="1360" w:type="dxa"/>
            <w:vAlign w:val="center"/>
          </w:tcPr>
          <w:p w14:paraId="108A429D" w14:textId="3FAE7A9F" w:rsidR="009B0DD3" w:rsidRPr="006041EC" w:rsidRDefault="009B0DD3"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Всего на период с 202</w:t>
            </w:r>
            <w:r w:rsidR="002B172E">
              <w:rPr>
                <w:rStyle w:val="fontstyle01"/>
                <w:rFonts w:ascii="Times New Roman" w:hAnsi="Times New Roman" w:cs="Times New Roman"/>
                <w:color w:val="auto"/>
                <w:sz w:val="20"/>
                <w:szCs w:val="20"/>
              </w:rPr>
              <w:t>3 по 2040 годы</w:t>
            </w:r>
          </w:p>
        </w:tc>
      </w:tr>
      <w:tr w:rsidR="009B0DD3" w:rsidRPr="006041EC" w14:paraId="5EE957B0" w14:textId="77777777" w:rsidTr="00BD245E">
        <w:trPr>
          <w:trHeight w:val="283"/>
        </w:trPr>
        <w:tc>
          <w:tcPr>
            <w:tcW w:w="562" w:type="dxa"/>
            <w:vAlign w:val="center"/>
          </w:tcPr>
          <w:p w14:paraId="28E7AC54" w14:textId="7581B4E0"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p>
        </w:tc>
        <w:tc>
          <w:tcPr>
            <w:tcW w:w="2552" w:type="dxa"/>
            <w:vAlign w:val="center"/>
          </w:tcPr>
          <w:p w14:paraId="5ACAD26E" w14:textId="26C3C7D4"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Численность постоянного населения</w:t>
            </w:r>
          </w:p>
        </w:tc>
        <w:tc>
          <w:tcPr>
            <w:tcW w:w="1055" w:type="dxa"/>
            <w:vAlign w:val="center"/>
          </w:tcPr>
          <w:p w14:paraId="31F79D7A" w14:textId="75A471F2"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чел</w:t>
            </w:r>
          </w:p>
        </w:tc>
        <w:tc>
          <w:tcPr>
            <w:tcW w:w="1368" w:type="dxa"/>
            <w:vAlign w:val="center"/>
          </w:tcPr>
          <w:p w14:paraId="03613128" w14:textId="60E54B2F" w:rsidR="009B0DD3" w:rsidRPr="006041EC" w:rsidRDefault="00EE4FB5"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38,6</w:t>
            </w:r>
          </w:p>
        </w:tc>
        <w:tc>
          <w:tcPr>
            <w:tcW w:w="1361" w:type="dxa"/>
            <w:vAlign w:val="center"/>
          </w:tcPr>
          <w:p w14:paraId="42A78B38" w14:textId="3AB6FAAC"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37,8</w:t>
            </w:r>
          </w:p>
        </w:tc>
        <w:tc>
          <w:tcPr>
            <w:tcW w:w="1369" w:type="dxa"/>
            <w:vAlign w:val="center"/>
          </w:tcPr>
          <w:p w14:paraId="3094CC52" w14:textId="7772D2D0"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37,1</w:t>
            </w:r>
          </w:p>
        </w:tc>
        <w:tc>
          <w:tcPr>
            <w:tcW w:w="1360" w:type="dxa"/>
            <w:vAlign w:val="center"/>
          </w:tcPr>
          <w:p w14:paraId="576F2B9F" w14:textId="1CBD2FC1"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9B0DD3" w:rsidRPr="006041EC" w14:paraId="4928E99B" w14:textId="77777777" w:rsidTr="00BD245E">
        <w:trPr>
          <w:trHeight w:val="283"/>
        </w:trPr>
        <w:tc>
          <w:tcPr>
            <w:tcW w:w="562" w:type="dxa"/>
            <w:vAlign w:val="center"/>
          </w:tcPr>
          <w:p w14:paraId="38D5EE7A" w14:textId="0C04F2CF"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w:t>
            </w:r>
          </w:p>
        </w:tc>
        <w:tc>
          <w:tcPr>
            <w:tcW w:w="2552" w:type="dxa"/>
            <w:vAlign w:val="center"/>
          </w:tcPr>
          <w:p w14:paraId="022A9B9C" w14:textId="11ACA20A"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Средняя обеспеченность жилищным фондом</w:t>
            </w:r>
          </w:p>
        </w:tc>
        <w:tc>
          <w:tcPr>
            <w:tcW w:w="1055" w:type="dxa"/>
            <w:vAlign w:val="center"/>
          </w:tcPr>
          <w:p w14:paraId="37A0689E" w14:textId="43BE4687"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м²/чел</w:t>
            </w:r>
          </w:p>
        </w:tc>
        <w:tc>
          <w:tcPr>
            <w:tcW w:w="1368" w:type="dxa"/>
            <w:vAlign w:val="center"/>
          </w:tcPr>
          <w:p w14:paraId="1FDA510A" w14:textId="2AF27EB4" w:rsidR="009B0DD3" w:rsidRPr="006041EC" w:rsidRDefault="00EE4FB5"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27,7</w:t>
            </w:r>
          </w:p>
        </w:tc>
        <w:tc>
          <w:tcPr>
            <w:tcW w:w="1361" w:type="dxa"/>
            <w:vAlign w:val="center"/>
          </w:tcPr>
          <w:p w14:paraId="1563BCBC" w14:textId="15D019C6"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29,0</w:t>
            </w:r>
          </w:p>
        </w:tc>
        <w:tc>
          <w:tcPr>
            <w:tcW w:w="1369" w:type="dxa"/>
            <w:vAlign w:val="center"/>
          </w:tcPr>
          <w:p w14:paraId="2E4C3271" w14:textId="0D24C0E5"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30,0</w:t>
            </w:r>
          </w:p>
        </w:tc>
        <w:tc>
          <w:tcPr>
            <w:tcW w:w="1360" w:type="dxa"/>
            <w:vAlign w:val="center"/>
          </w:tcPr>
          <w:p w14:paraId="3C37F118" w14:textId="67185683"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9B0DD3" w:rsidRPr="006041EC" w14:paraId="4FD822AB" w14:textId="77777777" w:rsidTr="00BD245E">
        <w:trPr>
          <w:trHeight w:val="283"/>
        </w:trPr>
        <w:tc>
          <w:tcPr>
            <w:tcW w:w="562" w:type="dxa"/>
            <w:vAlign w:val="center"/>
          </w:tcPr>
          <w:p w14:paraId="4196A884" w14:textId="34E3A560"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w:t>
            </w:r>
          </w:p>
        </w:tc>
        <w:tc>
          <w:tcPr>
            <w:tcW w:w="2552" w:type="dxa"/>
            <w:vAlign w:val="center"/>
          </w:tcPr>
          <w:p w14:paraId="4BCB9530" w14:textId="4BB69BA3" w:rsidR="009B0DD3" w:rsidRPr="006041EC" w:rsidRDefault="009B0DD3"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на 20</w:t>
            </w:r>
            <w:r w:rsidR="002B172E">
              <w:rPr>
                <w:rStyle w:val="fontstyle01"/>
                <w:rFonts w:ascii="Times New Roman" w:hAnsi="Times New Roman" w:cs="Times New Roman"/>
                <w:color w:val="auto"/>
                <w:sz w:val="20"/>
                <w:szCs w:val="20"/>
              </w:rPr>
              <w:t>22</w:t>
            </w:r>
            <w:r w:rsidRPr="006041EC">
              <w:rPr>
                <w:rStyle w:val="fontstyle01"/>
                <w:rFonts w:ascii="Times New Roman" w:hAnsi="Times New Roman" w:cs="Times New Roman"/>
                <w:color w:val="auto"/>
                <w:sz w:val="20"/>
                <w:szCs w:val="20"/>
              </w:rPr>
              <w:t xml:space="preserve"> год</w:t>
            </w:r>
          </w:p>
        </w:tc>
        <w:tc>
          <w:tcPr>
            <w:tcW w:w="1055" w:type="dxa"/>
            <w:vAlign w:val="center"/>
          </w:tcPr>
          <w:p w14:paraId="5C2725FB" w14:textId="06D83F76"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64E8FC54" w14:textId="05E23390"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1071,3</w:t>
            </w:r>
          </w:p>
        </w:tc>
        <w:tc>
          <w:tcPr>
            <w:tcW w:w="1361" w:type="dxa"/>
            <w:vAlign w:val="center"/>
          </w:tcPr>
          <w:p w14:paraId="5924FCCE" w14:textId="2CE7EEE3"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9" w:type="dxa"/>
            <w:vAlign w:val="center"/>
          </w:tcPr>
          <w:p w14:paraId="7B033FF4" w14:textId="58C4567A"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0" w:type="dxa"/>
            <w:vAlign w:val="center"/>
          </w:tcPr>
          <w:p w14:paraId="46B95AAB" w14:textId="7F366241"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9B0DD3" w:rsidRPr="006041EC" w14:paraId="52E8FB68" w14:textId="77777777" w:rsidTr="00BD245E">
        <w:trPr>
          <w:trHeight w:val="283"/>
        </w:trPr>
        <w:tc>
          <w:tcPr>
            <w:tcW w:w="562" w:type="dxa"/>
            <w:vAlign w:val="center"/>
          </w:tcPr>
          <w:p w14:paraId="31B6DE14" w14:textId="1C4C13DE"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w:t>
            </w:r>
          </w:p>
        </w:tc>
        <w:tc>
          <w:tcPr>
            <w:tcW w:w="2552" w:type="dxa"/>
            <w:vAlign w:val="center"/>
          </w:tcPr>
          <w:p w14:paraId="4F726494" w14:textId="24A8A77E"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Убыль жилищного фонда</w:t>
            </w:r>
          </w:p>
        </w:tc>
        <w:tc>
          <w:tcPr>
            <w:tcW w:w="1055" w:type="dxa"/>
            <w:vAlign w:val="center"/>
          </w:tcPr>
          <w:p w14:paraId="72896E42" w14:textId="3107554E"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1D57DAC8" w14:textId="1D8FE3E9"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4E70E76C" w14:textId="6EDB85FF"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w:t>
            </w:r>
          </w:p>
        </w:tc>
        <w:tc>
          <w:tcPr>
            <w:tcW w:w="1369" w:type="dxa"/>
            <w:vAlign w:val="center"/>
          </w:tcPr>
          <w:p w14:paraId="5C6AFFFC" w14:textId="726800A1"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0FEB5A04" w14:textId="09FC6018"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w:t>
            </w:r>
          </w:p>
        </w:tc>
      </w:tr>
      <w:tr w:rsidR="009B0DD3" w:rsidRPr="006041EC" w14:paraId="11A22180" w14:textId="77777777" w:rsidTr="00BD245E">
        <w:trPr>
          <w:trHeight w:val="283"/>
        </w:trPr>
        <w:tc>
          <w:tcPr>
            <w:tcW w:w="562" w:type="dxa"/>
            <w:vAlign w:val="center"/>
          </w:tcPr>
          <w:p w14:paraId="4F01A836" w14:textId="2DA2E3C5"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p>
        </w:tc>
        <w:tc>
          <w:tcPr>
            <w:tcW w:w="2552" w:type="dxa"/>
            <w:vAlign w:val="center"/>
          </w:tcPr>
          <w:p w14:paraId="0D9EFAE2" w14:textId="1161B160"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Существующий сохраняемый жилищный фонд</w:t>
            </w:r>
          </w:p>
        </w:tc>
        <w:tc>
          <w:tcPr>
            <w:tcW w:w="1055" w:type="dxa"/>
            <w:vAlign w:val="center"/>
          </w:tcPr>
          <w:p w14:paraId="270B6CB8" w14:textId="01605719"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7C56A6A8" w14:textId="34272F92"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234476BD" w14:textId="2DC6B63E"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1060,4</w:t>
            </w:r>
          </w:p>
        </w:tc>
        <w:tc>
          <w:tcPr>
            <w:tcW w:w="1369" w:type="dxa"/>
            <w:vAlign w:val="center"/>
          </w:tcPr>
          <w:p w14:paraId="148C064E" w14:textId="30F10338" w:rsidR="009B0DD3" w:rsidRPr="006041EC" w:rsidRDefault="00E10CAC"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1096,2</w:t>
            </w:r>
          </w:p>
        </w:tc>
        <w:tc>
          <w:tcPr>
            <w:tcW w:w="1360" w:type="dxa"/>
            <w:vAlign w:val="center"/>
          </w:tcPr>
          <w:p w14:paraId="5ADAA96A" w14:textId="2EC5E8BF"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9B0DD3" w:rsidRPr="006041EC" w14:paraId="60CFA0FE" w14:textId="77777777" w:rsidTr="00BD245E">
        <w:trPr>
          <w:trHeight w:val="283"/>
        </w:trPr>
        <w:tc>
          <w:tcPr>
            <w:tcW w:w="562" w:type="dxa"/>
            <w:vAlign w:val="center"/>
          </w:tcPr>
          <w:p w14:paraId="13EBE4C0" w14:textId="5D08D847"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6</w:t>
            </w:r>
          </w:p>
        </w:tc>
        <w:tc>
          <w:tcPr>
            <w:tcW w:w="2552" w:type="dxa"/>
            <w:vAlign w:val="center"/>
          </w:tcPr>
          <w:p w14:paraId="5BB34488" w14:textId="753E7C54"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Объемы строительства</w:t>
            </w:r>
          </w:p>
        </w:tc>
        <w:tc>
          <w:tcPr>
            <w:tcW w:w="1055" w:type="dxa"/>
            <w:vAlign w:val="center"/>
          </w:tcPr>
          <w:p w14:paraId="07590ABF" w14:textId="67FA11AD"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7DFE0618" w14:textId="5E58CA48"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53CB637" w14:textId="333B4130"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35,8</w:t>
            </w:r>
          </w:p>
        </w:tc>
        <w:tc>
          <w:tcPr>
            <w:tcW w:w="1369" w:type="dxa"/>
            <w:vAlign w:val="center"/>
          </w:tcPr>
          <w:p w14:paraId="55271A3F" w14:textId="122B6E11" w:rsidR="009B0DD3" w:rsidRPr="006041EC" w:rsidRDefault="00E10CAC"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16,8</w:t>
            </w:r>
          </w:p>
        </w:tc>
        <w:tc>
          <w:tcPr>
            <w:tcW w:w="1360" w:type="dxa"/>
            <w:vAlign w:val="center"/>
          </w:tcPr>
          <w:p w14:paraId="5826BA8D" w14:textId="1529A713" w:rsidR="009B0DD3" w:rsidRPr="006041EC" w:rsidRDefault="00E10CAC"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52,6</w:t>
            </w:r>
          </w:p>
        </w:tc>
      </w:tr>
      <w:tr w:rsidR="009B0DD3" w:rsidRPr="006041EC" w14:paraId="2F810EEC" w14:textId="77777777" w:rsidTr="00BD245E">
        <w:trPr>
          <w:trHeight w:val="283"/>
        </w:trPr>
        <w:tc>
          <w:tcPr>
            <w:tcW w:w="562" w:type="dxa"/>
            <w:vAlign w:val="center"/>
          </w:tcPr>
          <w:p w14:paraId="628BA4A5" w14:textId="052638D2"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7</w:t>
            </w:r>
          </w:p>
        </w:tc>
        <w:tc>
          <w:tcPr>
            <w:tcW w:w="2552" w:type="dxa"/>
            <w:vAlign w:val="center"/>
          </w:tcPr>
          <w:p w14:paraId="22383951" w14:textId="72C2A38D"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к концу периода</w:t>
            </w:r>
          </w:p>
        </w:tc>
        <w:tc>
          <w:tcPr>
            <w:tcW w:w="1055" w:type="dxa"/>
            <w:vAlign w:val="center"/>
          </w:tcPr>
          <w:p w14:paraId="61FB9710" w14:textId="7F851181"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0BDF3B53" w14:textId="0F55089F"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0DF391F5" w14:textId="16B31EEB" w:rsidR="009B0DD3" w:rsidRPr="006041EC" w:rsidRDefault="00BD6882"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1096,3</w:t>
            </w:r>
          </w:p>
        </w:tc>
        <w:tc>
          <w:tcPr>
            <w:tcW w:w="1369" w:type="dxa"/>
            <w:vAlign w:val="center"/>
          </w:tcPr>
          <w:p w14:paraId="54331D53" w14:textId="42E8D169"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r w:rsidR="00E10CAC" w:rsidRPr="006041EC">
              <w:rPr>
                <w:rStyle w:val="fontstyle01"/>
                <w:rFonts w:ascii="Times New Roman" w:hAnsi="Times New Roman" w:cs="Times New Roman"/>
                <w:color w:val="auto"/>
                <w:sz w:val="20"/>
                <w:szCs w:val="20"/>
              </w:rPr>
              <w:t>113,0</w:t>
            </w:r>
          </w:p>
        </w:tc>
        <w:tc>
          <w:tcPr>
            <w:tcW w:w="1360" w:type="dxa"/>
            <w:vAlign w:val="center"/>
          </w:tcPr>
          <w:p w14:paraId="47F8D145" w14:textId="1A10CB24" w:rsidR="009B0DD3" w:rsidRPr="006041EC" w:rsidRDefault="009B0DD3" w:rsidP="00BD245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bl>
    <w:p w14:paraId="19EA570C" w14:textId="17AF8DF5" w:rsidR="009B0DD3" w:rsidRDefault="009B0DD3" w:rsidP="00607AE8">
      <w:pPr>
        <w:pStyle w:val="a7"/>
        <w:spacing w:after="0"/>
        <w:rPr>
          <w:rStyle w:val="fontstyle01"/>
          <w:rFonts w:ascii="Times New Roman" w:hAnsi="Times New Roman" w:cs="Times New Roman"/>
          <w:color w:val="auto"/>
        </w:rPr>
      </w:pPr>
    </w:p>
    <w:p w14:paraId="3BAE9579" w14:textId="16AFC262" w:rsidR="00B754AA" w:rsidRPr="00BD245E" w:rsidRDefault="005B1989" w:rsidP="00BD245E">
      <w:pPr>
        <w:spacing w:after="120" w:line="240" w:lineRule="auto"/>
        <w:jc w:val="both"/>
        <w:rPr>
          <w:rFonts w:cs="Arial"/>
          <w:szCs w:val="24"/>
        </w:rPr>
      </w:pPr>
      <w:bookmarkStart w:id="19" w:name="_Toc152515376"/>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4</w:t>
      </w:r>
      <w:r w:rsidRPr="005B1989">
        <w:rPr>
          <w:rFonts w:cs="Arial"/>
          <w:szCs w:val="24"/>
        </w:rPr>
        <w:fldChar w:fldCharType="end"/>
      </w:r>
      <w:r w:rsidR="00B754AA" w:rsidRPr="00BD245E">
        <w:rPr>
          <w:szCs w:val="24"/>
        </w:rPr>
        <w:t xml:space="preserve"> – </w:t>
      </w:r>
      <w:r w:rsidR="00B754AA" w:rsidRPr="00BD245E">
        <w:rPr>
          <w:rFonts w:cs="Arial"/>
          <w:szCs w:val="24"/>
        </w:rPr>
        <w:t xml:space="preserve">Движение жилищного фонда </w:t>
      </w:r>
      <w:r w:rsidR="008F228F" w:rsidRPr="00BD245E">
        <w:rPr>
          <w:rFonts w:cs="Arial"/>
          <w:szCs w:val="24"/>
        </w:rPr>
        <w:t xml:space="preserve">на территории </w:t>
      </w:r>
      <w:r w:rsidR="00E10CAC" w:rsidRPr="00BD245E">
        <w:rPr>
          <w:rFonts w:cs="Arial"/>
          <w:szCs w:val="24"/>
        </w:rPr>
        <w:t>бывшего Пригородного поселения</w:t>
      </w:r>
      <w:bookmarkEnd w:id="19"/>
      <w:r w:rsidR="00B754AA" w:rsidRPr="00BD245E">
        <w:rPr>
          <w:rFonts w:cs="Arial"/>
          <w:szCs w:val="24"/>
        </w:rPr>
        <w:t xml:space="preserve"> </w:t>
      </w:r>
    </w:p>
    <w:tbl>
      <w:tblPr>
        <w:tblStyle w:val="af0"/>
        <w:tblW w:w="0" w:type="auto"/>
        <w:tblLook w:val="04A0" w:firstRow="1" w:lastRow="0" w:firstColumn="1" w:lastColumn="0" w:noHBand="0" w:noVBand="1"/>
      </w:tblPr>
      <w:tblGrid>
        <w:gridCol w:w="541"/>
        <w:gridCol w:w="2275"/>
        <w:gridCol w:w="968"/>
        <w:gridCol w:w="1544"/>
        <w:gridCol w:w="1226"/>
        <w:gridCol w:w="1301"/>
        <w:gridCol w:w="1206"/>
      </w:tblGrid>
      <w:tr w:rsidR="002B172E" w:rsidRPr="006041EC" w14:paraId="6A6D4BA9" w14:textId="77777777" w:rsidTr="008F228F">
        <w:trPr>
          <w:trHeight w:val="283"/>
        </w:trPr>
        <w:tc>
          <w:tcPr>
            <w:tcW w:w="562" w:type="dxa"/>
            <w:vAlign w:val="center"/>
          </w:tcPr>
          <w:p w14:paraId="33A916CE" w14:textId="77777777"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w:t>
            </w:r>
            <w:r w:rsidRPr="006041EC">
              <w:rPr>
                <w:rStyle w:val="fontstyle01"/>
                <w:rFonts w:ascii="Times New Roman" w:hAnsi="Times New Roman" w:cs="Times New Roman"/>
                <w:sz w:val="20"/>
                <w:szCs w:val="20"/>
              </w:rPr>
              <w:t xml:space="preserve"> п/п</w:t>
            </w:r>
          </w:p>
        </w:tc>
        <w:tc>
          <w:tcPr>
            <w:tcW w:w="2552" w:type="dxa"/>
            <w:vAlign w:val="center"/>
          </w:tcPr>
          <w:p w14:paraId="78DC9A20"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Н</w:t>
            </w:r>
            <w:r w:rsidRPr="006041EC">
              <w:rPr>
                <w:rStyle w:val="fontstyle01"/>
                <w:rFonts w:asciiTheme="minorHAnsi" w:hAnsiTheme="minorHAnsi" w:cstheme="minorHAnsi"/>
                <w:sz w:val="20"/>
                <w:szCs w:val="20"/>
              </w:rPr>
              <w:t>аименование</w:t>
            </w:r>
          </w:p>
        </w:tc>
        <w:tc>
          <w:tcPr>
            <w:tcW w:w="1055" w:type="dxa"/>
            <w:vAlign w:val="center"/>
          </w:tcPr>
          <w:p w14:paraId="4211ADCB"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Е</w:t>
            </w:r>
            <w:r w:rsidRPr="006041EC">
              <w:rPr>
                <w:rStyle w:val="fontstyle01"/>
                <w:rFonts w:asciiTheme="minorHAnsi" w:hAnsiTheme="minorHAnsi" w:cstheme="minorHAnsi"/>
                <w:sz w:val="20"/>
                <w:szCs w:val="20"/>
              </w:rPr>
              <w:t>д. изм.</w:t>
            </w:r>
          </w:p>
        </w:tc>
        <w:tc>
          <w:tcPr>
            <w:tcW w:w="1368" w:type="dxa"/>
            <w:vAlign w:val="center"/>
          </w:tcPr>
          <w:p w14:paraId="3B451B70" w14:textId="2BC4B8D9"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Существующее положение</w:t>
            </w:r>
          </w:p>
        </w:tc>
        <w:tc>
          <w:tcPr>
            <w:tcW w:w="1361" w:type="dxa"/>
            <w:vAlign w:val="center"/>
          </w:tcPr>
          <w:p w14:paraId="653A7798" w14:textId="17CB3732"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lang w:val="en-US"/>
              </w:rPr>
              <w:t>I</w:t>
            </w:r>
            <w:r w:rsidRPr="006041EC">
              <w:rPr>
                <w:rStyle w:val="fontstyle01"/>
                <w:rFonts w:asciiTheme="minorHAnsi" w:hAnsiTheme="minorHAnsi" w:cstheme="minorHAnsi"/>
                <w:color w:val="auto"/>
                <w:sz w:val="20"/>
                <w:szCs w:val="20"/>
              </w:rPr>
              <w:t xml:space="preserve"> очередь </w:t>
            </w:r>
            <w:r>
              <w:rPr>
                <w:rStyle w:val="fontstyle01"/>
                <w:rFonts w:asciiTheme="minorHAnsi" w:hAnsiTheme="minorHAnsi" w:cstheme="minorHAnsi"/>
                <w:color w:val="auto"/>
                <w:sz w:val="20"/>
                <w:szCs w:val="20"/>
              </w:rPr>
              <w:t>2030 год</w:t>
            </w:r>
          </w:p>
        </w:tc>
        <w:tc>
          <w:tcPr>
            <w:tcW w:w="1369" w:type="dxa"/>
            <w:vAlign w:val="center"/>
          </w:tcPr>
          <w:p w14:paraId="2F0A2B57" w14:textId="77777777" w:rsidR="002B172E"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 xml:space="preserve">Расчетный срок </w:t>
            </w:r>
          </w:p>
          <w:p w14:paraId="0F0AEF3E" w14:textId="342D6A2B"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2040 год</w:t>
            </w:r>
          </w:p>
        </w:tc>
        <w:tc>
          <w:tcPr>
            <w:tcW w:w="1360" w:type="dxa"/>
            <w:vAlign w:val="center"/>
          </w:tcPr>
          <w:p w14:paraId="3188DC04" w14:textId="62CE1DCE"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Всего на период с 202</w:t>
            </w:r>
            <w:r>
              <w:rPr>
                <w:rStyle w:val="fontstyle01"/>
                <w:rFonts w:ascii="Times New Roman" w:hAnsi="Times New Roman" w:cs="Times New Roman"/>
                <w:color w:val="auto"/>
                <w:sz w:val="20"/>
                <w:szCs w:val="20"/>
              </w:rPr>
              <w:t>3 по 2040 годы</w:t>
            </w:r>
          </w:p>
        </w:tc>
      </w:tr>
      <w:tr w:rsidR="00B754AA" w:rsidRPr="006041EC" w14:paraId="34A10E78" w14:textId="77777777" w:rsidTr="008F228F">
        <w:trPr>
          <w:trHeight w:val="283"/>
        </w:trPr>
        <w:tc>
          <w:tcPr>
            <w:tcW w:w="562" w:type="dxa"/>
            <w:vAlign w:val="center"/>
          </w:tcPr>
          <w:p w14:paraId="7DFC73CC"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p>
        </w:tc>
        <w:tc>
          <w:tcPr>
            <w:tcW w:w="2552" w:type="dxa"/>
            <w:vAlign w:val="center"/>
          </w:tcPr>
          <w:p w14:paraId="58F35E6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Численность постоянного населения</w:t>
            </w:r>
          </w:p>
        </w:tc>
        <w:tc>
          <w:tcPr>
            <w:tcW w:w="1055" w:type="dxa"/>
            <w:vAlign w:val="center"/>
          </w:tcPr>
          <w:p w14:paraId="0B799B0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чел</w:t>
            </w:r>
          </w:p>
        </w:tc>
        <w:tc>
          <w:tcPr>
            <w:tcW w:w="1368" w:type="dxa"/>
            <w:vAlign w:val="center"/>
          </w:tcPr>
          <w:p w14:paraId="533CBD1F" w14:textId="2B34507A"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9,5</w:t>
            </w:r>
          </w:p>
        </w:tc>
        <w:tc>
          <w:tcPr>
            <w:tcW w:w="1361" w:type="dxa"/>
            <w:vAlign w:val="center"/>
          </w:tcPr>
          <w:p w14:paraId="5C3031D7" w14:textId="7E2EF2D2"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8,6</w:t>
            </w:r>
          </w:p>
        </w:tc>
        <w:tc>
          <w:tcPr>
            <w:tcW w:w="1369" w:type="dxa"/>
            <w:vAlign w:val="center"/>
          </w:tcPr>
          <w:p w14:paraId="3FF4EE4E" w14:textId="5D8F8E71" w:rsidR="00B754AA" w:rsidRPr="006041EC" w:rsidRDefault="008F228F"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8,4</w:t>
            </w:r>
          </w:p>
        </w:tc>
        <w:tc>
          <w:tcPr>
            <w:tcW w:w="1360" w:type="dxa"/>
            <w:vAlign w:val="center"/>
          </w:tcPr>
          <w:p w14:paraId="3267011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4980C6B8" w14:textId="77777777" w:rsidTr="008F228F">
        <w:trPr>
          <w:trHeight w:val="283"/>
        </w:trPr>
        <w:tc>
          <w:tcPr>
            <w:tcW w:w="562" w:type="dxa"/>
            <w:vAlign w:val="center"/>
          </w:tcPr>
          <w:p w14:paraId="21B4DFE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w:t>
            </w:r>
          </w:p>
        </w:tc>
        <w:tc>
          <w:tcPr>
            <w:tcW w:w="2552" w:type="dxa"/>
            <w:vAlign w:val="center"/>
          </w:tcPr>
          <w:p w14:paraId="32FE26E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Средняя обеспеченность жилищным фондом</w:t>
            </w:r>
          </w:p>
        </w:tc>
        <w:tc>
          <w:tcPr>
            <w:tcW w:w="1055" w:type="dxa"/>
            <w:vAlign w:val="center"/>
          </w:tcPr>
          <w:p w14:paraId="5B27A6D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м²/чел</w:t>
            </w:r>
          </w:p>
        </w:tc>
        <w:tc>
          <w:tcPr>
            <w:tcW w:w="1368" w:type="dxa"/>
            <w:vAlign w:val="center"/>
          </w:tcPr>
          <w:p w14:paraId="1B394D8B" w14:textId="6E0B418F"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36,7</w:t>
            </w:r>
          </w:p>
        </w:tc>
        <w:tc>
          <w:tcPr>
            <w:tcW w:w="1361" w:type="dxa"/>
            <w:vAlign w:val="center"/>
          </w:tcPr>
          <w:p w14:paraId="00609E7F" w14:textId="6F46BD6F"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40,5</w:t>
            </w:r>
          </w:p>
        </w:tc>
        <w:tc>
          <w:tcPr>
            <w:tcW w:w="1369" w:type="dxa"/>
            <w:vAlign w:val="center"/>
          </w:tcPr>
          <w:p w14:paraId="15AD2F2D" w14:textId="03718B50" w:rsidR="00B754AA" w:rsidRPr="006041EC" w:rsidRDefault="008F228F"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42,0</w:t>
            </w:r>
          </w:p>
        </w:tc>
        <w:tc>
          <w:tcPr>
            <w:tcW w:w="1360" w:type="dxa"/>
            <w:vAlign w:val="center"/>
          </w:tcPr>
          <w:p w14:paraId="2FF79E4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43C07EC9" w14:textId="77777777" w:rsidTr="008F228F">
        <w:trPr>
          <w:trHeight w:val="283"/>
        </w:trPr>
        <w:tc>
          <w:tcPr>
            <w:tcW w:w="562" w:type="dxa"/>
            <w:vAlign w:val="center"/>
          </w:tcPr>
          <w:p w14:paraId="6C546F9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w:t>
            </w:r>
          </w:p>
        </w:tc>
        <w:tc>
          <w:tcPr>
            <w:tcW w:w="2552" w:type="dxa"/>
            <w:vAlign w:val="center"/>
          </w:tcPr>
          <w:p w14:paraId="7E49B929" w14:textId="4495DF10" w:rsidR="00B754AA" w:rsidRPr="006041EC" w:rsidRDefault="00B754AA"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на 20</w:t>
            </w:r>
            <w:r w:rsidR="002B172E">
              <w:rPr>
                <w:rStyle w:val="fontstyle01"/>
                <w:rFonts w:ascii="Times New Roman" w:hAnsi="Times New Roman" w:cs="Times New Roman"/>
                <w:color w:val="auto"/>
                <w:sz w:val="20"/>
                <w:szCs w:val="20"/>
              </w:rPr>
              <w:t>22</w:t>
            </w:r>
            <w:r w:rsidRPr="006041EC">
              <w:rPr>
                <w:rStyle w:val="fontstyle01"/>
                <w:rFonts w:ascii="Times New Roman" w:hAnsi="Times New Roman" w:cs="Times New Roman"/>
                <w:color w:val="auto"/>
                <w:sz w:val="20"/>
                <w:szCs w:val="20"/>
              </w:rPr>
              <w:t xml:space="preserve"> год</w:t>
            </w:r>
          </w:p>
        </w:tc>
        <w:tc>
          <w:tcPr>
            <w:tcW w:w="1055" w:type="dxa"/>
            <w:vAlign w:val="center"/>
          </w:tcPr>
          <w:p w14:paraId="6D515AD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65170189" w14:textId="5C1FBC1A"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348,3</w:t>
            </w:r>
          </w:p>
        </w:tc>
        <w:tc>
          <w:tcPr>
            <w:tcW w:w="1361" w:type="dxa"/>
            <w:vAlign w:val="center"/>
          </w:tcPr>
          <w:p w14:paraId="3EA2C25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9" w:type="dxa"/>
            <w:vAlign w:val="center"/>
          </w:tcPr>
          <w:p w14:paraId="0506F1E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0" w:type="dxa"/>
            <w:vAlign w:val="center"/>
          </w:tcPr>
          <w:p w14:paraId="767A0FE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5F19EF9B" w14:textId="77777777" w:rsidTr="008F228F">
        <w:trPr>
          <w:trHeight w:val="283"/>
        </w:trPr>
        <w:tc>
          <w:tcPr>
            <w:tcW w:w="562" w:type="dxa"/>
            <w:vAlign w:val="center"/>
          </w:tcPr>
          <w:p w14:paraId="4ACCC0A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w:t>
            </w:r>
          </w:p>
        </w:tc>
        <w:tc>
          <w:tcPr>
            <w:tcW w:w="2552" w:type="dxa"/>
            <w:vAlign w:val="center"/>
          </w:tcPr>
          <w:p w14:paraId="2C07CC7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Убыль жилищного фонда</w:t>
            </w:r>
          </w:p>
        </w:tc>
        <w:tc>
          <w:tcPr>
            <w:tcW w:w="1055" w:type="dxa"/>
            <w:vAlign w:val="center"/>
          </w:tcPr>
          <w:p w14:paraId="423CC0FC"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2FC45AC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ADAD52A" w14:textId="3B00D6B4"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9" w:type="dxa"/>
            <w:vAlign w:val="center"/>
          </w:tcPr>
          <w:p w14:paraId="58307C6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57226F70" w14:textId="792C49DB"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r>
      <w:tr w:rsidR="00B754AA" w:rsidRPr="006041EC" w14:paraId="582E927E" w14:textId="77777777" w:rsidTr="008F228F">
        <w:trPr>
          <w:trHeight w:val="283"/>
        </w:trPr>
        <w:tc>
          <w:tcPr>
            <w:tcW w:w="562" w:type="dxa"/>
            <w:vAlign w:val="center"/>
          </w:tcPr>
          <w:p w14:paraId="0109F7F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p>
        </w:tc>
        <w:tc>
          <w:tcPr>
            <w:tcW w:w="2552" w:type="dxa"/>
            <w:vAlign w:val="center"/>
          </w:tcPr>
          <w:p w14:paraId="7679518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Существующий сохраняемый жилищный фонд</w:t>
            </w:r>
          </w:p>
        </w:tc>
        <w:tc>
          <w:tcPr>
            <w:tcW w:w="1055" w:type="dxa"/>
            <w:vAlign w:val="center"/>
          </w:tcPr>
          <w:p w14:paraId="2738BF3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470CA86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4BA44D55" w14:textId="4A8A5FF6"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348,3</w:t>
            </w:r>
          </w:p>
        </w:tc>
        <w:tc>
          <w:tcPr>
            <w:tcW w:w="1369" w:type="dxa"/>
            <w:vAlign w:val="center"/>
          </w:tcPr>
          <w:p w14:paraId="79378347" w14:textId="7E59BFFE"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348,3</w:t>
            </w:r>
          </w:p>
        </w:tc>
        <w:tc>
          <w:tcPr>
            <w:tcW w:w="1360" w:type="dxa"/>
            <w:vAlign w:val="center"/>
          </w:tcPr>
          <w:p w14:paraId="61B42CF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43CD2E49" w14:textId="77777777" w:rsidTr="008F228F">
        <w:trPr>
          <w:trHeight w:val="283"/>
        </w:trPr>
        <w:tc>
          <w:tcPr>
            <w:tcW w:w="562" w:type="dxa"/>
            <w:vAlign w:val="center"/>
          </w:tcPr>
          <w:p w14:paraId="0DB6C88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6</w:t>
            </w:r>
          </w:p>
        </w:tc>
        <w:tc>
          <w:tcPr>
            <w:tcW w:w="2552" w:type="dxa"/>
            <w:vAlign w:val="center"/>
          </w:tcPr>
          <w:p w14:paraId="383804A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Объемы строительства</w:t>
            </w:r>
          </w:p>
        </w:tc>
        <w:tc>
          <w:tcPr>
            <w:tcW w:w="1055" w:type="dxa"/>
            <w:vAlign w:val="center"/>
          </w:tcPr>
          <w:p w14:paraId="5817BFE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2228F79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8AE9E44" w14:textId="36AA5FCC"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9" w:type="dxa"/>
            <w:vAlign w:val="center"/>
          </w:tcPr>
          <w:p w14:paraId="7DFA64B3" w14:textId="103B26FD" w:rsidR="00B754AA" w:rsidRPr="006041EC" w:rsidRDefault="008F228F"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4,5</w:t>
            </w:r>
          </w:p>
        </w:tc>
        <w:tc>
          <w:tcPr>
            <w:tcW w:w="1360" w:type="dxa"/>
            <w:vAlign w:val="center"/>
          </w:tcPr>
          <w:p w14:paraId="09F62A9B" w14:textId="792E2039" w:rsidR="00B754AA" w:rsidRPr="006041EC" w:rsidRDefault="008F228F"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4,5</w:t>
            </w:r>
          </w:p>
        </w:tc>
      </w:tr>
      <w:tr w:rsidR="00B754AA" w:rsidRPr="006041EC" w14:paraId="7D77724F" w14:textId="77777777" w:rsidTr="008F228F">
        <w:trPr>
          <w:trHeight w:val="283"/>
        </w:trPr>
        <w:tc>
          <w:tcPr>
            <w:tcW w:w="562" w:type="dxa"/>
            <w:vAlign w:val="center"/>
          </w:tcPr>
          <w:p w14:paraId="3175864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7</w:t>
            </w:r>
          </w:p>
        </w:tc>
        <w:tc>
          <w:tcPr>
            <w:tcW w:w="2552" w:type="dxa"/>
            <w:vAlign w:val="center"/>
          </w:tcPr>
          <w:p w14:paraId="04AD30E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к концу периода</w:t>
            </w:r>
          </w:p>
        </w:tc>
        <w:tc>
          <w:tcPr>
            <w:tcW w:w="1055" w:type="dxa"/>
            <w:vAlign w:val="center"/>
          </w:tcPr>
          <w:p w14:paraId="0338EE7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3A215D6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2D0993F6" w14:textId="03860392" w:rsidR="00B754AA" w:rsidRPr="006041EC" w:rsidRDefault="00737123"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348,3</w:t>
            </w:r>
          </w:p>
        </w:tc>
        <w:tc>
          <w:tcPr>
            <w:tcW w:w="1369" w:type="dxa"/>
            <w:vAlign w:val="center"/>
          </w:tcPr>
          <w:p w14:paraId="637E16C9" w14:textId="50C592D7" w:rsidR="00B754AA" w:rsidRPr="006041EC" w:rsidRDefault="008F228F"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352,8</w:t>
            </w:r>
          </w:p>
        </w:tc>
        <w:tc>
          <w:tcPr>
            <w:tcW w:w="1360" w:type="dxa"/>
            <w:vAlign w:val="center"/>
          </w:tcPr>
          <w:p w14:paraId="773D15B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bl>
    <w:p w14:paraId="44E5B71C" w14:textId="6A6936B6" w:rsidR="00B754AA" w:rsidRDefault="00B754AA" w:rsidP="00607AE8">
      <w:pPr>
        <w:pStyle w:val="a7"/>
        <w:spacing w:after="0"/>
        <w:rPr>
          <w:rStyle w:val="fontstyle01"/>
          <w:rFonts w:ascii="Times New Roman" w:hAnsi="Times New Roman" w:cs="Times New Roman"/>
          <w:color w:val="auto"/>
        </w:rPr>
      </w:pPr>
    </w:p>
    <w:p w14:paraId="7156ABFC" w14:textId="1F7FD846" w:rsidR="00B754AA" w:rsidRPr="00BD245E" w:rsidRDefault="005B1989" w:rsidP="00BD245E">
      <w:pPr>
        <w:spacing w:after="120" w:line="240" w:lineRule="auto"/>
        <w:jc w:val="both"/>
        <w:rPr>
          <w:rFonts w:cs="Arial"/>
          <w:szCs w:val="24"/>
        </w:rPr>
      </w:pPr>
      <w:bookmarkStart w:id="20" w:name="_Toc152515377"/>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5</w:t>
      </w:r>
      <w:r w:rsidRPr="005B1989">
        <w:rPr>
          <w:rFonts w:cs="Arial"/>
          <w:szCs w:val="24"/>
        </w:rPr>
        <w:fldChar w:fldCharType="end"/>
      </w:r>
      <w:r w:rsidR="00B754AA" w:rsidRPr="00BD245E">
        <w:rPr>
          <w:szCs w:val="24"/>
        </w:rPr>
        <w:t xml:space="preserve"> – </w:t>
      </w:r>
      <w:r w:rsidR="00B754AA" w:rsidRPr="00BD245E">
        <w:rPr>
          <w:rFonts w:cs="Arial"/>
          <w:szCs w:val="24"/>
        </w:rPr>
        <w:t xml:space="preserve">Движение жилищного фонда </w:t>
      </w:r>
      <w:r w:rsidR="008F228F" w:rsidRPr="00BD245E">
        <w:rPr>
          <w:rFonts w:cs="Arial"/>
          <w:szCs w:val="24"/>
        </w:rPr>
        <w:t xml:space="preserve">на территории бывшего </w:t>
      </w:r>
      <w:proofErr w:type="spellStart"/>
      <w:r w:rsidR="008F228F" w:rsidRPr="00BD245E">
        <w:rPr>
          <w:rFonts w:cs="Arial"/>
          <w:szCs w:val="24"/>
        </w:rPr>
        <w:t>Нагорьевского</w:t>
      </w:r>
      <w:proofErr w:type="spellEnd"/>
      <w:r w:rsidR="008F228F" w:rsidRPr="00BD245E">
        <w:rPr>
          <w:rFonts w:cs="Arial"/>
          <w:szCs w:val="24"/>
        </w:rPr>
        <w:t xml:space="preserve"> поселения</w:t>
      </w:r>
      <w:bookmarkEnd w:id="20"/>
      <w:r w:rsidR="00B754AA" w:rsidRPr="00BD245E">
        <w:rPr>
          <w:rFonts w:cs="Arial"/>
          <w:szCs w:val="24"/>
        </w:rPr>
        <w:t xml:space="preserve"> </w:t>
      </w:r>
    </w:p>
    <w:tbl>
      <w:tblPr>
        <w:tblStyle w:val="af0"/>
        <w:tblW w:w="0" w:type="auto"/>
        <w:tblLook w:val="04A0" w:firstRow="1" w:lastRow="0" w:firstColumn="1" w:lastColumn="0" w:noHBand="0" w:noVBand="1"/>
      </w:tblPr>
      <w:tblGrid>
        <w:gridCol w:w="541"/>
        <w:gridCol w:w="2275"/>
        <w:gridCol w:w="968"/>
        <w:gridCol w:w="1544"/>
        <w:gridCol w:w="1226"/>
        <w:gridCol w:w="1301"/>
        <w:gridCol w:w="1206"/>
      </w:tblGrid>
      <w:tr w:rsidR="002B172E" w:rsidRPr="006041EC" w14:paraId="7F73F097" w14:textId="77777777" w:rsidTr="00C840BE">
        <w:trPr>
          <w:trHeight w:val="283"/>
          <w:tblHeader/>
        </w:trPr>
        <w:tc>
          <w:tcPr>
            <w:tcW w:w="562" w:type="dxa"/>
            <w:vAlign w:val="center"/>
          </w:tcPr>
          <w:p w14:paraId="2510C66E" w14:textId="77777777"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w:t>
            </w:r>
            <w:r w:rsidRPr="006041EC">
              <w:rPr>
                <w:rStyle w:val="fontstyle01"/>
                <w:rFonts w:ascii="Times New Roman" w:hAnsi="Times New Roman" w:cs="Times New Roman"/>
                <w:sz w:val="20"/>
                <w:szCs w:val="20"/>
              </w:rPr>
              <w:t xml:space="preserve"> п/п</w:t>
            </w:r>
          </w:p>
        </w:tc>
        <w:tc>
          <w:tcPr>
            <w:tcW w:w="2552" w:type="dxa"/>
            <w:vAlign w:val="center"/>
          </w:tcPr>
          <w:p w14:paraId="0F992263"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Н</w:t>
            </w:r>
            <w:r w:rsidRPr="006041EC">
              <w:rPr>
                <w:rStyle w:val="fontstyle01"/>
                <w:rFonts w:asciiTheme="minorHAnsi" w:hAnsiTheme="minorHAnsi" w:cstheme="minorHAnsi"/>
                <w:sz w:val="20"/>
                <w:szCs w:val="20"/>
              </w:rPr>
              <w:t>аименование</w:t>
            </w:r>
          </w:p>
        </w:tc>
        <w:tc>
          <w:tcPr>
            <w:tcW w:w="1055" w:type="dxa"/>
            <w:vAlign w:val="center"/>
          </w:tcPr>
          <w:p w14:paraId="00C8DAD4"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Е</w:t>
            </w:r>
            <w:r w:rsidRPr="006041EC">
              <w:rPr>
                <w:rStyle w:val="fontstyle01"/>
                <w:rFonts w:asciiTheme="minorHAnsi" w:hAnsiTheme="minorHAnsi" w:cstheme="minorHAnsi"/>
                <w:sz w:val="20"/>
                <w:szCs w:val="20"/>
              </w:rPr>
              <w:t>д. изм.</w:t>
            </w:r>
          </w:p>
        </w:tc>
        <w:tc>
          <w:tcPr>
            <w:tcW w:w="1368" w:type="dxa"/>
            <w:vAlign w:val="center"/>
          </w:tcPr>
          <w:p w14:paraId="347FA699" w14:textId="5451D8CD"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Существующее положение</w:t>
            </w:r>
          </w:p>
        </w:tc>
        <w:tc>
          <w:tcPr>
            <w:tcW w:w="1361" w:type="dxa"/>
            <w:vAlign w:val="center"/>
          </w:tcPr>
          <w:p w14:paraId="2026FC2C" w14:textId="3A2292EF"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lang w:val="en-US"/>
              </w:rPr>
              <w:t>I</w:t>
            </w:r>
            <w:r w:rsidRPr="006041EC">
              <w:rPr>
                <w:rStyle w:val="fontstyle01"/>
                <w:rFonts w:asciiTheme="minorHAnsi" w:hAnsiTheme="minorHAnsi" w:cstheme="minorHAnsi"/>
                <w:color w:val="auto"/>
                <w:sz w:val="20"/>
                <w:szCs w:val="20"/>
              </w:rPr>
              <w:t xml:space="preserve"> очередь </w:t>
            </w:r>
            <w:r>
              <w:rPr>
                <w:rStyle w:val="fontstyle01"/>
                <w:rFonts w:asciiTheme="minorHAnsi" w:hAnsiTheme="minorHAnsi" w:cstheme="minorHAnsi"/>
                <w:color w:val="auto"/>
                <w:sz w:val="20"/>
                <w:szCs w:val="20"/>
              </w:rPr>
              <w:t>2030 год</w:t>
            </w:r>
          </w:p>
        </w:tc>
        <w:tc>
          <w:tcPr>
            <w:tcW w:w="1369" w:type="dxa"/>
            <w:vAlign w:val="center"/>
          </w:tcPr>
          <w:p w14:paraId="4CED9BB7" w14:textId="77777777" w:rsidR="002B172E"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 xml:space="preserve">Расчетный срок </w:t>
            </w:r>
          </w:p>
          <w:p w14:paraId="12A4F8FE" w14:textId="527B9CBD"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2040 год</w:t>
            </w:r>
          </w:p>
        </w:tc>
        <w:tc>
          <w:tcPr>
            <w:tcW w:w="1360" w:type="dxa"/>
            <w:vAlign w:val="center"/>
          </w:tcPr>
          <w:p w14:paraId="5DF0F1AA" w14:textId="7D83476E"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Всего на период с 202</w:t>
            </w:r>
            <w:r>
              <w:rPr>
                <w:rStyle w:val="fontstyle01"/>
                <w:rFonts w:ascii="Times New Roman" w:hAnsi="Times New Roman" w:cs="Times New Roman"/>
                <w:color w:val="auto"/>
                <w:sz w:val="20"/>
                <w:szCs w:val="20"/>
              </w:rPr>
              <w:t>3 по 2040 годы</w:t>
            </w:r>
          </w:p>
        </w:tc>
      </w:tr>
      <w:tr w:rsidR="00B754AA" w:rsidRPr="006041EC" w14:paraId="3209C7FE" w14:textId="77777777" w:rsidTr="003B08FF">
        <w:trPr>
          <w:trHeight w:val="283"/>
        </w:trPr>
        <w:tc>
          <w:tcPr>
            <w:tcW w:w="562" w:type="dxa"/>
            <w:vAlign w:val="center"/>
          </w:tcPr>
          <w:p w14:paraId="1DE1D3A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p>
        </w:tc>
        <w:tc>
          <w:tcPr>
            <w:tcW w:w="2552" w:type="dxa"/>
            <w:vAlign w:val="center"/>
          </w:tcPr>
          <w:p w14:paraId="7B8299B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Численность постоянного населения</w:t>
            </w:r>
          </w:p>
        </w:tc>
        <w:tc>
          <w:tcPr>
            <w:tcW w:w="1055" w:type="dxa"/>
            <w:vAlign w:val="center"/>
          </w:tcPr>
          <w:p w14:paraId="5C50FE9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чел</w:t>
            </w:r>
          </w:p>
        </w:tc>
        <w:tc>
          <w:tcPr>
            <w:tcW w:w="1368" w:type="dxa"/>
            <w:vAlign w:val="center"/>
          </w:tcPr>
          <w:p w14:paraId="2A42D3EC" w14:textId="20598064"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5,2</w:t>
            </w:r>
          </w:p>
        </w:tc>
        <w:tc>
          <w:tcPr>
            <w:tcW w:w="1361" w:type="dxa"/>
            <w:vAlign w:val="center"/>
          </w:tcPr>
          <w:p w14:paraId="60C8D701" w14:textId="2F9466DA"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4,7</w:t>
            </w:r>
          </w:p>
        </w:tc>
        <w:tc>
          <w:tcPr>
            <w:tcW w:w="1369" w:type="dxa"/>
            <w:vAlign w:val="center"/>
          </w:tcPr>
          <w:p w14:paraId="13ED2C24" w14:textId="2E3600E4"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4,6</w:t>
            </w:r>
          </w:p>
        </w:tc>
        <w:tc>
          <w:tcPr>
            <w:tcW w:w="1360" w:type="dxa"/>
            <w:vAlign w:val="center"/>
          </w:tcPr>
          <w:p w14:paraId="0CC30E5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64773655" w14:textId="77777777" w:rsidTr="003B08FF">
        <w:trPr>
          <w:trHeight w:val="283"/>
        </w:trPr>
        <w:tc>
          <w:tcPr>
            <w:tcW w:w="562" w:type="dxa"/>
            <w:vAlign w:val="center"/>
          </w:tcPr>
          <w:p w14:paraId="3C4A317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w:t>
            </w:r>
          </w:p>
        </w:tc>
        <w:tc>
          <w:tcPr>
            <w:tcW w:w="2552" w:type="dxa"/>
            <w:vAlign w:val="center"/>
          </w:tcPr>
          <w:p w14:paraId="0557918C"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Средняя обеспеченность жилищным фондом</w:t>
            </w:r>
          </w:p>
        </w:tc>
        <w:tc>
          <w:tcPr>
            <w:tcW w:w="1055" w:type="dxa"/>
            <w:vAlign w:val="center"/>
          </w:tcPr>
          <w:p w14:paraId="0B77650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м²/чел</w:t>
            </w:r>
          </w:p>
        </w:tc>
        <w:tc>
          <w:tcPr>
            <w:tcW w:w="1368" w:type="dxa"/>
            <w:vAlign w:val="center"/>
          </w:tcPr>
          <w:p w14:paraId="7E6A933A" w14:textId="11C5D825"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36,9</w:t>
            </w:r>
          </w:p>
        </w:tc>
        <w:tc>
          <w:tcPr>
            <w:tcW w:w="1361" w:type="dxa"/>
            <w:vAlign w:val="center"/>
          </w:tcPr>
          <w:p w14:paraId="599F1D4B" w14:textId="17031395"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41,0</w:t>
            </w:r>
          </w:p>
        </w:tc>
        <w:tc>
          <w:tcPr>
            <w:tcW w:w="1369" w:type="dxa"/>
            <w:vAlign w:val="center"/>
          </w:tcPr>
          <w:p w14:paraId="48339E96" w14:textId="3462E994"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42,0</w:t>
            </w:r>
          </w:p>
        </w:tc>
        <w:tc>
          <w:tcPr>
            <w:tcW w:w="1360" w:type="dxa"/>
            <w:vAlign w:val="center"/>
          </w:tcPr>
          <w:p w14:paraId="7F57C03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038545E7" w14:textId="77777777" w:rsidTr="003B08FF">
        <w:trPr>
          <w:trHeight w:val="283"/>
        </w:trPr>
        <w:tc>
          <w:tcPr>
            <w:tcW w:w="562" w:type="dxa"/>
            <w:vAlign w:val="center"/>
          </w:tcPr>
          <w:p w14:paraId="4C6C480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w:t>
            </w:r>
          </w:p>
        </w:tc>
        <w:tc>
          <w:tcPr>
            <w:tcW w:w="2552" w:type="dxa"/>
            <w:vAlign w:val="center"/>
          </w:tcPr>
          <w:p w14:paraId="7114E726" w14:textId="56093E56" w:rsidR="00B754AA" w:rsidRPr="006041EC" w:rsidRDefault="00B754AA"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на 20</w:t>
            </w:r>
            <w:r w:rsidR="002B172E">
              <w:rPr>
                <w:rStyle w:val="fontstyle01"/>
                <w:rFonts w:ascii="Times New Roman" w:hAnsi="Times New Roman" w:cs="Times New Roman"/>
                <w:color w:val="auto"/>
                <w:sz w:val="20"/>
                <w:szCs w:val="20"/>
              </w:rPr>
              <w:t>22</w:t>
            </w:r>
            <w:r w:rsidRPr="006041EC">
              <w:rPr>
                <w:rStyle w:val="fontstyle01"/>
                <w:rFonts w:ascii="Times New Roman" w:hAnsi="Times New Roman" w:cs="Times New Roman"/>
                <w:color w:val="auto"/>
                <w:sz w:val="20"/>
                <w:szCs w:val="20"/>
              </w:rPr>
              <w:t xml:space="preserve"> год</w:t>
            </w:r>
          </w:p>
        </w:tc>
        <w:tc>
          <w:tcPr>
            <w:tcW w:w="1055" w:type="dxa"/>
            <w:vAlign w:val="center"/>
          </w:tcPr>
          <w:p w14:paraId="49F4812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440AD795" w14:textId="77614B54"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191,9</w:t>
            </w:r>
          </w:p>
        </w:tc>
        <w:tc>
          <w:tcPr>
            <w:tcW w:w="1361" w:type="dxa"/>
            <w:vAlign w:val="center"/>
          </w:tcPr>
          <w:p w14:paraId="6EFD4DFC"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9" w:type="dxa"/>
            <w:vAlign w:val="center"/>
          </w:tcPr>
          <w:p w14:paraId="06A5BB1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0" w:type="dxa"/>
            <w:vAlign w:val="center"/>
          </w:tcPr>
          <w:p w14:paraId="1F07A65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003A1BEE" w14:textId="77777777" w:rsidTr="003B08FF">
        <w:trPr>
          <w:trHeight w:val="283"/>
        </w:trPr>
        <w:tc>
          <w:tcPr>
            <w:tcW w:w="562" w:type="dxa"/>
            <w:vAlign w:val="center"/>
          </w:tcPr>
          <w:p w14:paraId="2AD770C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lastRenderedPageBreak/>
              <w:t>4</w:t>
            </w:r>
          </w:p>
        </w:tc>
        <w:tc>
          <w:tcPr>
            <w:tcW w:w="2552" w:type="dxa"/>
            <w:vAlign w:val="center"/>
          </w:tcPr>
          <w:p w14:paraId="260E758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Убыль жилищного фонда</w:t>
            </w:r>
          </w:p>
        </w:tc>
        <w:tc>
          <w:tcPr>
            <w:tcW w:w="1055" w:type="dxa"/>
            <w:vAlign w:val="center"/>
          </w:tcPr>
          <w:p w14:paraId="13BFCA2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3FBC368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3283CD01" w14:textId="7B4EE9B6"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9" w:type="dxa"/>
            <w:vAlign w:val="center"/>
          </w:tcPr>
          <w:p w14:paraId="055C668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44D6D1C4" w14:textId="0739B2B0"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r>
      <w:tr w:rsidR="00B754AA" w:rsidRPr="006041EC" w14:paraId="2543B86A" w14:textId="77777777" w:rsidTr="003B08FF">
        <w:trPr>
          <w:trHeight w:val="283"/>
        </w:trPr>
        <w:tc>
          <w:tcPr>
            <w:tcW w:w="562" w:type="dxa"/>
            <w:vAlign w:val="center"/>
          </w:tcPr>
          <w:p w14:paraId="504E372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p>
        </w:tc>
        <w:tc>
          <w:tcPr>
            <w:tcW w:w="2552" w:type="dxa"/>
            <w:vAlign w:val="center"/>
          </w:tcPr>
          <w:p w14:paraId="63A5B34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Существующий сохраняемый жилищный фонд</w:t>
            </w:r>
          </w:p>
        </w:tc>
        <w:tc>
          <w:tcPr>
            <w:tcW w:w="1055" w:type="dxa"/>
            <w:vAlign w:val="center"/>
          </w:tcPr>
          <w:p w14:paraId="66DB54D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07521F0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747D63D3" w14:textId="22B493D7"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191,9</w:t>
            </w:r>
          </w:p>
        </w:tc>
        <w:tc>
          <w:tcPr>
            <w:tcW w:w="1369" w:type="dxa"/>
            <w:vAlign w:val="center"/>
          </w:tcPr>
          <w:p w14:paraId="096B8167" w14:textId="6F3C3243"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192,7</w:t>
            </w:r>
          </w:p>
        </w:tc>
        <w:tc>
          <w:tcPr>
            <w:tcW w:w="1360" w:type="dxa"/>
            <w:vAlign w:val="center"/>
          </w:tcPr>
          <w:p w14:paraId="7C5007A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701FAADA" w14:textId="77777777" w:rsidTr="003B08FF">
        <w:trPr>
          <w:trHeight w:val="283"/>
        </w:trPr>
        <w:tc>
          <w:tcPr>
            <w:tcW w:w="562" w:type="dxa"/>
            <w:vAlign w:val="center"/>
          </w:tcPr>
          <w:p w14:paraId="32068D7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6</w:t>
            </w:r>
          </w:p>
        </w:tc>
        <w:tc>
          <w:tcPr>
            <w:tcW w:w="2552" w:type="dxa"/>
            <w:vAlign w:val="center"/>
          </w:tcPr>
          <w:p w14:paraId="406D77E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Объемы строительства</w:t>
            </w:r>
          </w:p>
        </w:tc>
        <w:tc>
          <w:tcPr>
            <w:tcW w:w="1055" w:type="dxa"/>
            <w:vAlign w:val="center"/>
          </w:tcPr>
          <w:p w14:paraId="429DADD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3621D6A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4B35D469" w14:textId="7C5AE83B"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0,8</w:t>
            </w:r>
          </w:p>
        </w:tc>
        <w:tc>
          <w:tcPr>
            <w:tcW w:w="1369" w:type="dxa"/>
            <w:vAlign w:val="center"/>
          </w:tcPr>
          <w:p w14:paraId="6B229C01" w14:textId="57970D71"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0,5</w:t>
            </w:r>
          </w:p>
        </w:tc>
        <w:tc>
          <w:tcPr>
            <w:tcW w:w="1360" w:type="dxa"/>
            <w:vAlign w:val="center"/>
          </w:tcPr>
          <w:p w14:paraId="29C7C6BB" w14:textId="50D2F0D8"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1,3</w:t>
            </w:r>
          </w:p>
        </w:tc>
      </w:tr>
      <w:tr w:rsidR="00B754AA" w:rsidRPr="006041EC" w14:paraId="66EA1E68" w14:textId="77777777" w:rsidTr="003B08FF">
        <w:trPr>
          <w:trHeight w:val="283"/>
        </w:trPr>
        <w:tc>
          <w:tcPr>
            <w:tcW w:w="562" w:type="dxa"/>
            <w:vAlign w:val="center"/>
          </w:tcPr>
          <w:p w14:paraId="09EA72D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7</w:t>
            </w:r>
          </w:p>
        </w:tc>
        <w:tc>
          <w:tcPr>
            <w:tcW w:w="2552" w:type="dxa"/>
            <w:vAlign w:val="center"/>
          </w:tcPr>
          <w:p w14:paraId="02458A4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к концу периода</w:t>
            </w:r>
          </w:p>
        </w:tc>
        <w:tc>
          <w:tcPr>
            <w:tcW w:w="1055" w:type="dxa"/>
            <w:vAlign w:val="center"/>
          </w:tcPr>
          <w:p w14:paraId="40D6F1F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110DED6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5E5929E9" w14:textId="6A22930D" w:rsidR="00B754AA" w:rsidRPr="006041EC" w:rsidRDefault="00B7188B"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192,7</w:t>
            </w:r>
          </w:p>
        </w:tc>
        <w:tc>
          <w:tcPr>
            <w:tcW w:w="1369" w:type="dxa"/>
            <w:vAlign w:val="center"/>
          </w:tcPr>
          <w:p w14:paraId="1DA9B0E7" w14:textId="075B420D" w:rsidR="00B754AA" w:rsidRPr="006041EC" w:rsidRDefault="00C840BE"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193,2</w:t>
            </w:r>
          </w:p>
        </w:tc>
        <w:tc>
          <w:tcPr>
            <w:tcW w:w="1360" w:type="dxa"/>
            <w:vAlign w:val="center"/>
          </w:tcPr>
          <w:p w14:paraId="11F45EE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bl>
    <w:p w14:paraId="7A88711D" w14:textId="77777777" w:rsidR="006041EC" w:rsidRDefault="006041EC" w:rsidP="00B754AA">
      <w:pPr>
        <w:spacing w:line="240" w:lineRule="auto"/>
        <w:ind w:firstLine="709"/>
        <w:jc w:val="both"/>
      </w:pPr>
    </w:p>
    <w:p w14:paraId="19B8CC8B" w14:textId="7852A96B" w:rsidR="00B754AA" w:rsidRPr="00BD245E" w:rsidRDefault="005B1989" w:rsidP="00BD245E">
      <w:pPr>
        <w:spacing w:after="120" w:line="240" w:lineRule="auto"/>
        <w:jc w:val="both"/>
        <w:rPr>
          <w:rFonts w:cs="Arial"/>
          <w:szCs w:val="24"/>
        </w:rPr>
      </w:pPr>
      <w:bookmarkStart w:id="21" w:name="_Toc152515378"/>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6</w:t>
      </w:r>
      <w:r w:rsidRPr="005B1989">
        <w:rPr>
          <w:rFonts w:cs="Arial"/>
          <w:szCs w:val="24"/>
        </w:rPr>
        <w:fldChar w:fldCharType="end"/>
      </w:r>
      <w:r>
        <w:rPr>
          <w:rFonts w:cs="Arial"/>
          <w:szCs w:val="24"/>
        </w:rPr>
        <w:t xml:space="preserve"> </w:t>
      </w:r>
      <w:r w:rsidR="00B754AA" w:rsidRPr="00BD245E">
        <w:rPr>
          <w:szCs w:val="24"/>
        </w:rPr>
        <w:t xml:space="preserve">– </w:t>
      </w:r>
      <w:r w:rsidR="00B754AA" w:rsidRPr="00BD245E">
        <w:rPr>
          <w:rFonts w:cs="Arial"/>
          <w:szCs w:val="24"/>
        </w:rPr>
        <w:t xml:space="preserve">Движение жилищного фонда </w:t>
      </w:r>
      <w:r w:rsidR="00C840BE" w:rsidRPr="00BD245E">
        <w:rPr>
          <w:rFonts w:cs="Arial"/>
          <w:szCs w:val="24"/>
        </w:rPr>
        <w:t xml:space="preserve">на территории бывшего </w:t>
      </w:r>
      <w:proofErr w:type="spellStart"/>
      <w:r w:rsidR="00C840BE" w:rsidRPr="00BD245E">
        <w:rPr>
          <w:rFonts w:cs="Arial"/>
          <w:szCs w:val="24"/>
        </w:rPr>
        <w:t>Рязанцевского</w:t>
      </w:r>
      <w:proofErr w:type="spellEnd"/>
      <w:r w:rsidR="00C840BE" w:rsidRPr="00BD245E">
        <w:rPr>
          <w:rFonts w:cs="Arial"/>
          <w:szCs w:val="24"/>
        </w:rPr>
        <w:t xml:space="preserve"> поселения</w:t>
      </w:r>
      <w:bookmarkEnd w:id="21"/>
      <w:r w:rsidR="00B754AA" w:rsidRPr="00BD245E">
        <w:rPr>
          <w:rFonts w:cs="Arial"/>
          <w:szCs w:val="24"/>
        </w:rPr>
        <w:t xml:space="preserve"> </w:t>
      </w:r>
    </w:p>
    <w:tbl>
      <w:tblPr>
        <w:tblStyle w:val="af0"/>
        <w:tblW w:w="0" w:type="auto"/>
        <w:tblLook w:val="04A0" w:firstRow="1" w:lastRow="0" w:firstColumn="1" w:lastColumn="0" w:noHBand="0" w:noVBand="1"/>
      </w:tblPr>
      <w:tblGrid>
        <w:gridCol w:w="541"/>
        <w:gridCol w:w="2275"/>
        <w:gridCol w:w="968"/>
        <w:gridCol w:w="1544"/>
        <w:gridCol w:w="1226"/>
        <w:gridCol w:w="1301"/>
        <w:gridCol w:w="1206"/>
      </w:tblGrid>
      <w:tr w:rsidR="002B172E" w:rsidRPr="006041EC" w14:paraId="730B97AD" w14:textId="77777777" w:rsidTr="003B08FF">
        <w:trPr>
          <w:trHeight w:val="283"/>
        </w:trPr>
        <w:tc>
          <w:tcPr>
            <w:tcW w:w="562" w:type="dxa"/>
            <w:vAlign w:val="center"/>
          </w:tcPr>
          <w:p w14:paraId="618BA4A5" w14:textId="77777777"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w:t>
            </w:r>
            <w:r w:rsidRPr="006041EC">
              <w:rPr>
                <w:rStyle w:val="fontstyle01"/>
                <w:rFonts w:ascii="Times New Roman" w:hAnsi="Times New Roman" w:cs="Times New Roman"/>
                <w:sz w:val="20"/>
                <w:szCs w:val="20"/>
              </w:rPr>
              <w:t xml:space="preserve"> п/п</w:t>
            </w:r>
          </w:p>
        </w:tc>
        <w:tc>
          <w:tcPr>
            <w:tcW w:w="2552" w:type="dxa"/>
            <w:vAlign w:val="center"/>
          </w:tcPr>
          <w:p w14:paraId="453837F7"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Н</w:t>
            </w:r>
            <w:r w:rsidRPr="006041EC">
              <w:rPr>
                <w:rStyle w:val="fontstyle01"/>
                <w:rFonts w:asciiTheme="minorHAnsi" w:hAnsiTheme="minorHAnsi" w:cstheme="minorHAnsi"/>
                <w:sz w:val="20"/>
                <w:szCs w:val="20"/>
              </w:rPr>
              <w:t>аименование</w:t>
            </w:r>
          </w:p>
        </w:tc>
        <w:tc>
          <w:tcPr>
            <w:tcW w:w="1055" w:type="dxa"/>
            <w:vAlign w:val="center"/>
          </w:tcPr>
          <w:p w14:paraId="18C7D965"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Е</w:t>
            </w:r>
            <w:r w:rsidRPr="006041EC">
              <w:rPr>
                <w:rStyle w:val="fontstyle01"/>
                <w:rFonts w:asciiTheme="minorHAnsi" w:hAnsiTheme="minorHAnsi" w:cstheme="minorHAnsi"/>
                <w:sz w:val="20"/>
                <w:szCs w:val="20"/>
              </w:rPr>
              <w:t>д. изм.</w:t>
            </w:r>
          </w:p>
        </w:tc>
        <w:tc>
          <w:tcPr>
            <w:tcW w:w="1368" w:type="dxa"/>
            <w:vAlign w:val="center"/>
          </w:tcPr>
          <w:p w14:paraId="45EBC94A" w14:textId="63277302"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Существующее положение</w:t>
            </w:r>
          </w:p>
        </w:tc>
        <w:tc>
          <w:tcPr>
            <w:tcW w:w="1361" w:type="dxa"/>
            <w:vAlign w:val="center"/>
          </w:tcPr>
          <w:p w14:paraId="0195EE4F" w14:textId="2C0FB6FC"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lang w:val="en-US"/>
              </w:rPr>
              <w:t>I</w:t>
            </w:r>
            <w:r w:rsidRPr="006041EC">
              <w:rPr>
                <w:rStyle w:val="fontstyle01"/>
                <w:rFonts w:asciiTheme="minorHAnsi" w:hAnsiTheme="minorHAnsi" w:cstheme="minorHAnsi"/>
                <w:color w:val="auto"/>
                <w:sz w:val="20"/>
                <w:szCs w:val="20"/>
              </w:rPr>
              <w:t xml:space="preserve"> очередь </w:t>
            </w:r>
            <w:r>
              <w:rPr>
                <w:rStyle w:val="fontstyle01"/>
                <w:rFonts w:asciiTheme="minorHAnsi" w:hAnsiTheme="minorHAnsi" w:cstheme="minorHAnsi"/>
                <w:color w:val="auto"/>
                <w:sz w:val="20"/>
                <w:szCs w:val="20"/>
              </w:rPr>
              <w:t>2030 год</w:t>
            </w:r>
          </w:p>
        </w:tc>
        <w:tc>
          <w:tcPr>
            <w:tcW w:w="1369" w:type="dxa"/>
            <w:vAlign w:val="center"/>
          </w:tcPr>
          <w:p w14:paraId="79D729C6" w14:textId="77777777" w:rsidR="002B172E"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 xml:space="preserve">Расчетный срок </w:t>
            </w:r>
          </w:p>
          <w:p w14:paraId="6FE3F8AE" w14:textId="4E6A8CEF"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2040 год</w:t>
            </w:r>
          </w:p>
        </w:tc>
        <w:tc>
          <w:tcPr>
            <w:tcW w:w="1360" w:type="dxa"/>
            <w:vAlign w:val="center"/>
          </w:tcPr>
          <w:p w14:paraId="17C81CF5" w14:textId="67A05090"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Всего на период с 202</w:t>
            </w:r>
            <w:r>
              <w:rPr>
                <w:rStyle w:val="fontstyle01"/>
                <w:rFonts w:ascii="Times New Roman" w:hAnsi="Times New Roman" w:cs="Times New Roman"/>
                <w:color w:val="auto"/>
                <w:sz w:val="20"/>
                <w:szCs w:val="20"/>
              </w:rPr>
              <w:t>3 по 2040 годы</w:t>
            </w:r>
          </w:p>
        </w:tc>
      </w:tr>
      <w:tr w:rsidR="00B754AA" w:rsidRPr="006041EC" w14:paraId="4109ECBA" w14:textId="77777777" w:rsidTr="003B08FF">
        <w:trPr>
          <w:trHeight w:val="283"/>
        </w:trPr>
        <w:tc>
          <w:tcPr>
            <w:tcW w:w="562" w:type="dxa"/>
            <w:vAlign w:val="center"/>
          </w:tcPr>
          <w:p w14:paraId="1EC6BC4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p>
        </w:tc>
        <w:tc>
          <w:tcPr>
            <w:tcW w:w="2552" w:type="dxa"/>
            <w:vAlign w:val="center"/>
          </w:tcPr>
          <w:p w14:paraId="493220D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Численность постоянного населения</w:t>
            </w:r>
          </w:p>
        </w:tc>
        <w:tc>
          <w:tcPr>
            <w:tcW w:w="1055" w:type="dxa"/>
            <w:vAlign w:val="center"/>
          </w:tcPr>
          <w:p w14:paraId="232306F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чел</w:t>
            </w:r>
          </w:p>
        </w:tc>
        <w:tc>
          <w:tcPr>
            <w:tcW w:w="1368" w:type="dxa"/>
            <w:vAlign w:val="center"/>
          </w:tcPr>
          <w:p w14:paraId="11CFEFCE" w14:textId="178C7CBF"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r w:rsidR="009063B6" w:rsidRPr="006041EC">
              <w:rPr>
                <w:rStyle w:val="fontstyle01"/>
                <w:rFonts w:ascii="Times New Roman" w:hAnsi="Times New Roman" w:cs="Times New Roman"/>
                <w:color w:val="auto"/>
                <w:sz w:val="20"/>
                <w:szCs w:val="20"/>
              </w:rPr>
              <w:t>,9</w:t>
            </w:r>
          </w:p>
        </w:tc>
        <w:tc>
          <w:tcPr>
            <w:tcW w:w="1361" w:type="dxa"/>
            <w:vAlign w:val="center"/>
          </w:tcPr>
          <w:p w14:paraId="712F67C8" w14:textId="65F5DDCC"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5,3</w:t>
            </w:r>
          </w:p>
        </w:tc>
        <w:tc>
          <w:tcPr>
            <w:tcW w:w="1369" w:type="dxa"/>
            <w:vAlign w:val="center"/>
          </w:tcPr>
          <w:p w14:paraId="42AD5B7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55,3</w:t>
            </w:r>
          </w:p>
        </w:tc>
        <w:tc>
          <w:tcPr>
            <w:tcW w:w="1360" w:type="dxa"/>
            <w:vAlign w:val="center"/>
          </w:tcPr>
          <w:p w14:paraId="0F9ACF2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1CA1C3AA" w14:textId="77777777" w:rsidTr="003B08FF">
        <w:trPr>
          <w:trHeight w:val="283"/>
        </w:trPr>
        <w:tc>
          <w:tcPr>
            <w:tcW w:w="562" w:type="dxa"/>
            <w:vAlign w:val="center"/>
          </w:tcPr>
          <w:p w14:paraId="34CB621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w:t>
            </w:r>
          </w:p>
        </w:tc>
        <w:tc>
          <w:tcPr>
            <w:tcW w:w="2552" w:type="dxa"/>
            <w:vAlign w:val="center"/>
          </w:tcPr>
          <w:p w14:paraId="797E702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Средняя обеспеченность жилищным фондом</w:t>
            </w:r>
          </w:p>
        </w:tc>
        <w:tc>
          <w:tcPr>
            <w:tcW w:w="1055" w:type="dxa"/>
            <w:vAlign w:val="center"/>
          </w:tcPr>
          <w:p w14:paraId="02A2898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м²/чел</w:t>
            </w:r>
          </w:p>
        </w:tc>
        <w:tc>
          <w:tcPr>
            <w:tcW w:w="1368" w:type="dxa"/>
            <w:vAlign w:val="center"/>
          </w:tcPr>
          <w:p w14:paraId="3082BA6A" w14:textId="13A0072E"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41,9</w:t>
            </w:r>
          </w:p>
        </w:tc>
        <w:tc>
          <w:tcPr>
            <w:tcW w:w="1361" w:type="dxa"/>
            <w:vAlign w:val="center"/>
          </w:tcPr>
          <w:p w14:paraId="22363B18" w14:textId="7EF039BF"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46,5</w:t>
            </w:r>
          </w:p>
        </w:tc>
        <w:tc>
          <w:tcPr>
            <w:tcW w:w="1369" w:type="dxa"/>
            <w:vAlign w:val="center"/>
          </w:tcPr>
          <w:p w14:paraId="1585D63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35,2</w:t>
            </w:r>
          </w:p>
        </w:tc>
        <w:tc>
          <w:tcPr>
            <w:tcW w:w="1360" w:type="dxa"/>
            <w:vAlign w:val="center"/>
          </w:tcPr>
          <w:p w14:paraId="4A78F02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4C460B90" w14:textId="77777777" w:rsidTr="003B08FF">
        <w:trPr>
          <w:trHeight w:val="283"/>
        </w:trPr>
        <w:tc>
          <w:tcPr>
            <w:tcW w:w="562" w:type="dxa"/>
            <w:vAlign w:val="center"/>
          </w:tcPr>
          <w:p w14:paraId="04DC0CC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w:t>
            </w:r>
          </w:p>
        </w:tc>
        <w:tc>
          <w:tcPr>
            <w:tcW w:w="2552" w:type="dxa"/>
            <w:vAlign w:val="center"/>
          </w:tcPr>
          <w:p w14:paraId="08E2F4BB" w14:textId="45684102" w:rsidR="00B754AA" w:rsidRPr="006041EC" w:rsidRDefault="00B754AA"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на 20</w:t>
            </w:r>
            <w:r w:rsidR="002B172E">
              <w:rPr>
                <w:rStyle w:val="fontstyle01"/>
                <w:rFonts w:ascii="Times New Roman" w:hAnsi="Times New Roman" w:cs="Times New Roman"/>
                <w:color w:val="auto"/>
                <w:sz w:val="20"/>
                <w:szCs w:val="20"/>
              </w:rPr>
              <w:t>22</w:t>
            </w:r>
            <w:r w:rsidRPr="006041EC">
              <w:rPr>
                <w:rStyle w:val="fontstyle01"/>
                <w:rFonts w:ascii="Times New Roman" w:hAnsi="Times New Roman" w:cs="Times New Roman"/>
                <w:color w:val="auto"/>
                <w:sz w:val="20"/>
                <w:szCs w:val="20"/>
              </w:rPr>
              <w:t xml:space="preserve"> год</w:t>
            </w:r>
          </w:p>
        </w:tc>
        <w:tc>
          <w:tcPr>
            <w:tcW w:w="1055" w:type="dxa"/>
            <w:vAlign w:val="center"/>
          </w:tcPr>
          <w:p w14:paraId="05D3538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1737E7E4" w14:textId="4A993935"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247,3</w:t>
            </w:r>
          </w:p>
        </w:tc>
        <w:tc>
          <w:tcPr>
            <w:tcW w:w="1361" w:type="dxa"/>
            <w:vAlign w:val="center"/>
          </w:tcPr>
          <w:p w14:paraId="56C7CFB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9" w:type="dxa"/>
            <w:vAlign w:val="center"/>
          </w:tcPr>
          <w:p w14:paraId="4A79BBE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0" w:type="dxa"/>
            <w:vAlign w:val="center"/>
          </w:tcPr>
          <w:p w14:paraId="3B29C3B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0EA810CE" w14:textId="77777777" w:rsidTr="003B08FF">
        <w:trPr>
          <w:trHeight w:val="283"/>
        </w:trPr>
        <w:tc>
          <w:tcPr>
            <w:tcW w:w="562" w:type="dxa"/>
            <w:vAlign w:val="center"/>
          </w:tcPr>
          <w:p w14:paraId="3636631D"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w:t>
            </w:r>
          </w:p>
        </w:tc>
        <w:tc>
          <w:tcPr>
            <w:tcW w:w="2552" w:type="dxa"/>
            <w:vAlign w:val="center"/>
          </w:tcPr>
          <w:p w14:paraId="5F85142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Убыль жилищного фонда</w:t>
            </w:r>
          </w:p>
        </w:tc>
        <w:tc>
          <w:tcPr>
            <w:tcW w:w="1055" w:type="dxa"/>
            <w:vAlign w:val="center"/>
          </w:tcPr>
          <w:p w14:paraId="0F639E2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7BB6DA3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30DD6118" w14:textId="09B3FD56"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9" w:type="dxa"/>
            <w:vAlign w:val="center"/>
          </w:tcPr>
          <w:p w14:paraId="37E2A0B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0C3CAC3B" w14:textId="5DEA6524" w:rsidR="00B754AA" w:rsidRPr="006041EC" w:rsidRDefault="009063B6"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r>
      <w:tr w:rsidR="009063B6" w:rsidRPr="006041EC" w14:paraId="19733247" w14:textId="77777777" w:rsidTr="003B08FF">
        <w:trPr>
          <w:trHeight w:val="283"/>
        </w:trPr>
        <w:tc>
          <w:tcPr>
            <w:tcW w:w="562" w:type="dxa"/>
            <w:vAlign w:val="center"/>
          </w:tcPr>
          <w:p w14:paraId="6099593E"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p>
        </w:tc>
        <w:tc>
          <w:tcPr>
            <w:tcW w:w="2552" w:type="dxa"/>
            <w:vAlign w:val="center"/>
          </w:tcPr>
          <w:p w14:paraId="76019861"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Существующий сохраняемый жилищный фонд</w:t>
            </w:r>
          </w:p>
        </w:tc>
        <w:tc>
          <w:tcPr>
            <w:tcW w:w="1055" w:type="dxa"/>
            <w:vAlign w:val="center"/>
          </w:tcPr>
          <w:p w14:paraId="363FC0EB"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46D8BEA1"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0415F65E" w14:textId="33591331"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247,3</w:t>
            </w:r>
          </w:p>
        </w:tc>
        <w:tc>
          <w:tcPr>
            <w:tcW w:w="1369" w:type="dxa"/>
            <w:vAlign w:val="center"/>
          </w:tcPr>
          <w:p w14:paraId="59991963" w14:textId="2CD1A5E1"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247,3</w:t>
            </w:r>
          </w:p>
        </w:tc>
        <w:tc>
          <w:tcPr>
            <w:tcW w:w="1360" w:type="dxa"/>
            <w:vAlign w:val="center"/>
          </w:tcPr>
          <w:p w14:paraId="616FCF5E"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9063B6" w:rsidRPr="006041EC" w14:paraId="145B9F34" w14:textId="77777777" w:rsidTr="003B08FF">
        <w:trPr>
          <w:trHeight w:val="283"/>
        </w:trPr>
        <w:tc>
          <w:tcPr>
            <w:tcW w:w="562" w:type="dxa"/>
            <w:vAlign w:val="center"/>
          </w:tcPr>
          <w:p w14:paraId="735C7B32"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6</w:t>
            </w:r>
          </w:p>
        </w:tc>
        <w:tc>
          <w:tcPr>
            <w:tcW w:w="2552" w:type="dxa"/>
            <w:vAlign w:val="center"/>
          </w:tcPr>
          <w:p w14:paraId="3DEF3037"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Объемы строительства</w:t>
            </w:r>
          </w:p>
        </w:tc>
        <w:tc>
          <w:tcPr>
            <w:tcW w:w="1055" w:type="dxa"/>
            <w:vAlign w:val="center"/>
          </w:tcPr>
          <w:p w14:paraId="1C197BFC"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18B62966"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F5EE009" w14:textId="64D61EA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9" w:type="dxa"/>
            <w:vAlign w:val="center"/>
          </w:tcPr>
          <w:p w14:paraId="15C572AB" w14:textId="75D16704"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52CCC2D7" w14:textId="00798B82"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r>
      <w:tr w:rsidR="009063B6" w:rsidRPr="006041EC" w14:paraId="6416A9A9" w14:textId="77777777" w:rsidTr="003B08FF">
        <w:trPr>
          <w:trHeight w:val="283"/>
        </w:trPr>
        <w:tc>
          <w:tcPr>
            <w:tcW w:w="562" w:type="dxa"/>
            <w:vAlign w:val="center"/>
          </w:tcPr>
          <w:p w14:paraId="19F7535A"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7</w:t>
            </w:r>
          </w:p>
        </w:tc>
        <w:tc>
          <w:tcPr>
            <w:tcW w:w="2552" w:type="dxa"/>
            <w:vAlign w:val="center"/>
          </w:tcPr>
          <w:p w14:paraId="404565C8"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к концу периода</w:t>
            </w:r>
          </w:p>
        </w:tc>
        <w:tc>
          <w:tcPr>
            <w:tcW w:w="1055" w:type="dxa"/>
            <w:vAlign w:val="center"/>
          </w:tcPr>
          <w:p w14:paraId="415E8B70"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63182319"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30076700" w14:textId="5A89099E"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247,3</w:t>
            </w:r>
          </w:p>
        </w:tc>
        <w:tc>
          <w:tcPr>
            <w:tcW w:w="1369" w:type="dxa"/>
            <w:vAlign w:val="center"/>
          </w:tcPr>
          <w:p w14:paraId="27073A93" w14:textId="630B9A4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247,3</w:t>
            </w:r>
          </w:p>
        </w:tc>
        <w:tc>
          <w:tcPr>
            <w:tcW w:w="1360" w:type="dxa"/>
            <w:vAlign w:val="center"/>
          </w:tcPr>
          <w:p w14:paraId="5B5EEF7E" w14:textId="77777777" w:rsidR="009063B6" w:rsidRPr="006041EC" w:rsidRDefault="009063B6" w:rsidP="009063B6">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bl>
    <w:p w14:paraId="38BBDA77" w14:textId="5477A005" w:rsidR="00B754AA" w:rsidRDefault="00B754AA" w:rsidP="00607AE8">
      <w:pPr>
        <w:pStyle w:val="a7"/>
        <w:spacing w:after="0"/>
        <w:rPr>
          <w:rStyle w:val="fontstyle01"/>
          <w:rFonts w:ascii="Times New Roman" w:hAnsi="Times New Roman" w:cs="Times New Roman"/>
          <w:color w:val="auto"/>
        </w:rPr>
      </w:pPr>
    </w:p>
    <w:p w14:paraId="780CC5DD" w14:textId="4625A178" w:rsidR="00B754AA" w:rsidRPr="00BD245E" w:rsidRDefault="005B1989" w:rsidP="00BD245E">
      <w:pPr>
        <w:spacing w:after="120" w:line="240" w:lineRule="auto"/>
        <w:jc w:val="both"/>
        <w:rPr>
          <w:rFonts w:cs="Arial"/>
          <w:szCs w:val="24"/>
        </w:rPr>
      </w:pPr>
      <w:bookmarkStart w:id="22" w:name="_Ref152509489"/>
      <w:bookmarkStart w:id="23" w:name="_Toc152515379"/>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7</w:t>
      </w:r>
      <w:r w:rsidRPr="005B1989">
        <w:rPr>
          <w:rFonts w:cs="Arial"/>
          <w:szCs w:val="24"/>
        </w:rPr>
        <w:fldChar w:fldCharType="end"/>
      </w:r>
      <w:bookmarkEnd w:id="22"/>
      <w:r w:rsidR="00B754AA" w:rsidRPr="00BD245E">
        <w:rPr>
          <w:szCs w:val="24"/>
        </w:rPr>
        <w:t xml:space="preserve"> – </w:t>
      </w:r>
      <w:r w:rsidR="00B754AA" w:rsidRPr="00BD245E">
        <w:rPr>
          <w:rFonts w:cs="Arial"/>
          <w:szCs w:val="24"/>
        </w:rPr>
        <w:t>Движение жилищного фонда по реализации ГО г. Переславль-Залесский</w:t>
      </w:r>
      <w:bookmarkEnd w:id="23"/>
      <w:r w:rsidR="00B754AA" w:rsidRPr="00BD245E">
        <w:rPr>
          <w:rFonts w:cs="Arial"/>
          <w:szCs w:val="24"/>
        </w:rPr>
        <w:t xml:space="preserve"> </w:t>
      </w:r>
    </w:p>
    <w:tbl>
      <w:tblPr>
        <w:tblStyle w:val="af0"/>
        <w:tblW w:w="0" w:type="auto"/>
        <w:tblLook w:val="04A0" w:firstRow="1" w:lastRow="0" w:firstColumn="1" w:lastColumn="0" w:noHBand="0" w:noVBand="1"/>
      </w:tblPr>
      <w:tblGrid>
        <w:gridCol w:w="541"/>
        <w:gridCol w:w="2275"/>
        <w:gridCol w:w="968"/>
        <w:gridCol w:w="1544"/>
        <w:gridCol w:w="1226"/>
        <w:gridCol w:w="1301"/>
        <w:gridCol w:w="1206"/>
      </w:tblGrid>
      <w:tr w:rsidR="002B172E" w:rsidRPr="006041EC" w14:paraId="7346E150" w14:textId="77777777" w:rsidTr="003B08FF">
        <w:trPr>
          <w:trHeight w:val="283"/>
        </w:trPr>
        <w:tc>
          <w:tcPr>
            <w:tcW w:w="562" w:type="dxa"/>
            <w:vAlign w:val="center"/>
          </w:tcPr>
          <w:p w14:paraId="1D0F9C15" w14:textId="77777777"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w:t>
            </w:r>
            <w:r w:rsidRPr="006041EC">
              <w:rPr>
                <w:rStyle w:val="fontstyle01"/>
                <w:rFonts w:ascii="Times New Roman" w:hAnsi="Times New Roman" w:cs="Times New Roman"/>
                <w:sz w:val="20"/>
                <w:szCs w:val="20"/>
              </w:rPr>
              <w:t xml:space="preserve"> п/п</w:t>
            </w:r>
          </w:p>
        </w:tc>
        <w:tc>
          <w:tcPr>
            <w:tcW w:w="2552" w:type="dxa"/>
            <w:vAlign w:val="center"/>
          </w:tcPr>
          <w:p w14:paraId="7AE3A193"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Н</w:t>
            </w:r>
            <w:r w:rsidRPr="006041EC">
              <w:rPr>
                <w:rStyle w:val="fontstyle01"/>
                <w:rFonts w:asciiTheme="minorHAnsi" w:hAnsiTheme="minorHAnsi" w:cstheme="minorHAnsi"/>
                <w:sz w:val="20"/>
                <w:szCs w:val="20"/>
              </w:rPr>
              <w:t>аименование</w:t>
            </w:r>
          </w:p>
        </w:tc>
        <w:tc>
          <w:tcPr>
            <w:tcW w:w="1055" w:type="dxa"/>
            <w:vAlign w:val="center"/>
          </w:tcPr>
          <w:p w14:paraId="09BA7D57" w14:textId="77777777"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Е</w:t>
            </w:r>
            <w:r w:rsidRPr="006041EC">
              <w:rPr>
                <w:rStyle w:val="fontstyle01"/>
                <w:rFonts w:asciiTheme="minorHAnsi" w:hAnsiTheme="minorHAnsi" w:cstheme="minorHAnsi"/>
                <w:sz w:val="20"/>
                <w:szCs w:val="20"/>
              </w:rPr>
              <w:t>д. изм.</w:t>
            </w:r>
          </w:p>
        </w:tc>
        <w:tc>
          <w:tcPr>
            <w:tcW w:w="1368" w:type="dxa"/>
            <w:vAlign w:val="center"/>
          </w:tcPr>
          <w:p w14:paraId="52672CAD" w14:textId="416C0E95"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Существующее положение</w:t>
            </w:r>
          </w:p>
        </w:tc>
        <w:tc>
          <w:tcPr>
            <w:tcW w:w="1361" w:type="dxa"/>
            <w:vAlign w:val="center"/>
          </w:tcPr>
          <w:p w14:paraId="5B29B9EB" w14:textId="464D0D55"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lang w:val="en-US"/>
              </w:rPr>
              <w:t>I</w:t>
            </w:r>
            <w:r w:rsidRPr="006041EC">
              <w:rPr>
                <w:rStyle w:val="fontstyle01"/>
                <w:rFonts w:asciiTheme="minorHAnsi" w:hAnsiTheme="minorHAnsi" w:cstheme="minorHAnsi"/>
                <w:color w:val="auto"/>
                <w:sz w:val="20"/>
                <w:szCs w:val="20"/>
              </w:rPr>
              <w:t xml:space="preserve"> очередь </w:t>
            </w:r>
            <w:r>
              <w:rPr>
                <w:rStyle w:val="fontstyle01"/>
                <w:rFonts w:asciiTheme="minorHAnsi" w:hAnsiTheme="minorHAnsi" w:cstheme="minorHAnsi"/>
                <w:color w:val="auto"/>
                <w:sz w:val="20"/>
                <w:szCs w:val="20"/>
              </w:rPr>
              <w:t>2030 год</w:t>
            </w:r>
          </w:p>
        </w:tc>
        <w:tc>
          <w:tcPr>
            <w:tcW w:w="1369" w:type="dxa"/>
            <w:vAlign w:val="center"/>
          </w:tcPr>
          <w:p w14:paraId="0A8D77F7" w14:textId="77777777" w:rsidR="002B172E" w:rsidRDefault="002B172E" w:rsidP="002B172E">
            <w:pPr>
              <w:pStyle w:val="a7"/>
              <w:spacing w:after="0"/>
              <w:ind w:firstLine="0"/>
              <w:jc w:val="center"/>
              <w:rPr>
                <w:rStyle w:val="fontstyle01"/>
                <w:rFonts w:asciiTheme="minorHAnsi" w:hAnsiTheme="minorHAnsi" w:cstheme="minorHAnsi"/>
                <w:color w:val="auto"/>
                <w:sz w:val="20"/>
                <w:szCs w:val="20"/>
              </w:rPr>
            </w:pPr>
            <w:r w:rsidRPr="006041EC">
              <w:rPr>
                <w:rStyle w:val="fontstyle01"/>
                <w:rFonts w:asciiTheme="minorHAnsi" w:hAnsiTheme="minorHAnsi" w:cstheme="minorHAnsi"/>
                <w:color w:val="auto"/>
                <w:sz w:val="20"/>
                <w:szCs w:val="20"/>
              </w:rPr>
              <w:t xml:space="preserve">Расчетный срок </w:t>
            </w:r>
          </w:p>
          <w:p w14:paraId="6ACE5ABD" w14:textId="703FE9A9" w:rsidR="002B172E" w:rsidRPr="006041EC" w:rsidRDefault="002B172E" w:rsidP="002B172E">
            <w:pPr>
              <w:pStyle w:val="a7"/>
              <w:spacing w:after="0"/>
              <w:ind w:firstLine="0"/>
              <w:jc w:val="center"/>
              <w:rPr>
                <w:rStyle w:val="fontstyle01"/>
                <w:rFonts w:asciiTheme="minorHAnsi" w:hAnsiTheme="minorHAnsi" w:cstheme="minorHAnsi"/>
                <w:color w:val="auto"/>
                <w:sz w:val="20"/>
                <w:szCs w:val="20"/>
              </w:rPr>
            </w:pPr>
            <w:r>
              <w:rPr>
                <w:rStyle w:val="fontstyle01"/>
                <w:rFonts w:asciiTheme="minorHAnsi" w:hAnsiTheme="minorHAnsi" w:cstheme="minorHAnsi"/>
                <w:color w:val="auto"/>
                <w:sz w:val="20"/>
                <w:szCs w:val="20"/>
              </w:rPr>
              <w:t>2040 год</w:t>
            </w:r>
          </w:p>
        </w:tc>
        <w:tc>
          <w:tcPr>
            <w:tcW w:w="1360" w:type="dxa"/>
            <w:vAlign w:val="center"/>
          </w:tcPr>
          <w:p w14:paraId="097BF3DB" w14:textId="510AB1F3" w:rsidR="002B172E" w:rsidRPr="006041EC" w:rsidRDefault="002B172E"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Всего на период с 202</w:t>
            </w:r>
            <w:r>
              <w:rPr>
                <w:rStyle w:val="fontstyle01"/>
                <w:rFonts w:ascii="Times New Roman" w:hAnsi="Times New Roman" w:cs="Times New Roman"/>
                <w:color w:val="auto"/>
                <w:sz w:val="20"/>
                <w:szCs w:val="20"/>
              </w:rPr>
              <w:t>3 по 2040 годы</w:t>
            </w:r>
          </w:p>
        </w:tc>
      </w:tr>
      <w:tr w:rsidR="00B754AA" w:rsidRPr="006041EC" w14:paraId="2332D46F" w14:textId="77777777" w:rsidTr="003B08FF">
        <w:trPr>
          <w:trHeight w:val="283"/>
        </w:trPr>
        <w:tc>
          <w:tcPr>
            <w:tcW w:w="562" w:type="dxa"/>
            <w:vAlign w:val="center"/>
          </w:tcPr>
          <w:p w14:paraId="013EA23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w:t>
            </w:r>
          </w:p>
        </w:tc>
        <w:tc>
          <w:tcPr>
            <w:tcW w:w="2552" w:type="dxa"/>
            <w:vAlign w:val="center"/>
          </w:tcPr>
          <w:p w14:paraId="5AE1DE0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Численность постоянного населения</w:t>
            </w:r>
          </w:p>
        </w:tc>
        <w:tc>
          <w:tcPr>
            <w:tcW w:w="1055" w:type="dxa"/>
            <w:vAlign w:val="center"/>
          </w:tcPr>
          <w:p w14:paraId="260FF91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чел</w:t>
            </w:r>
          </w:p>
        </w:tc>
        <w:tc>
          <w:tcPr>
            <w:tcW w:w="1368" w:type="dxa"/>
            <w:vAlign w:val="center"/>
          </w:tcPr>
          <w:p w14:paraId="4DD44D16"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57,5</w:t>
            </w:r>
          </w:p>
        </w:tc>
        <w:tc>
          <w:tcPr>
            <w:tcW w:w="1361" w:type="dxa"/>
            <w:vAlign w:val="center"/>
          </w:tcPr>
          <w:p w14:paraId="649E1B6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56,4</w:t>
            </w:r>
          </w:p>
        </w:tc>
        <w:tc>
          <w:tcPr>
            <w:tcW w:w="1369" w:type="dxa"/>
            <w:vAlign w:val="center"/>
          </w:tcPr>
          <w:p w14:paraId="208D690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55,3</w:t>
            </w:r>
          </w:p>
        </w:tc>
        <w:tc>
          <w:tcPr>
            <w:tcW w:w="1360" w:type="dxa"/>
            <w:vAlign w:val="center"/>
          </w:tcPr>
          <w:p w14:paraId="6C01FC2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1EC69480" w14:textId="77777777" w:rsidTr="003B08FF">
        <w:trPr>
          <w:trHeight w:val="283"/>
        </w:trPr>
        <w:tc>
          <w:tcPr>
            <w:tcW w:w="562" w:type="dxa"/>
            <w:vAlign w:val="center"/>
          </w:tcPr>
          <w:p w14:paraId="700C7AC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w:t>
            </w:r>
          </w:p>
        </w:tc>
        <w:tc>
          <w:tcPr>
            <w:tcW w:w="2552" w:type="dxa"/>
            <w:vAlign w:val="center"/>
          </w:tcPr>
          <w:p w14:paraId="29CEA63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Средняя обеспеченность жилищным фондом</w:t>
            </w:r>
          </w:p>
        </w:tc>
        <w:tc>
          <w:tcPr>
            <w:tcW w:w="1055" w:type="dxa"/>
            <w:vAlign w:val="center"/>
          </w:tcPr>
          <w:p w14:paraId="77CC67D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м²/чел</w:t>
            </w:r>
          </w:p>
        </w:tc>
        <w:tc>
          <w:tcPr>
            <w:tcW w:w="1368" w:type="dxa"/>
            <w:vAlign w:val="center"/>
          </w:tcPr>
          <w:p w14:paraId="77B9BD8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33,0</w:t>
            </w:r>
          </w:p>
        </w:tc>
        <w:tc>
          <w:tcPr>
            <w:tcW w:w="1361" w:type="dxa"/>
            <w:vAlign w:val="center"/>
          </w:tcPr>
          <w:p w14:paraId="2BAA185A"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34,1</w:t>
            </w:r>
          </w:p>
        </w:tc>
        <w:tc>
          <w:tcPr>
            <w:tcW w:w="1369" w:type="dxa"/>
            <w:vAlign w:val="center"/>
          </w:tcPr>
          <w:p w14:paraId="377502D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35,2</w:t>
            </w:r>
          </w:p>
        </w:tc>
        <w:tc>
          <w:tcPr>
            <w:tcW w:w="1360" w:type="dxa"/>
            <w:vAlign w:val="center"/>
          </w:tcPr>
          <w:p w14:paraId="1EFB039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6582EEF0" w14:textId="77777777" w:rsidTr="003B08FF">
        <w:trPr>
          <w:trHeight w:val="283"/>
        </w:trPr>
        <w:tc>
          <w:tcPr>
            <w:tcW w:w="562" w:type="dxa"/>
            <w:vAlign w:val="center"/>
          </w:tcPr>
          <w:p w14:paraId="433BACA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w:t>
            </w:r>
          </w:p>
        </w:tc>
        <w:tc>
          <w:tcPr>
            <w:tcW w:w="2552" w:type="dxa"/>
            <w:vAlign w:val="center"/>
          </w:tcPr>
          <w:p w14:paraId="635B0DFB" w14:textId="4DEA55BC" w:rsidR="00B754AA" w:rsidRPr="006041EC" w:rsidRDefault="00B754AA" w:rsidP="002B172E">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на 20</w:t>
            </w:r>
            <w:r w:rsidR="002B172E">
              <w:rPr>
                <w:rStyle w:val="fontstyle01"/>
                <w:rFonts w:ascii="Times New Roman" w:hAnsi="Times New Roman" w:cs="Times New Roman"/>
                <w:color w:val="auto"/>
                <w:sz w:val="20"/>
                <w:szCs w:val="20"/>
              </w:rPr>
              <w:t>22</w:t>
            </w:r>
            <w:r w:rsidRPr="006041EC">
              <w:rPr>
                <w:rStyle w:val="fontstyle01"/>
                <w:rFonts w:ascii="Times New Roman" w:hAnsi="Times New Roman" w:cs="Times New Roman"/>
                <w:color w:val="auto"/>
                <w:sz w:val="20"/>
                <w:szCs w:val="20"/>
              </w:rPr>
              <w:t xml:space="preserve"> год</w:t>
            </w:r>
          </w:p>
        </w:tc>
        <w:tc>
          <w:tcPr>
            <w:tcW w:w="1055" w:type="dxa"/>
            <w:vAlign w:val="center"/>
          </w:tcPr>
          <w:p w14:paraId="3734406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6A98AB8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1900</w:t>
            </w:r>
          </w:p>
        </w:tc>
        <w:tc>
          <w:tcPr>
            <w:tcW w:w="1361" w:type="dxa"/>
            <w:vAlign w:val="center"/>
          </w:tcPr>
          <w:p w14:paraId="7DF945A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9" w:type="dxa"/>
            <w:vAlign w:val="center"/>
          </w:tcPr>
          <w:p w14:paraId="5EF1781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0" w:type="dxa"/>
            <w:vAlign w:val="center"/>
          </w:tcPr>
          <w:p w14:paraId="709A2B7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03262D59" w14:textId="77777777" w:rsidTr="003B08FF">
        <w:trPr>
          <w:trHeight w:val="283"/>
        </w:trPr>
        <w:tc>
          <w:tcPr>
            <w:tcW w:w="562" w:type="dxa"/>
            <w:vAlign w:val="center"/>
          </w:tcPr>
          <w:p w14:paraId="6B1564B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4</w:t>
            </w:r>
          </w:p>
        </w:tc>
        <w:tc>
          <w:tcPr>
            <w:tcW w:w="2552" w:type="dxa"/>
            <w:vAlign w:val="center"/>
          </w:tcPr>
          <w:p w14:paraId="2EC4F60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Убыль жилищного фонда</w:t>
            </w:r>
          </w:p>
        </w:tc>
        <w:tc>
          <w:tcPr>
            <w:tcW w:w="1055" w:type="dxa"/>
            <w:vAlign w:val="center"/>
          </w:tcPr>
          <w:p w14:paraId="551E493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05EBE6C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4601165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w:t>
            </w:r>
          </w:p>
        </w:tc>
        <w:tc>
          <w:tcPr>
            <w:tcW w:w="1369" w:type="dxa"/>
            <w:vAlign w:val="center"/>
          </w:tcPr>
          <w:p w14:paraId="32C1F9D8"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0,0</w:t>
            </w:r>
          </w:p>
        </w:tc>
        <w:tc>
          <w:tcPr>
            <w:tcW w:w="1360" w:type="dxa"/>
            <w:vAlign w:val="center"/>
          </w:tcPr>
          <w:p w14:paraId="569A93D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10,9</w:t>
            </w:r>
          </w:p>
        </w:tc>
      </w:tr>
      <w:tr w:rsidR="00B754AA" w:rsidRPr="006041EC" w14:paraId="0933D718" w14:textId="77777777" w:rsidTr="003B08FF">
        <w:trPr>
          <w:trHeight w:val="283"/>
        </w:trPr>
        <w:tc>
          <w:tcPr>
            <w:tcW w:w="562" w:type="dxa"/>
            <w:vAlign w:val="center"/>
          </w:tcPr>
          <w:p w14:paraId="6AA65013"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w:t>
            </w:r>
          </w:p>
        </w:tc>
        <w:tc>
          <w:tcPr>
            <w:tcW w:w="2552" w:type="dxa"/>
            <w:vAlign w:val="center"/>
          </w:tcPr>
          <w:p w14:paraId="095AD13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Существующий сохраняемый жилищный фонд</w:t>
            </w:r>
          </w:p>
        </w:tc>
        <w:tc>
          <w:tcPr>
            <w:tcW w:w="1055" w:type="dxa"/>
            <w:vAlign w:val="center"/>
          </w:tcPr>
          <w:p w14:paraId="7C18A2BC"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5828073F"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2AAECF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1889,1</w:t>
            </w:r>
          </w:p>
        </w:tc>
        <w:tc>
          <w:tcPr>
            <w:tcW w:w="1369" w:type="dxa"/>
            <w:vAlign w:val="center"/>
          </w:tcPr>
          <w:p w14:paraId="42512A2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1925,7</w:t>
            </w:r>
          </w:p>
        </w:tc>
        <w:tc>
          <w:tcPr>
            <w:tcW w:w="1360" w:type="dxa"/>
            <w:vAlign w:val="center"/>
          </w:tcPr>
          <w:p w14:paraId="3ECAE805"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r w:rsidR="00B754AA" w:rsidRPr="006041EC" w14:paraId="5E4EDD96" w14:textId="77777777" w:rsidTr="003B08FF">
        <w:trPr>
          <w:trHeight w:val="283"/>
        </w:trPr>
        <w:tc>
          <w:tcPr>
            <w:tcW w:w="562" w:type="dxa"/>
            <w:vAlign w:val="center"/>
          </w:tcPr>
          <w:p w14:paraId="24CF6DF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6</w:t>
            </w:r>
          </w:p>
        </w:tc>
        <w:tc>
          <w:tcPr>
            <w:tcW w:w="2552" w:type="dxa"/>
            <w:vAlign w:val="center"/>
          </w:tcPr>
          <w:p w14:paraId="44B96F3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Объемы строительства</w:t>
            </w:r>
          </w:p>
        </w:tc>
        <w:tc>
          <w:tcPr>
            <w:tcW w:w="1055" w:type="dxa"/>
            <w:vAlign w:val="center"/>
          </w:tcPr>
          <w:p w14:paraId="18EBB74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25E381D4"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23F863BB"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36,6</w:t>
            </w:r>
          </w:p>
        </w:tc>
        <w:tc>
          <w:tcPr>
            <w:tcW w:w="1369" w:type="dxa"/>
            <w:vAlign w:val="center"/>
          </w:tcPr>
          <w:p w14:paraId="0B16BBE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21,8</w:t>
            </w:r>
          </w:p>
        </w:tc>
        <w:tc>
          <w:tcPr>
            <w:tcW w:w="1360" w:type="dxa"/>
            <w:vAlign w:val="center"/>
          </w:tcPr>
          <w:p w14:paraId="02324A09"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58,3</w:t>
            </w:r>
          </w:p>
        </w:tc>
      </w:tr>
      <w:tr w:rsidR="00B754AA" w:rsidRPr="006041EC" w14:paraId="474FF243" w14:textId="77777777" w:rsidTr="003B08FF">
        <w:trPr>
          <w:trHeight w:val="283"/>
        </w:trPr>
        <w:tc>
          <w:tcPr>
            <w:tcW w:w="562" w:type="dxa"/>
            <w:vAlign w:val="center"/>
          </w:tcPr>
          <w:p w14:paraId="1297A4AE"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7</w:t>
            </w:r>
          </w:p>
        </w:tc>
        <w:tc>
          <w:tcPr>
            <w:tcW w:w="2552" w:type="dxa"/>
            <w:vAlign w:val="center"/>
          </w:tcPr>
          <w:p w14:paraId="5E9561E1"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Жилищный фонд к концу периода</w:t>
            </w:r>
          </w:p>
        </w:tc>
        <w:tc>
          <w:tcPr>
            <w:tcW w:w="1055" w:type="dxa"/>
            <w:vAlign w:val="center"/>
          </w:tcPr>
          <w:p w14:paraId="23D8D73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тыс. м²</w:t>
            </w:r>
          </w:p>
        </w:tc>
        <w:tc>
          <w:tcPr>
            <w:tcW w:w="1368" w:type="dxa"/>
            <w:vAlign w:val="center"/>
          </w:tcPr>
          <w:p w14:paraId="50C4669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c>
          <w:tcPr>
            <w:tcW w:w="1361" w:type="dxa"/>
            <w:vAlign w:val="center"/>
          </w:tcPr>
          <w:p w14:paraId="199F9482"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1925,7</w:t>
            </w:r>
          </w:p>
        </w:tc>
        <w:tc>
          <w:tcPr>
            <w:tcW w:w="1369" w:type="dxa"/>
            <w:vAlign w:val="center"/>
          </w:tcPr>
          <w:p w14:paraId="1A10EBD0"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1947,4</w:t>
            </w:r>
          </w:p>
        </w:tc>
        <w:tc>
          <w:tcPr>
            <w:tcW w:w="1360" w:type="dxa"/>
            <w:vAlign w:val="center"/>
          </w:tcPr>
          <w:p w14:paraId="163340F7" w14:textId="77777777" w:rsidR="00B754AA" w:rsidRPr="006041EC" w:rsidRDefault="00B754AA" w:rsidP="003B08FF">
            <w:pPr>
              <w:pStyle w:val="a7"/>
              <w:spacing w:after="0"/>
              <w:ind w:firstLine="0"/>
              <w:jc w:val="center"/>
              <w:rPr>
                <w:rStyle w:val="fontstyle01"/>
                <w:rFonts w:ascii="Times New Roman" w:hAnsi="Times New Roman" w:cs="Times New Roman"/>
                <w:color w:val="auto"/>
                <w:sz w:val="20"/>
                <w:szCs w:val="20"/>
              </w:rPr>
            </w:pPr>
            <w:r w:rsidRPr="006041EC">
              <w:rPr>
                <w:rStyle w:val="fontstyle01"/>
                <w:rFonts w:ascii="Times New Roman" w:hAnsi="Times New Roman" w:cs="Times New Roman"/>
                <w:color w:val="auto"/>
                <w:sz w:val="20"/>
                <w:szCs w:val="20"/>
              </w:rPr>
              <w:t>Х</w:t>
            </w:r>
          </w:p>
        </w:tc>
      </w:tr>
    </w:tbl>
    <w:p w14:paraId="0C42C1AD" w14:textId="77777777" w:rsidR="00B754AA" w:rsidRDefault="00B754AA" w:rsidP="00607AE8">
      <w:pPr>
        <w:pStyle w:val="a7"/>
        <w:spacing w:after="0"/>
        <w:rPr>
          <w:rStyle w:val="fontstyle01"/>
          <w:rFonts w:ascii="Times New Roman" w:hAnsi="Times New Roman" w:cs="Times New Roman"/>
          <w:color w:val="auto"/>
        </w:rPr>
      </w:pPr>
    </w:p>
    <w:p w14:paraId="51636B5E" w14:textId="0B082749" w:rsidR="001106E1"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lastRenderedPageBreak/>
        <w:t xml:space="preserve">Развитие </w:t>
      </w:r>
      <w:r w:rsidR="009B0DD3">
        <w:rPr>
          <w:rStyle w:val="fontstyle01"/>
          <w:rFonts w:ascii="Times New Roman" w:hAnsi="Times New Roman" w:cs="Times New Roman"/>
          <w:color w:val="auto"/>
        </w:rPr>
        <w:t xml:space="preserve">ГО </w:t>
      </w:r>
      <w:r w:rsidRPr="001106E1">
        <w:rPr>
          <w:rStyle w:val="fontstyle01"/>
          <w:rFonts w:ascii="Times New Roman" w:hAnsi="Times New Roman" w:cs="Times New Roman"/>
          <w:color w:val="auto"/>
        </w:rPr>
        <w:t xml:space="preserve">город </w:t>
      </w:r>
      <w:r w:rsidR="0047464A">
        <w:rPr>
          <w:rStyle w:val="fontstyle01"/>
          <w:rFonts w:ascii="Times New Roman" w:hAnsi="Times New Roman" w:cs="Times New Roman"/>
          <w:color w:val="auto"/>
        </w:rPr>
        <w:t>Переславль-Залесский</w:t>
      </w:r>
      <w:r w:rsidRPr="001106E1">
        <w:rPr>
          <w:rStyle w:val="fontstyle01"/>
          <w:rFonts w:ascii="Times New Roman" w:hAnsi="Times New Roman" w:cs="Times New Roman"/>
          <w:color w:val="auto"/>
        </w:rPr>
        <w:t xml:space="preserve"> Ярославской области планируется, прежде всего, как за счет строительства новых жилых микрорайонов индивидуальной, малоэтажной и многоэтажной застройки, так и за счет «точечных» застроек многоэтажных</w:t>
      </w:r>
      <w:r w:rsidR="00CB1031">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домов в существующих жилых микрорайонах взамен сносимых аварийных и ветхих зданий или на пустующих территориях. Теплоснабжение жилых домов новой индивидуальной застройки предполагается нецентрализованным (автономным), поэтому в данном</w:t>
      </w:r>
      <w:r w:rsidR="00364C5E">
        <w:rPr>
          <w:rStyle w:val="fontstyle01"/>
          <w:rFonts w:ascii="Times New Roman" w:hAnsi="Times New Roman" w:cs="Times New Roman"/>
          <w:color w:val="auto"/>
        </w:rPr>
        <w:t xml:space="preserve"> </w:t>
      </w:r>
      <w:r w:rsidRPr="001106E1">
        <w:rPr>
          <w:rStyle w:val="fontstyle01"/>
          <w:rFonts w:ascii="Times New Roman" w:hAnsi="Times New Roman" w:cs="Times New Roman"/>
          <w:color w:val="auto"/>
        </w:rPr>
        <w:t>прогнозе спроса на перспективное потребление тепловой энергии не рассматривается.</w:t>
      </w:r>
    </w:p>
    <w:p w14:paraId="1843D1E6" w14:textId="29446393" w:rsidR="001106E1"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t>Наряду с развитием жилых микрорайонов планируется совершенствование и развитие системы общественных центров.</w:t>
      </w:r>
    </w:p>
    <w:p w14:paraId="0CFB9018" w14:textId="3DA6A7B0" w:rsidR="001106E1" w:rsidRDefault="0047559D" w:rsidP="00BD245E">
      <w:pPr>
        <w:pStyle w:val="a7"/>
        <w:spacing w:after="0" w:line="240" w:lineRule="auto"/>
        <w:rPr>
          <w:rStyle w:val="fontstyle01"/>
          <w:rFonts w:ascii="Times New Roman" w:hAnsi="Times New Roman" w:cs="Times New Roman"/>
          <w:color w:val="auto"/>
        </w:rPr>
      </w:pPr>
      <w:r w:rsidRPr="00364C5E">
        <w:rPr>
          <w:rStyle w:val="fontstyle01"/>
          <w:rFonts w:ascii="Times New Roman" w:hAnsi="Times New Roman" w:cs="Times New Roman"/>
          <w:color w:val="auto"/>
        </w:rPr>
        <w:t>Базовая величина жилищного и общественного фондов принята в соответствии с</w:t>
      </w:r>
      <w:r w:rsidR="00364C5E" w:rsidRPr="00364C5E">
        <w:rPr>
          <w:rStyle w:val="fontstyle01"/>
          <w:rFonts w:ascii="Times New Roman" w:hAnsi="Times New Roman" w:cs="Times New Roman"/>
          <w:color w:val="auto"/>
        </w:rPr>
        <w:t xml:space="preserve"> </w:t>
      </w:r>
      <w:r w:rsidRPr="00364C5E">
        <w:rPr>
          <w:rStyle w:val="fontstyle01"/>
          <w:rFonts w:ascii="Times New Roman" w:hAnsi="Times New Roman" w:cs="Times New Roman"/>
          <w:color w:val="auto"/>
        </w:rPr>
        <w:t>данными, предоставленными заказчиком по состоянию на 01.01.20</w:t>
      </w:r>
      <w:r w:rsidR="002B172E">
        <w:rPr>
          <w:rStyle w:val="fontstyle01"/>
          <w:rFonts w:ascii="Times New Roman" w:hAnsi="Times New Roman" w:cs="Times New Roman"/>
          <w:color w:val="auto"/>
        </w:rPr>
        <w:t>23</w:t>
      </w:r>
      <w:r w:rsidRPr="00364C5E">
        <w:rPr>
          <w:rStyle w:val="fontstyle01"/>
          <w:rFonts w:ascii="Times New Roman" w:hAnsi="Times New Roman" w:cs="Times New Roman"/>
          <w:color w:val="auto"/>
        </w:rPr>
        <w:t>.</w:t>
      </w:r>
    </w:p>
    <w:p w14:paraId="13BF9409" w14:textId="512629E0" w:rsidR="00607AE8" w:rsidRPr="0052262C" w:rsidRDefault="0047559D" w:rsidP="00BD245E">
      <w:pPr>
        <w:pStyle w:val="a7"/>
        <w:spacing w:after="0" w:line="240" w:lineRule="auto"/>
        <w:rPr>
          <w:rStyle w:val="fontstyle01"/>
          <w:rFonts w:ascii="Times New Roman" w:hAnsi="Times New Roman" w:cs="Times New Roman"/>
          <w:color w:val="auto"/>
        </w:rPr>
      </w:pPr>
      <w:r w:rsidRPr="001106E1">
        <w:rPr>
          <w:rStyle w:val="fontstyle01"/>
          <w:rFonts w:ascii="Times New Roman" w:hAnsi="Times New Roman" w:cs="Times New Roman"/>
          <w:color w:val="auto"/>
        </w:rPr>
        <w:t>Для формирования прогноза объемов жилищного фонда на период действия разрабатываемой схемы теплоснабжения до 203</w:t>
      </w:r>
      <w:r w:rsidR="00364C5E">
        <w:rPr>
          <w:rStyle w:val="fontstyle01"/>
          <w:rFonts w:ascii="Times New Roman" w:hAnsi="Times New Roman" w:cs="Times New Roman"/>
          <w:color w:val="auto"/>
        </w:rPr>
        <w:t>1</w:t>
      </w:r>
      <w:r w:rsidRPr="001106E1">
        <w:rPr>
          <w:rStyle w:val="fontstyle01"/>
          <w:rFonts w:ascii="Times New Roman" w:hAnsi="Times New Roman" w:cs="Times New Roman"/>
          <w:color w:val="auto"/>
        </w:rPr>
        <w:t xml:space="preserve"> года с распределением по кадастровым кварталам объемы существующего, сносимого и строящегося жилищного фонда </w:t>
      </w:r>
      <w:r w:rsidRPr="0052262C">
        <w:rPr>
          <w:rStyle w:val="fontstyle01"/>
          <w:rFonts w:ascii="Times New Roman" w:hAnsi="Times New Roman" w:cs="Times New Roman"/>
          <w:color w:val="auto"/>
        </w:rPr>
        <w:t>сгруппированы в границах данных кварталов.</w:t>
      </w:r>
    </w:p>
    <w:p w14:paraId="1A265577" w14:textId="679207DB" w:rsidR="00607AE8" w:rsidRPr="00B5471D" w:rsidRDefault="0047559D" w:rsidP="008E41E1">
      <w:pPr>
        <w:pStyle w:val="a7"/>
        <w:spacing w:after="0" w:line="240" w:lineRule="auto"/>
        <w:rPr>
          <w:rStyle w:val="fontstyle21"/>
          <w:rFonts w:ascii="Times New Roman" w:hAnsi="Times New Roman"/>
          <w:color w:val="auto"/>
        </w:rPr>
      </w:pPr>
      <w:r w:rsidRPr="00B5471D">
        <w:rPr>
          <w:rStyle w:val="fontstyle01"/>
          <w:rFonts w:ascii="Times New Roman" w:hAnsi="Times New Roman" w:cs="Times New Roman"/>
          <w:color w:val="auto"/>
        </w:rPr>
        <w:t>Анализ показывает, что объем жилищного фонда в 203</w:t>
      </w:r>
      <w:r w:rsidR="00E52A92" w:rsidRPr="00B5471D">
        <w:rPr>
          <w:rStyle w:val="fontstyle01"/>
          <w:rFonts w:ascii="Times New Roman" w:hAnsi="Times New Roman" w:cs="Times New Roman"/>
          <w:color w:val="auto"/>
        </w:rPr>
        <w:t>1</w:t>
      </w:r>
      <w:r w:rsidRPr="00B5471D">
        <w:rPr>
          <w:rStyle w:val="fontstyle01"/>
          <w:rFonts w:ascii="Times New Roman" w:hAnsi="Times New Roman" w:cs="Times New Roman"/>
          <w:color w:val="auto"/>
        </w:rPr>
        <w:t xml:space="preserve"> году составит:</w:t>
      </w:r>
    </w:p>
    <w:p w14:paraId="1C6C78C5" w14:textId="7BF087C9" w:rsidR="00607AE8" w:rsidRPr="00B5471D" w:rsidRDefault="0047559D" w:rsidP="008E41E1">
      <w:pPr>
        <w:pStyle w:val="a7"/>
        <w:numPr>
          <w:ilvl w:val="0"/>
          <w:numId w:val="17"/>
        </w:numPr>
        <w:spacing w:after="0" w:line="240" w:lineRule="auto"/>
        <w:ind w:left="1134"/>
        <w:rPr>
          <w:rStyle w:val="fontstyle21"/>
          <w:rFonts w:ascii="Times New Roman" w:hAnsi="Times New Roman"/>
          <w:color w:val="auto"/>
        </w:rPr>
      </w:pPr>
      <w:r w:rsidRPr="00B5471D">
        <w:rPr>
          <w:rStyle w:val="fontstyle01"/>
          <w:rFonts w:ascii="Times New Roman" w:hAnsi="Times New Roman" w:cs="Times New Roman"/>
          <w:color w:val="auto"/>
        </w:rPr>
        <w:t xml:space="preserve">при развитии в соответствии с </w:t>
      </w:r>
      <w:r w:rsidR="00B5471D">
        <w:rPr>
          <w:rStyle w:val="fontstyle01"/>
          <w:rFonts w:ascii="Times New Roman" w:hAnsi="Times New Roman" w:cs="Times New Roman"/>
          <w:color w:val="auto"/>
        </w:rPr>
        <w:t>показателями генерального плана</w:t>
      </w:r>
      <w:r w:rsidRPr="00B5471D">
        <w:rPr>
          <w:rStyle w:val="fontstyle01"/>
          <w:rFonts w:ascii="Times New Roman" w:hAnsi="Times New Roman" w:cs="Times New Roman"/>
          <w:color w:val="auto"/>
        </w:rPr>
        <w:t xml:space="preserve"> –</w:t>
      </w:r>
      <w:r w:rsidR="00E52A92" w:rsidRPr="00B5471D">
        <w:rPr>
          <w:rStyle w:val="fontstyle01"/>
          <w:rFonts w:ascii="Times New Roman" w:hAnsi="Times New Roman" w:cs="Times New Roman"/>
          <w:color w:val="auto"/>
        </w:rPr>
        <w:t xml:space="preserve"> </w:t>
      </w:r>
      <w:r w:rsidR="003D7724" w:rsidRPr="00B5471D">
        <w:rPr>
          <w:rStyle w:val="fontstyle01"/>
          <w:rFonts w:ascii="Times New Roman" w:hAnsi="Times New Roman" w:cs="Times New Roman"/>
          <w:color w:val="auto"/>
        </w:rPr>
        <w:t>1925,7</w:t>
      </w:r>
      <w:r w:rsidRPr="00B5471D">
        <w:rPr>
          <w:rStyle w:val="fontstyle01"/>
          <w:rFonts w:ascii="Times New Roman" w:hAnsi="Times New Roman" w:cs="Times New Roman"/>
          <w:color w:val="auto"/>
        </w:rPr>
        <w:t xml:space="preserve"> тыс. м</w:t>
      </w:r>
      <w:r w:rsidRPr="00B5471D">
        <w:rPr>
          <w:rStyle w:val="fontstyle01"/>
          <w:rFonts w:ascii="Times New Roman" w:hAnsi="Times New Roman" w:cs="Times New Roman"/>
          <w:color w:val="auto"/>
          <w:vertAlign w:val="superscript"/>
        </w:rPr>
        <w:t>2</w:t>
      </w:r>
      <w:r w:rsidRPr="00B5471D">
        <w:rPr>
          <w:rStyle w:val="fontstyle01"/>
          <w:rFonts w:ascii="Times New Roman" w:hAnsi="Times New Roman" w:cs="Times New Roman"/>
          <w:color w:val="auto"/>
        </w:rPr>
        <w:t xml:space="preserve">, что соответствует росту на </w:t>
      </w:r>
      <w:r w:rsidR="00B5471D" w:rsidRPr="00B5471D">
        <w:rPr>
          <w:rStyle w:val="fontstyle01"/>
          <w:rFonts w:ascii="Times New Roman" w:hAnsi="Times New Roman" w:cs="Times New Roman"/>
          <w:color w:val="auto"/>
        </w:rPr>
        <w:t>1,35</w:t>
      </w:r>
      <w:r w:rsidRPr="00B5471D">
        <w:rPr>
          <w:rStyle w:val="fontstyle01"/>
          <w:rFonts w:ascii="Times New Roman" w:hAnsi="Times New Roman" w:cs="Times New Roman"/>
          <w:color w:val="auto"/>
        </w:rPr>
        <w:t xml:space="preserve"> % относительно 20</w:t>
      </w:r>
      <w:r w:rsidR="005B1989">
        <w:rPr>
          <w:rStyle w:val="fontstyle01"/>
          <w:rFonts w:ascii="Times New Roman" w:hAnsi="Times New Roman" w:cs="Times New Roman"/>
          <w:color w:val="auto"/>
        </w:rPr>
        <w:t>23</w:t>
      </w:r>
      <w:r w:rsidRPr="00B5471D">
        <w:rPr>
          <w:rStyle w:val="fontstyle01"/>
          <w:rFonts w:ascii="Times New Roman" w:hAnsi="Times New Roman" w:cs="Times New Roman"/>
          <w:color w:val="auto"/>
        </w:rPr>
        <w:t xml:space="preserve"> года</w:t>
      </w:r>
      <w:r w:rsidR="00B5471D">
        <w:rPr>
          <w:rStyle w:val="fontstyle01"/>
          <w:rFonts w:ascii="Times New Roman" w:hAnsi="Times New Roman" w:cs="Times New Roman"/>
          <w:color w:val="auto"/>
        </w:rPr>
        <w:t>.</w:t>
      </w:r>
    </w:p>
    <w:p w14:paraId="7858C15B" w14:textId="449AC7AF" w:rsidR="00CD4FBE" w:rsidRDefault="00CD4FBE" w:rsidP="00BD245E">
      <w:pPr>
        <w:pStyle w:val="a7"/>
        <w:spacing w:after="0" w:line="240" w:lineRule="auto"/>
        <w:rPr>
          <w:rStyle w:val="fontstyle01"/>
          <w:rFonts w:ascii="Times New Roman" w:hAnsi="Times New Roman" w:cs="Times New Roman"/>
          <w:color w:val="auto"/>
        </w:rPr>
      </w:pPr>
      <w:r w:rsidRPr="005E101F">
        <w:rPr>
          <w:rStyle w:val="fontstyle01"/>
          <w:rFonts w:ascii="Times New Roman" w:hAnsi="Times New Roman" w:cs="Times New Roman"/>
          <w:color w:val="auto"/>
        </w:rPr>
        <w:t xml:space="preserve">Прогноз объемов строительства общественно-делового (социальных и общественно-деловых зданий) </w:t>
      </w:r>
      <w:r>
        <w:rPr>
          <w:rStyle w:val="fontstyle01"/>
          <w:rFonts w:ascii="Times New Roman" w:hAnsi="Times New Roman" w:cs="Times New Roman"/>
          <w:color w:val="auto"/>
        </w:rPr>
        <w:t>в</w:t>
      </w:r>
      <w:r w:rsidRPr="00CD4FBE">
        <w:rPr>
          <w:rStyle w:val="fontstyle01"/>
          <w:rFonts w:ascii="Times New Roman" w:hAnsi="Times New Roman" w:cs="Times New Roman"/>
          <w:color w:val="auto"/>
        </w:rPr>
        <w:t xml:space="preserve"> </w:t>
      </w:r>
      <w:r w:rsidRPr="005E101F">
        <w:rPr>
          <w:rStyle w:val="fontstyle01"/>
          <w:rFonts w:ascii="Times New Roman" w:hAnsi="Times New Roman" w:cs="Times New Roman"/>
          <w:color w:val="auto"/>
        </w:rPr>
        <w:t>генерально</w:t>
      </w:r>
      <w:r>
        <w:rPr>
          <w:rStyle w:val="fontstyle01"/>
          <w:rFonts w:ascii="Times New Roman" w:hAnsi="Times New Roman" w:cs="Times New Roman"/>
          <w:color w:val="auto"/>
        </w:rPr>
        <w:t>м</w:t>
      </w:r>
      <w:r w:rsidRPr="005E101F">
        <w:rPr>
          <w:rStyle w:val="fontstyle01"/>
          <w:rFonts w:ascii="Times New Roman" w:hAnsi="Times New Roman" w:cs="Times New Roman"/>
          <w:color w:val="auto"/>
        </w:rPr>
        <w:t xml:space="preserve"> план</w:t>
      </w:r>
      <w:r>
        <w:rPr>
          <w:rStyle w:val="fontstyle01"/>
          <w:rFonts w:ascii="Times New Roman" w:hAnsi="Times New Roman" w:cs="Times New Roman"/>
          <w:color w:val="auto"/>
        </w:rPr>
        <w:t xml:space="preserve">е ГО г. </w:t>
      </w:r>
      <w:r w:rsidR="0047464A">
        <w:rPr>
          <w:rStyle w:val="fontstyle01"/>
          <w:rFonts w:ascii="Times New Roman" w:hAnsi="Times New Roman" w:cs="Times New Roman"/>
          <w:color w:val="auto"/>
        </w:rPr>
        <w:t>Переславль-Залесский</w:t>
      </w:r>
      <w:r>
        <w:rPr>
          <w:rStyle w:val="fontstyle01"/>
          <w:rFonts w:ascii="Times New Roman" w:hAnsi="Times New Roman" w:cs="Times New Roman"/>
          <w:color w:val="auto"/>
        </w:rPr>
        <w:t xml:space="preserve"> отсутствует.</w:t>
      </w:r>
    </w:p>
    <w:p w14:paraId="30BF4F68" w14:textId="1BECBA53" w:rsidR="00C90195" w:rsidRPr="00467B13" w:rsidRDefault="00BD2294" w:rsidP="00BD245E">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t>Прогноз сноса и частичной децентрализации жилищного фонда формировался на</w:t>
      </w:r>
      <w:r w:rsidR="00D063D8" w:rsidRPr="00467B13">
        <w:rPr>
          <w:rStyle w:val="fontstyle01"/>
          <w:rFonts w:ascii="Times New Roman" w:hAnsi="Times New Roman" w:cs="Times New Roman"/>
          <w:color w:val="auto"/>
        </w:rPr>
        <w:t xml:space="preserve"> </w:t>
      </w:r>
      <w:r w:rsidRPr="00467B13">
        <w:rPr>
          <w:rStyle w:val="fontstyle01"/>
          <w:rFonts w:ascii="Times New Roman" w:hAnsi="Times New Roman" w:cs="Times New Roman"/>
          <w:color w:val="auto"/>
        </w:rPr>
        <w:t>основе темпов, предусмотренных генеральным планом и реестром жилых домов из</w:t>
      </w:r>
      <w:r w:rsidR="00D063D8" w:rsidRPr="00467B13">
        <w:rPr>
          <w:rStyle w:val="fontstyle01"/>
          <w:rFonts w:ascii="Times New Roman" w:hAnsi="Times New Roman" w:cs="Times New Roman"/>
          <w:color w:val="auto"/>
        </w:rPr>
        <w:t xml:space="preserve"> </w:t>
      </w:r>
      <w:r w:rsidRPr="00467B13">
        <w:rPr>
          <w:rStyle w:val="fontstyle01"/>
          <w:rFonts w:ascii="Times New Roman" w:hAnsi="Times New Roman" w:cs="Times New Roman"/>
          <w:color w:val="auto"/>
        </w:rPr>
        <w:t>плана-графика сноса аварийных жилых домов</w:t>
      </w:r>
      <w:r w:rsidR="00D063D8" w:rsidRPr="00467B13">
        <w:rPr>
          <w:rStyle w:val="fontstyle01"/>
          <w:rFonts w:ascii="Times New Roman" w:hAnsi="Times New Roman" w:cs="Times New Roman"/>
          <w:color w:val="auto"/>
        </w:rPr>
        <w:t>,</w:t>
      </w:r>
      <w:r w:rsidRPr="00467B13">
        <w:rPr>
          <w:rStyle w:val="fontstyle01"/>
          <w:rFonts w:ascii="Times New Roman" w:hAnsi="Times New Roman" w:cs="Times New Roman"/>
          <w:color w:val="auto"/>
        </w:rPr>
        <w:t xml:space="preserve"> предоставленны</w:t>
      </w:r>
      <w:r w:rsidR="00D063D8" w:rsidRPr="00467B13">
        <w:rPr>
          <w:rStyle w:val="fontstyle01"/>
          <w:rFonts w:ascii="Times New Roman" w:hAnsi="Times New Roman" w:cs="Times New Roman"/>
          <w:color w:val="auto"/>
        </w:rPr>
        <w:t>м</w:t>
      </w:r>
      <w:r w:rsidRPr="00467B13">
        <w:rPr>
          <w:rStyle w:val="fontstyle01"/>
          <w:rFonts w:ascii="Times New Roman" w:hAnsi="Times New Roman" w:cs="Times New Roman"/>
          <w:color w:val="auto"/>
        </w:rPr>
        <w:t xml:space="preserve"> Заказчиком.</w:t>
      </w:r>
    </w:p>
    <w:p w14:paraId="115EA1E4" w14:textId="30A5437F" w:rsidR="00C90195" w:rsidRPr="00467B13" w:rsidRDefault="00BD2294" w:rsidP="00A62585">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t>Децентрализуемые жилые здания будут оборудованы индивидуальными источниками теплоснабжения.</w:t>
      </w:r>
    </w:p>
    <w:p w14:paraId="3EB71981" w14:textId="05F66853" w:rsidR="00607AE8" w:rsidRDefault="00BD2294" w:rsidP="00A62585">
      <w:pPr>
        <w:pStyle w:val="a7"/>
        <w:spacing w:after="0" w:line="240" w:lineRule="auto"/>
        <w:rPr>
          <w:rStyle w:val="fontstyle01"/>
          <w:rFonts w:ascii="Times New Roman" w:hAnsi="Times New Roman" w:cs="Times New Roman"/>
          <w:color w:val="auto"/>
        </w:rPr>
      </w:pPr>
      <w:r w:rsidRPr="00467B13">
        <w:rPr>
          <w:rStyle w:val="fontstyle01"/>
          <w:rFonts w:ascii="Times New Roman" w:hAnsi="Times New Roman" w:cs="Times New Roman"/>
          <w:color w:val="auto"/>
        </w:rPr>
        <w:t xml:space="preserve">Прогнозируемый снос аварийного и ветхого жилищного фонда с централизованным </w:t>
      </w:r>
      <w:r w:rsidR="005C1030">
        <w:rPr>
          <w:rStyle w:val="fontstyle01"/>
          <w:rFonts w:ascii="Times New Roman" w:hAnsi="Times New Roman" w:cs="Times New Roman"/>
          <w:color w:val="auto"/>
        </w:rPr>
        <w:t xml:space="preserve">и индивидуальным </w:t>
      </w:r>
      <w:r w:rsidRPr="00467B13">
        <w:rPr>
          <w:rStyle w:val="fontstyle01"/>
          <w:rFonts w:ascii="Times New Roman" w:hAnsi="Times New Roman" w:cs="Times New Roman"/>
          <w:color w:val="auto"/>
        </w:rPr>
        <w:t xml:space="preserve">теплоснабжением </w:t>
      </w:r>
      <w:r w:rsidR="00467B13" w:rsidRPr="00467B13">
        <w:rPr>
          <w:rStyle w:val="fontstyle01"/>
          <w:rFonts w:ascii="Times New Roman" w:hAnsi="Times New Roman" w:cs="Times New Roman"/>
          <w:color w:val="auto"/>
        </w:rPr>
        <w:t xml:space="preserve">ГО </w:t>
      </w:r>
      <w:r w:rsidRPr="00467B13">
        <w:rPr>
          <w:rStyle w:val="fontstyle01"/>
          <w:rFonts w:ascii="Times New Roman" w:hAnsi="Times New Roman" w:cs="Times New Roman"/>
          <w:color w:val="auto"/>
        </w:rPr>
        <w:t xml:space="preserve">город </w:t>
      </w:r>
      <w:r w:rsidR="0047464A">
        <w:rPr>
          <w:rStyle w:val="fontstyle01"/>
          <w:rFonts w:ascii="Times New Roman" w:hAnsi="Times New Roman" w:cs="Times New Roman"/>
          <w:color w:val="auto"/>
        </w:rPr>
        <w:t>Переславль-Залесский</w:t>
      </w:r>
      <w:r w:rsidR="005F369F" w:rsidRPr="00467B13">
        <w:rPr>
          <w:rStyle w:val="fontstyle01"/>
          <w:rFonts w:ascii="Times New Roman" w:hAnsi="Times New Roman" w:cs="Times New Roman"/>
          <w:color w:val="auto"/>
        </w:rPr>
        <w:t xml:space="preserve"> </w:t>
      </w:r>
      <w:r w:rsidRPr="00467B13">
        <w:rPr>
          <w:rStyle w:val="fontstyle01"/>
          <w:rFonts w:ascii="Times New Roman" w:hAnsi="Times New Roman" w:cs="Times New Roman"/>
          <w:color w:val="auto"/>
        </w:rPr>
        <w:t>Ярославской области приведен в таблице</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_Ref152509510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8</w:t>
      </w:r>
      <w:r w:rsidR="000F6757">
        <w:rPr>
          <w:rStyle w:val="fontstyle01"/>
          <w:rFonts w:ascii="Times New Roman" w:hAnsi="Times New Roman" w:cs="Times New Roman"/>
          <w:color w:val="auto"/>
        </w:rPr>
        <w:fldChar w:fldCharType="end"/>
      </w:r>
      <w:r w:rsidRPr="00467B13">
        <w:rPr>
          <w:rStyle w:val="fontstyle01"/>
          <w:rFonts w:ascii="Times New Roman" w:hAnsi="Times New Roman" w:cs="Times New Roman"/>
          <w:color w:val="auto"/>
        </w:rPr>
        <w:t>.</w:t>
      </w:r>
    </w:p>
    <w:p w14:paraId="4BC3C569" w14:textId="77777777" w:rsidR="005839FA" w:rsidRPr="00467B13" w:rsidRDefault="005839FA" w:rsidP="00C90195">
      <w:pPr>
        <w:pStyle w:val="a7"/>
        <w:spacing w:after="0"/>
        <w:rPr>
          <w:rStyle w:val="fontstyle01"/>
          <w:rFonts w:ascii="Times New Roman" w:hAnsi="Times New Roman" w:cs="Times New Roman"/>
          <w:color w:val="auto"/>
        </w:rPr>
      </w:pPr>
    </w:p>
    <w:p w14:paraId="1EA354D1" w14:textId="70C734C4" w:rsidR="00922D0F" w:rsidRPr="00A62585" w:rsidRDefault="005B1989" w:rsidP="00A62585">
      <w:pPr>
        <w:spacing w:after="120" w:line="240" w:lineRule="auto"/>
        <w:jc w:val="both"/>
        <w:rPr>
          <w:szCs w:val="24"/>
          <w:vertAlign w:val="superscript"/>
        </w:rPr>
      </w:pPr>
      <w:bookmarkStart w:id="24" w:name="_Ref152509510"/>
      <w:bookmarkStart w:id="25" w:name="_Toc152515380"/>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8</w:t>
      </w:r>
      <w:r w:rsidRPr="005B1989">
        <w:rPr>
          <w:rFonts w:cs="Arial"/>
          <w:szCs w:val="24"/>
        </w:rPr>
        <w:fldChar w:fldCharType="end"/>
      </w:r>
      <w:bookmarkEnd w:id="24"/>
      <w:r w:rsidR="00922D0F" w:rsidRPr="00A62585">
        <w:rPr>
          <w:szCs w:val="24"/>
        </w:rPr>
        <w:t xml:space="preserve"> – Перечень жилых зданий, предполагаемых к сносу и децентрализации за 20</w:t>
      </w:r>
      <w:r w:rsidR="00467B13" w:rsidRPr="00A62585">
        <w:rPr>
          <w:szCs w:val="24"/>
        </w:rPr>
        <w:t>2</w:t>
      </w:r>
      <w:r>
        <w:rPr>
          <w:szCs w:val="24"/>
        </w:rPr>
        <w:t>4</w:t>
      </w:r>
      <w:r w:rsidR="00922D0F" w:rsidRPr="00A62585">
        <w:rPr>
          <w:szCs w:val="24"/>
        </w:rPr>
        <w:t>-202</w:t>
      </w:r>
      <w:r w:rsidR="00E93F0B" w:rsidRPr="00A62585">
        <w:rPr>
          <w:szCs w:val="24"/>
        </w:rPr>
        <w:t>9</w:t>
      </w:r>
      <w:r w:rsidR="00922D0F" w:rsidRPr="00A62585">
        <w:rPr>
          <w:szCs w:val="24"/>
        </w:rPr>
        <w:t xml:space="preserve"> годы, м</w:t>
      </w:r>
      <w:r w:rsidR="00922D0F" w:rsidRPr="00A62585">
        <w:rPr>
          <w:szCs w:val="24"/>
          <w:vertAlign w:val="superscript"/>
        </w:rPr>
        <w:t>2</w:t>
      </w:r>
      <w:bookmarkEnd w:id="25"/>
    </w:p>
    <w:tbl>
      <w:tblPr>
        <w:tblW w:w="5000" w:type="pct"/>
        <w:tblLook w:val="04A0" w:firstRow="1" w:lastRow="0" w:firstColumn="1" w:lastColumn="0" w:noHBand="0" w:noVBand="1"/>
      </w:tblPr>
      <w:tblGrid>
        <w:gridCol w:w="562"/>
        <w:gridCol w:w="2381"/>
        <w:gridCol w:w="2157"/>
        <w:gridCol w:w="2002"/>
        <w:gridCol w:w="1959"/>
      </w:tblGrid>
      <w:tr w:rsidR="005B1989" w:rsidRPr="005B1989" w14:paraId="5B5A8CDF" w14:textId="77777777" w:rsidTr="005B1989">
        <w:trPr>
          <w:trHeight w:val="20"/>
          <w:tblHeader/>
        </w:trPr>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A41D3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п/п</w:t>
            </w:r>
          </w:p>
        </w:tc>
        <w:tc>
          <w:tcPr>
            <w:tcW w:w="1314" w:type="pct"/>
            <w:tcBorders>
              <w:top w:val="single" w:sz="4" w:space="0" w:color="auto"/>
              <w:left w:val="nil"/>
              <w:bottom w:val="single" w:sz="4" w:space="0" w:color="auto"/>
              <w:right w:val="single" w:sz="4" w:space="0" w:color="auto"/>
            </w:tcBorders>
            <w:shd w:val="clear" w:color="auto" w:fill="auto"/>
            <w:vAlign w:val="center"/>
            <w:hideMark/>
          </w:tcPr>
          <w:p w14:paraId="5602022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Тип теплоснабжения</w:t>
            </w:r>
          </w:p>
        </w:tc>
        <w:tc>
          <w:tcPr>
            <w:tcW w:w="1190" w:type="pct"/>
            <w:tcBorders>
              <w:top w:val="single" w:sz="4" w:space="0" w:color="auto"/>
              <w:left w:val="nil"/>
              <w:bottom w:val="single" w:sz="4" w:space="0" w:color="auto"/>
              <w:right w:val="single" w:sz="4" w:space="0" w:color="auto"/>
            </w:tcBorders>
            <w:shd w:val="clear" w:color="auto" w:fill="auto"/>
            <w:vAlign w:val="center"/>
            <w:hideMark/>
          </w:tcPr>
          <w:p w14:paraId="2619621E"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Адрес</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36D5EB7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Кадастровый номер квартала</w:t>
            </w:r>
          </w:p>
        </w:tc>
        <w:tc>
          <w:tcPr>
            <w:tcW w:w="1081" w:type="pct"/>
            <w:tcBorders>
              <w:top w:val="single" w:sz="4" w:space="0" w:color="auto"/>
              <w:left w:val="nil"/>
              <w:bottom w:val="single" w:sz="4" w:space="0" w:color="auto"/>
              <w:right w:val="single" w:sz="4" w:space="0" w:color="auto"/>
            </w:tcBorders>
            <w:shd w:val="clear" w:color="auto" w:fill="auto"/>
            <w:vAlign w:val="center"/>
            <w:hideMark/>
          </w:tcPr>
          <w:p w14:paraId="47B73AE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Предполагаемый срок сноса</w:t>
            </w:r>
          </w:p>
        </w:tc>
      </w:tr>
      <w:tr w:rsidR="005B1989" w:rsidRPr="005B1989" w14:paraId="7AE9D2F8"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3BDB3DA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w:t>
            </w:r>
          </w:p>
        </w:tc>
        <w:tc>
          <w:tcPr>
            <w:tcW w:w="1314" w:type="pct"/>
            <w:tcBorders>
              <w:top w:val="nil"/>
              <w:left w:val="nil"/>
              <w:bottom w:val="single" w:sz="4" w:space="0" w:color="auto"/>
              <w:right w:val="single" w:sz="4" w:space="0" w:color="auto"/>
            </w:tcBorders>
            <w:shd w:val="clear" w:color="auto" w:fill="auto"/>
            <w:vAlign w:val="center"/>
            <w:hideMark/>
          </w:tcPr>
          <w:p w14:paraId="64D7EB34" w14:textId="28D8816A"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4A67200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Красноэховская</w:t>
            </w:r>
            <w:proofErr w:type="spellEnd"/>
            <w:r w:rsidRPr="005B1989">
              <w:rPr>
                <w:rFonts w:eastAsia="Times New Roman" w:cs="Times New Roman"/>
                <w:color w:val="000000"/>
                <w:sz w:val="18"/>
                <w:szCs w:val="18"/>
                <w:lang w:eastAsia="ru-RU"/>
              </w:rPr>
              <w:t>, д.9</w:t>
            </w:r>
          </w:p>
        </w:tc>
        <w:tc>
          <w:tcPr>
            <w:tcW w:w="1105" w:type="pct"/>
            <w:tcBorders>
              <w:top w:val="nil"/>
              <w:left w:val="nil"/>
              <w:bottom w:val="single" w:sz="4" w:space="0" w:color="auto"/>
              <w:right w:val="single" w:sz="4" w:space="0" w:color="auto"/>
            </w:tcBorders>
            <w:shd w:val="clear" w:color="auto" w:fill="auto"/>
            <w:vAlign w:val="center"/>
            <w:hideMark/>
          </w:tcPr>
          <w:p w14:paraId="71457DB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76:18:010807:8</w:t>
            </w:r>
          </w:p>
        </w:tc>
        <w:tc>
          <w:tcPr>
            <w:tcW w:w="1081" w:type="pct"/>
            <w:tcBorders>
              <w:top w:val="nil"/>
              <w:left w:val="nil"/>
              <w:bottom w:val="single" w:sz="4" w:space="0" w:color="auto"/>
              <w:right w:val="single" w:sz="4" w:space="0" w:color="auto"/>
            </w:tcBorders>
            <w:shd w:val="clear" w:color="auto" w:fill="auto"/>
            <w:vAlign w:val="center"/>
            <w:hideMark/>
          </w:tcPr>
          <w:p w14:paraId="11F4E45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2024</w:t>
            </w:r>
          </w:p>
        </w:tc>
      </w:tr>
      <w:tr w:rsidR="005B1989" w:rsidRPr="005B1989" w14:paraId="4319D9C9"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74F78B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w:t>
            </w:r>
          </w:p>
        </w:tc>
        <w:tc>
          <w:tcPr>
            <w:tcW w:w="1314" w:type="pct"/>
            <w:tcBorders>
              <w:top w:val="nil"/>
              <w:left w:val="nil"/>
              <w:bottom w:val="single" w:sz="4" w:space="0" w:color="auto"/>
              <w:right w:val="single" w:sz="4" w:space="0" w:color="auto"/>
            </w:tcBorders>
            <w:shd w:val="clear" w:color="auto" w:fill="auto"/>
            <w:vAlign w:val="center"/>
            <w:hideMark/>
          </w:tcPr>
          <w:p w14:paraId="3ED6F1CD" w14:textId="1CCDBE8F"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w:t>
            </w:r>
            <w:proofErr w:type="spellStart"/>
            <w:r w:rsidRPr="005B1989">
              <w:rPr>
                <w:rFonts w:eastAsia="Times New Roman" w:cs="Times New Roman"/>
                <w:color w:val="000000"/>
                <w:sz w:val="18"/>
                <w:szCs w:val="18"/>
                <w:lang w:eastAsia="ru-RU"/>
              </w:rPr>
              <w:t>мкр</w:t>
            </w:r>
            <w:proofErr w:type="spellEnd"/>
            <w:r w:rsidRPr="005B1989">
              <w:rPr>
                <w:rFonts w:eastAsia="Times New Roman" w:cs="Times New Roman"/>
                <w:color w:val="000000"/>
                <w:sz w:val="18"/>
                <w:szCs w:val="18"/>
                <w:lang w:eastAsia="ru-RU"/>
              </w:rPr>
              <w:t xml:space="preserve">. </w:t>
            </w:r>
            <w:r w:rsidR="00157F3B">
              <w:rPr>
                <w:rFonts w:eastAsia="Times New Roman" w:cs="Times New Roman"/>
                <w:color w:val="000000"/>
                <w:sz w:val="18"/>
                <w:szCs w:val="18"/>
                <w:lang w:eastAsia="ru-RU"/>
              </w:rPr>
              <w:t>Чкаловский, 62</w:t>
            </w:r>
          </w:p>
        </w:tc>
        <w:tc>
          <w:tcPr>
            <w:tcW w:w="1190" w:type="pct"/>
            <w:tcBorders>
              <w:top w:val="nil"/>
              <w:left w:val="nil"/>
              <w:bottom w:val="single" w:sz="4" w:space="0" w:color="auto"/>
              <w:right w:val="single" w:sz="4" w:space="0" w:color="auto"/>
            </w:tcBorders>
            <w:shd w:val="clear" w:color="auto" w:fill="auto"/>
            <w:vAlign w:val="center"/>
            <w:hideMark/>
          </w:tcPr>
          <w:p w14:paraId="57071FE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Московская, д.26</w:t>
            </w:r>
          </w:p>
        </w:tc>
        <w:tc>
          <w:tcPr>
            <w:tcW w:w="1105" w:type="pct"/>
            <w:tcBorders>
              <w:top w:val="nil"/>
              <w:left w:val="nil"/>
              <w:bottom w:val="single" w:sz="4" w:space="0" w:color="auto"/>
              <w:right w:val="single" w:sz="4" w:space="0" w:color="auto"/>
            </w:tcBorders>
            <w:shd w:val="clear" w:color="auto" w:fill="auto"/>
            <w:vAlign w:val="center"/>
            <w:hideMark/>
          </w:tcPr>
          <w:p w14:paraId="476010B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76:18:010409:15</w:t>
            </w:r>
          </w:p>
        </w:tc>
        <w:tc>
          <w:tcPr>
            <w:tcW w:w="1081" w:type="pct"/>
            <w:tcBorders>
              <w:top w:val="nil"/>
              <w:left w:val="nil"/>
              <w:bottom w:val="single" w:sz="4" w:space="0" w:color="auto"/>
              <w:right w:val="single" w:sz="4" w:space="0" w:color="auto"/>
            </w:tcBorders>
            <w:shd w:val="clear" w:color="auto" w:fill="auto"/>
            <w:vAlign w:val="center"/>
            <w:hideMark/>
          </w:tcPr>
          <w:p w14:paraId="4B6D81D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2024</w:t>
            </w:r>
          </w:p>
        </w:tc>
      </w:tr>
      <w:tr w:rsidR="005B1989" w:rsidRPr="005B1989" w14:paraId="2A7E828B"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51C4C9F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3</w:t>
            </w:r>
          </w:p>
        </w:tc>
        <w:tc>
          <w:tcPr>
            <w:tcW w:w="1314" w:type="pct"/>
            <w:tcBorders>
              <w:top w:val="nil"/>
              <w:left w:val="nil"/>
              <w:bottom w:val="single" w:sz="4" w:space="0" w:color="auto"/>
              <w:right w:val="single" w:sz="4" w:space="0" w:color="auto"/>
            </w:tcBorders>
            <w:shd w:val="clear" w:color="auto" w:fill="auto"/>
            <w:vAlign w:val="center"/>
            <w:hideMark/>
          </w:tcPr>
          <w:p w14:paraId="0584C953" w14:textId="60ACBD01"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522C184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Новая, д.59</w:t>
            </w:r>
          </w:p>
        </w:tc>
        <w:tc>
          <w:tcPr>
            <w:tcW w:w="1105" w:type="pct"/>
            <w:tcBorders>
              <w:top w:val="nil"/>
              <w:left w:val="nil"/>
              <w:bottom w:val="single" w:sz="4" w:space="0" w:color="auto"/>
              <w:right w:val="single" w:sz="4" w:space="0" w:color="auto"/>
            </w:tcBorders>
            <w:shd w:val="clear" w:color="auto" w:fill="auto"/>
            <w:vAlign w:val="center"/>
            <w:hideMark/>
          </w:tcPr>
          <w:p w14:paraId="00ACD65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76:18:010904:18</w:t>
            </w:r>
          </w:p>
        </w:tc>
        <w:tc>
          <w:tcPr>
            <w:tcW w:w="1081" w:type="pct"/>
            <w:tcBorders>
              <w:top w:val="nil"/>
              <w:left w:val="nil"/>
              <w:bottom w:val="single" w:sz="4" w:space="0" w:color="auto"/>
              <w:right w:val="single" w:sz="4" w:space="0" w:color="auto"/>
            </w:tcBorders>
            <w:shd w:val="clear" w:color="auto" w:fill="auto"/>
            <w:vAlign w:val="center"/>
            <w:hideMark/>
          </w:tcPr>
          <w:p w14:paraId="01A8242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2024</w:t>
            </w:r>
          </w:p>
        </w:tc>
      </w:tr>
      <w:tr w:rsidR="005B1989" w:rsidRPr="005B1989" w14:paraId="4561A39C"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5262E63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4</w:t>
            </w:r>
          </w:p>
        </w:tc>
        <w:tc>
          <w:tcPr>
            <w:tcW w:w="1314" w:type="pct"/>
            <w:tcBorders>
              <w:top w:val="nil"/>
              <w:left w:val="nil"/>
              <w:bottom w:val="single" w:sz="4" w:space="0" w:color="auto"/>
              <w:right w:val="single" w:sz="4" w:space="0" w:color="auto"/>
            </w:tcBorders>
            <w:shd w:val="clear" w:color="auto" w:fill="auto"/>
            <w:vAlign w:val="center"/>
            <w:hideMark/>
          </w:tcPr>
          <w:p w14:paraId="3725F999" w14:textId="4EE5C256"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46E53441"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Плещеевская</w:t>
            </w:r>
            <w:proofErr w:type="spellEnd"/>
            <w:r w:rsidRPr="005B1989">
              <w:rPr>
                <w:rFonts w:eastAsia="Times New Roman" w:cs="Times New Roman"/>
                <w:color w:val="000000"/>
                <w:sz w:val="18"/>
                <w:szCs w:val="18"/>
                <w:lang w:eastAsia="ru-RU"/>
              </w:rPr>
              <w:t>, д.15</w:t>
            </w:r>
          </w:p>
        </w:tc>
        <w:tc>
          <w:tcPr>
            <w:tcW w:w="1105" w:type="pct"/>
            <w:tcBorders>
              <w:top w:val="nil"/>
              <w:left w:val="nil"/>
              <w:bottom w:val="single" w:sz="4" w:space="0" w:color="auto"/>
              <w:right w:val="single" w:sz="4" w:space="0" w:color="auto"/>
            </w:tcBorders>
            <w:shd w:val="clear" w:color="auto" w:fill="auto"/>
            <w:vAlign w:val="center"/>
            <w:hideMark/>
          </w:tcPr>
          <w:p w14:paraId="62127B0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w:t>
            </w:r>
          </w:p>
        </w:tc>
        <w:tc>
          <w:tcPr>
            <w:tcW w:w="1081" w:type="pct"/>
            <w:tcBorders>
              <w:top w:val="nil"/>
              <w:left w:val="nil"/>
              <w:bottom w:val="single" w:sz="4" w:space="0" w:color="auto"/>
              <w:right w:val="single" w:sz="4" w:space="0" w:color="auto"/>
            </w:tcBorders>
            <w:shd w:val="clear" w:color="auto" w:fill="auto"/>
            <w:vAlign w:val="center"/>
            <w:hideMark/>
          </w:tcPr>
          <w:p w14:paraId="7A05A39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2024</w:t>
            </w:r>
          </w:p>
        </w:tc>
      </w:tr>
      <w:tr w:rsidR="005B1989" w:rsidRPr="005B1989" w14:paraId="64D3A0F1"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4DCE63B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5</w:t>
            </w:r>
          </w:p>
        </w:tc>
        <w:tc>
          <w:tcPr>
            <w:tcW w:w="1314" w:type="pct"/>
            <w:tcBorders>
              <w:top w:val="nil"/>
              <w:left w:val="nil"/>
              <w:bottom w:val="single" w:sz="4" w:space="0" w:color="auto"/>
              <w:right w:val="single" w:sz="4" w:space="0" w:color="auto"/>
            </w:tcBorders>
            <w:shd w:val="clear" w:color="auto" w:fill="auto"/>
            <w:noWrap/>
            <w:vAlign w:val="center"/>
            <w:hideMark/>
          </w:tcPr>
          <w:p w14:paraId="01D4981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53DA47D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Советская, д.15</w:t>
            </w:r>
          </w:p>
        </w:tc>
        <w:tc>
          <w:tcPr>
            <w:tcW w:w="1105" w:type="pct"/>
            <w:tcBorders>
              <w:top w:val="nil"/>
              <w:left w:val="nil"/>
              <w:bottom w:val="single" w:sz="4" w:space="0" w:color="auto"/>
              <w:right w:val="single" w:sz="4" w:space="0" w:color="auto"/>
            </w:tcBorders>
            <w:shd w:val="clear" w:color="auto" w:fill="auto"/>
            <w:vAlign w:val="center"/>
            <w:hideMark/>
          </w:tcPr>
          <w:p w14:paraId="780325D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76:18:010208:67</w:t>
            </w:r>
          </w:p>
        </w:tc>
        <w:tc>
          <w:tcPr>
            <w:tcW w:w="1081" w:type="pct"/>
            <w:tcBorders>
              <w:top w:val="nil"/>
              <w:left w:val="nil"/>
              <w:bottom w:val="single" w:sz="4" w:space="0" w:color="auto"/>
              <w:right w:val="single" w:sz="4" w:space="0" w:color="auto"/>
            </w:tcBorders>
            <w:shd w:val="clear" w:color="auto" w:fill="auto"/>
            <w:vAlign w:val="center"/>
            <w:hideMark/>
          </w:tcPr>
          <w:p w14:paraId="2BCFFAC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2024</w:t>
            </w:r>
          </w:p>
        </w:tc>
      </w:tr>
      <w:tr w:rsidR="005B1989" w:rsidRPr="005B1989" w14:paraId="0371319D"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25D22DC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6</w:t>
            </w:r>
          </w:p>
        </w:tc>
        <w:tc>
          <w:tcPr>
            <w:tcW w:w="1314" w:type="pct"/>
            <w:tcBorders>
              <w:top w:val="nil"/>
              <w:left w:val="nil"/>
              <w:bottom w:val="single" w:sz="4" w:space="0" w:color="auto"/>
              <w:right w:val="single" w:sz="4" w:space="0" w:color="auto"/>
            </w:tcBorders>
            <w:shd w:val="clear" w:color="auto" w:fill="auto"/>
            <w:noWrap/>
            <w:vAlign w:val="center"/>
            <w:hideMark/>
          </w:tcPr>
          <w:p w14:paraId="0B33A25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56E76BB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Кошелевская</w:t>
            </w:r>
            <w:proofErr w:type="spellEnd"/>
            <w:r w:rsidRPr="005B1989">
              <w:rPr>
                <w:rFonts w:eastAsia="Times New Roman" w:cs="Times New Roman"/>
                <w:color w:val="000000"/>
                <w:sz w:val="18"/>
                <w:szCs w:val="18"/>
                <w:lang w:eastAsia="ru-RU"/>
              </w:rPr>
              <w:t>, д.10</w:t>
            </w:r>
          </w:p>
        </w:tc>
        <w:tc>
          <w:tcPr>
            <w:tcW w:w="1105" w:type="pct"/>
            <w:tcBorders>
              <w:top w:val="nil"/>
              <w:left w:val="nil"/>
              <w:bottom w:val="single" w:sz="4" w:space="0" w:color="auto"/>
              <w:right w:val="single" w:sz="4" w:space="0" w:color="auto"/>
            </w:tcBorders>
            <w:shd w:val="clear" w:color="auto" w:fill="auto"/>
            <w:vAlign w:val="center"/>
            <w:hideMark/>
          </w:tcPr>
          <w:p w14:paraId="071B7D2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76:18:010940:36</w:t>
            </w:r>
          </w:p>
        </w:tc>
        <w:tc>
          <w:tcPr>
            <w:tcW w:w="1081" w:type="pct"/>
            <w:tcBorders>
              <w:top w:val="nil"/>
              <w:left w:val="nil"/>
              <w:bottom w:val="single" w:sz="4" w:space="0" w:color="auto"/>
              <w:right w:val="single" w:sz="4" w:space="0" w:color="auto"/>
            </w:tcBorders>
            <w:shd w:val="clear" w:color="auto" w:fill="auto"/>
            <w:vAlign w:val="center"/>
            <w:hideMark/>
          </w:tcPr>
          <w:p w14:paraId="449E2EA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7F6F1AAA"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2888FF3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w:t>
            </w:r>
          </w:p>
        </w:tc>
        <w:tc>
          <w:tcPr>
            <w:tcW w:w="1314" w:type="pct"/>
            <w:tcBorders>
              <w:top w:val="nil"/>
              <w:left w:val="nil"/>
              <w:bottom w:val="single" w:sz="4" w:space="0" w:color="auto"/>
              <w:right w:val="single" w:sz="4" w:space="0" w:color="auto"/>
            </w:tcBorders>
            <w:shd w:val="clear" w:color="auto" w:fill="auto"/>
            <w:noWrap/>
            <w:vAlign w:val="center"/>
            <w:hideMark/>
          </w:tcPr>
          <w:p w14:paraId="2AB2EC9E"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2D2C3FDE"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Маловский</w:t>
            </w:r>
            <w:proofErr w:type="spellEnd"/>
            <w:r w:rsidRPr="005B1989">
              <w:rPr>
                <w:rFonts w:eastAsia="Times New Roman" w:cs="Times New Roman"/>
                <w:color w:val="000000"/>
                <w:sz w:val="18"/>
                <w:szCs w:val="18"/>
                <w:lang w:eastAsia="ru-RU"/>
              </w:rPr>
              <w:t xml:space="preserve"> сад, д.16</w:t>
            </w:r>
          </w:p>
        </w:tc>
        <w:tc>
          <w:tcPr>
            <w:tcW w:w="1105" w:type="pct"/>
            <w:tcBorders>
              <w:top w:val="nil"/>
              <w:left w:val="nil"/>
              <w:bottom w:val="single" w:sz="4" w:space="0" w:color="auto"/>
              <w:right w:val="single" w:sz="4" w:space="0" w:color="auto"/>
            </w:tcBorders>
            <w:shd w:val="clear" w:color="auto" w:fill="auto"/>
            <w:vAlign w:val="center"/>
            <w:hideMark/>
          </w:tcPr>
          <w:p w14:paraId="159AF2A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w:t>
            </w:r>
          </w:p>
        </w:tc>
        <w:tc>
          <w:tcPr>
            <w:tcW w:w="1081" w:type="pct"/>
            <w:tcBorders>
              <w:top w:val="nil"/>
              <w:left w:val="nil"/>
              <w:bottom w:val="single" w:sz="4" w:space="0" w:color="auto"/>
              <w:right w:val="single" w:sz="4" w:space="0" w:color="auto"/>
            </w:tcBorders>
            <w:shd w:val="clear" w:color="auto" w:fill="auto"/>
            <w:vAlign w:val="center"/>
            <w:hideMark/>
          </w:tcPr>
          <w:p w14:paraId="745BC3B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6C6A8A57"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645EE2F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8</w:t>
            </w:r>
          </w:p>
        </w:tc>
        <w:tc>
          <w:tcPr>
            <w:tcW w:w="1314" w:type="pct"/>
            <w:tcBorders>
              <w:top w:val="nil"/>
              <w:left w:val="nil"/>
              <w:bottom w:val="single" w:sz="4" w:space="0" w:color="auto"/>
              <w:right w:val="single" w:sz="4" w:space="0" w:color="auto"/>
            </w:tcBorders>
            <w:shd w:val="clear" w:color="auto" w:fill="auto"/>
            <w:noWrap/>
            <w:vAlign w:val="center"/>
            <w:hideMark/>
          </w:tcPr>
          <w:p w14:paraId="27361DA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621BAC0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Ростовская, д.26</w:t>
            </w:r>
          </w:p>
        </w:tc>
        <w:tc>
          <w:tcPr>
            <w:tcW w:w="1105" w:type="pct"/>
            <w:tcBorders>
              <w:top w:val="nil"/>
              <w:left w:val="nil"/>
              <w:bottom w:val="single" w:sz="4" w:space="0" w:color="auto"/>
              <w:right w:val="single" w:sz="4" w:space="0" w:color="auto"/>
            </w:tcBorders>
            <w:shd w:val="clear" w:color="auto" w:fill="auto"/>
            <w:vAlign w:val="center"/>
            <w:hideMark/>
          </w:tcPr>
          <w:p w14:paraId="5AA2D8F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76:18:010938:17</w:t>
            </w:r>
          </w:p>
        </w:tc>
        <w:tc>
          <w:tcPr>
            <w:tcW w:w="1081" w:type="pct"/>
            <w:tcBorders>
              <w:top w:val="nil"/>
              <w:left w:val="nil"/>
              <w:bottom w:val="single" w:sz="4" w:space="0" w:color="auto"/>
              <w:right w:val="single" w:sz="4" w:space="0" w:color="auto"/>
            </w:tcBorders>
            <w:shd w:val="clear" w:color="auto" w:fill="auto"/>
            <w:vAlign w:val="center"/>
            <w:hideMark/>
          </w:tcPr>
          <w:p w14:paraId="346A4875"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5F9BB993"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4E4A23A4"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9</w:t>
            </w:r>
          </w:p>
        </w:tc>
        <w:tc>
          <w:tcPr>
            <w:tcW w:w="1314" w:type="pct"/>
            <w:tcBorders>
              <w:top w:val="nil"/>
              <w:left w:val="nil"/>
              <w:bottom w:val="single" w:sz="4" w:space="0" w:color="auto"/>
              <w:right w:val="single" w:sz="4" w:space="0" w:color="auto"/>
            </w:tcBorders>
            <w:shd w:val="clear" w:color="auto" w:fill="auto"/>
            <w:noWrap/>
            <w:vAlign w:val="center"/>
            <w:hideMark/>
          </w:tcPr>
          <w:p w14:paraId="0D46241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56E46F0F"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ул.Ростовская</w:t>
            </w:r>
            <w:proofErr w:type="spellEnd"/>
            <w:r w:rsidRPr="005B1989">
              <w:rPr>
                <w:rFonts w:eastAsia="Times New Roman" w:cs="Times New Roman"/>
                <w:color w:val="000000"/>
                <w:sz w:val="18"/>
                <w:szCs w:val="18"/>
                <w:lang w:eastAsia="ru-RU"/>
              </w:rPr>
              <w:t>, д.40</w:t>
            </w:r>
          </w:p>
        </w:tc>
        <w:tc>
          <w:tcPr>
            <w:tcW w:w="1105" w:type="pct"/>
            <w:tcBorders>
              <w:top w:val="nil"/>
              <w:left w:val="nil"/>
              <w:bottom w:val="single" w:sz="4" w:space="0" w:color="auto"/>
              <w:right w:val="single" w:sz="4" w:space="0" w:color="auto"/>
            </w:tcBorders>
            <w:shd w:val="clear" w:color="auto" w:fill="auto"/>
            <w:vAlign w:val="center"/>
            <w:hideMark/>
          </w:tcPr>
          <w:p w14:paraId="14857C5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76:18:010934:148</w:t>
            </w:r>
          </w:p>
        </w:tc>
        <w:tc>
          <w:tcPr>
            <w:tcW w:w="1081" w:type="pct"/>
            <w:tcBorders>
              <w:top w:val="nil"/>
              <w:left w:val="nil"/>
              <w:bottom w:val="single" w:sz="4" w:space="0" w:color="auto"/>
              <w:right w:val="single" w:sz="4" w:space="0" w:color="auto"/>
            </w:tcBorders>
            <w:shd w:val="clear" w:color="auto" w:fill="auto"/>
            <w:vAlign w:val="center"/>
            <w:hideMark/>
          </w:tcPr>
          <w:p w14:paraId="5FFF48E1"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6600B7E6"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42B346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10</w:t>
            </w:r>
          </w:p>
        </w:tc>
        <w:tc>
          <w:tcPr>
            <w:tcW w:w="1314" w:type="pct"/>
            <w:tcBorders>
              <w:top w:val="nil"/>
              <w:left w:val="nil"/>
              <w:bottom w:val="single" w:sz="4" w:space="0" w:color="auto"/>
              <w:right w:val="single" w:sz="4" w:space="0" w:color="auto"/>
            </w:tcBorders>
            <w:shd w:val="clear" w:color="auto" w:fill="auto"/>
            <w:noWrap/>
            <w:vAlign w:val="center"/>
            <w:hideMark/>
          </w:tcPr>
          <w:p w14:paraId="38878614"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422F7B91"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ул.Ростовская</w:t>
            </w:r>
            <w:proofErr w:type="spellEnd"/>
            <w:r w:rsidRPr="005B1989">
              <w:rPr>
                <w:rFonts w:eastAsia="Times New Roman" w:cs="Times New Roman"/>
                <w:color w:val="000000"/>
                <w:sz w:val="18"/>
                <w:szCs w:val="18"/>
                <w:lang w:eastAsia="ru-RU"/>
              </w:rPr>
              <w:t>, д.44</w:t>
            </w:r>
          </w:p>
        </w:tc>
        <w:tc>
          <w:tcPr>
            <w:tcW w:w="1105" w:type="pct"/>
            <w:tcBorders>
              <w:top w:val="nil"/>
              <w:left w:val="nil"/>
              <w:bottom w:val="single" w:sz="4" w:space="0" w:color="auto"/>
              <w:right w:val="single" w:sz="4" w:space="0" w:color="auto"/>
            </w:tcBorders>
            <w:shd w:val="clear" w:color="auto" w:fill="auto"/>
            <w:vAlign w:val="center"/>
            <w:hideMark/>
          </w:tcPr>
          <w:p w14:paraId="32A43C6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76:18:010934:147</w:t>
            </w:r>
          </w:p>
        </w:tc>
        <w:tc>
          <w:tcPr>
            <w:tcW w:w="1081" w:type="pct"/>
            <w:tcBorders>
              <w:top w:val="nil"/>
              <w:left w:val="nil"/>
              <w:bottom w:val="single" w:sz="4" w:space="0" w:color="auto"/>
              <w:right w:val="single" w:sz="4" w:space="0" w:color="auto"/>
            </w:tcBorders>
            <w:shd w:val="clear" w:color="auto" w:fill="auto"/>
            <w:vAlign w:val="center"/>
            <w:hideMark/>
          </w:tcPr>
          <w:p w14:paraId="61ADDCE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4AC11363"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449BE9EA"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11</w:t>
            </w:r>
          </w:p>
        </w:tc>
        <w:tc>
          <w:tcPr>
            <w:tcW w:w="1314" w:type="pct"/>
            <w:tcBorders>
              <w:top w:val="nil"/>
              <w:left w:val="nil"/>
              <w:bottom w:val="single" w:sz="4" w:space="0" w:color="auto"/>
              <w:right w:val="single" w:sz="4" w:space="0" w:color="auto"/>
            </w:tcBorders>
            <w:shd w:val="clear" w:color="auto" w:fill="auto"/>
            <w:noWrap/>
            <w:vAlign w:val="center"/>
            <w:hideMark/>
          </w:tcPr>
          <w:p w14:paraId="2C699D6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6AC89218"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ул.Свободы</w:t>
            </w:r>
            <w:proofErr w:type="spellEnd"/>
            <w:r w:rsidRPr="005B1989">
              <w:rPr>
                <w:rFonts w:eastAsia="Times New Roman" w:cs="Times New Roman"/>
                <w:color w:val="000000"/>
                <w:sz w:val="18"/>
                <w:szCs w:val="18"/>
                <w:lang w:eastAsia="ru-RU"/>
              </w:rPr>
              <w:t>, д.16</w:t>
            </w:r>
          </w:p>
        </w:tc>
        <w:tc>
          <w:tcPr>
            <w:tcW w:w="1105" w:type="pct"/>
            <w:tcBorders>
              <w:top w:val="nil"/>
              <w:left w:val="nil"/>
              <w:bottom w:val="single" w:sz="4" w:space="0" w:color="auto"/>
              <w:right w:val="single" w:sz="4" w:space="0" w:color="auto"/>
            </w:tcBorders>
            <w:shd w:val="clear" w:color="auto" w:fill="auto"/>
            <w:vAlign w:val="center"/>
            <w:hideMark/>
          </w:tcPr>
          <w:p w14:paraId="2B99917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w:t>
            </w:r>
          </w:p>
        </w:tc>
        <w:tc>
          <w:tcPr>
            <w:tcW w:w="1081" w:type="pct"/>
            <w:tcBorders>
              <w:top w:val="nil"/>
              <w:left w:val="nil"/>
              <w:bottom w:val="single" w:sz="4" w:space="0" w:color="auto"/>
              <w:right w:val="single" w:sz="4" w:space="0" w:color="auto"/>
            </w:tcBorders>
            <w:shd w:val="clear" w:color="auto" w:fill="auto"/>
            <w:vAlign w:val="center"/>
            <w:hideMark/>
          </w:tcPr>
          <w:p w14:paraId="3D6E47B1"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0B05F7B2"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6C119EBE"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12</w:t>
            </w:r>
          </w:p>
        </w:tc>
        <w:tc>
          <w:tcPr>
            <w:tcW w:w="1314" w:type="pct"/>
            <w:tcBorders>
              <w:top w:val="nil"/>
              <w:left w:val="nil"/>
              <w:bottom w:val="single" w:sz="4" w:space="0" w:color="auto"/>
              <w:right w:val="single" w:sz="4" w:space="0" w:color="auto"/>
            </w:tcBorders>
            <w:shd w:val="clear" w:color="auto" w:fill="auto"/>
            <w:vAlign w:val="center"/>
            <w:hideMark/>
          </w:tcPr>
          <w:p w14:paraId="7B03E0CC" w14:textId="19BA486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p>
        </w:tc>
        <w:tc>
          <w:tcPr>
            <w:tcW w:w="1190" w:type="pct"/>
            <w:tcBorders>
              <w:top w:val="nil"/>
              <w:left w:val="nil"/>
              <w:bottom w:val="single" w:sz="4" w:space="0" w:color="auto"/>
              <w:right w:val="single" w:sz="4" w:space="0" w:color="auto"/>
            </w:tcBorders>
            <w:shd w:val="clear" w:color="auto" w:fill="auto"/>
            <w:vAlign w:val="center"/>
            <w:hideMark/>
          </w:tcPr>
          <w:p w14:paraId="5ED3E306"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ул.Свободы</w:t>
            </w:r>
            <w:proofErr w:type="spellEnd"/>
            <w:r w:rsidRPr="005B1989">
              <w:rPr>
                <w:rFonts w:eastAsia="Times New Roman" w:cs="Times New Roman"/>
                <w:color w:val="000000"/>
                <w:sz w:val="18"/>
                <w:szCs w:val="18"/>
                <w:lang w:eastAsia="ru-RU"/>
              </w:rPr>
              <w:t>, д.37</w:t>
            </w:r>
          </w:p>
        </w:tc>
        <w:tc>
          <w:tcPr>
            <w:tcW w:w="1105" w:type="pct"/>
            <w:tcBorders>
              <w:top w:val="nil"/>
              <w:left w:val="nil"/>
              <w:bottom w:val="single" w:sz="4" w:space="0" w:color="auto"/>
              <w:right w:val="single" w:sz="4" w:space="0" w:color="auto"/>
            </w:tcBorders>
            <w:shd w:val="clear" w:color="auto" w:fill="auto"/>
            <w:vAlign w:val="center"/>
            <w:hideMark/>
          </w:tcPr>
          <w:p w14:paraId="01B9533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76:18:010801:61</w:t>
            </w:r>
          </w:p>
        </w:tc>
        <w:tc>
          <w:tcPr>
            <w:tcW w:w="1081" w:type="pct"/>
            <w:tcBorders>
              <w:top w:val="nil"/>
              <w:left w:val="nil"/>
              <w:bottom w:val="single" w:sz="4" w:space="0" w:color="auto"/>
              <w:right w:val="single" w:sz="4" w:space="0" w:color="auto"/>
            </w:tcBorders>
            <w:shd w:val="clear" w:color="auto" w:fill="auto"/>
            <w:vAlign w:val="center"/>
            <w:hideMark/>
          </w:tcPr>
          <w:p w14:paraId="3DB95BD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275BF73D"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EFC19F0"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13</w:t>
            </w:r>
          </w:p>
        </w:tc>
        <w:tc>
          <w:tcPr>
            <w:tcW w:w="1314" w:type="pct"/>
            <w:tcBorders>
              <w:top w:val="nil"/>
              <w:left w:val="nil"/>
              <w:bottom w:val="single" w:sz="4" w:space="0" w:color="auto"/>
              <w:right w:val="single" w:sz="4" w:space="0" w:color="auto"/>
            </w:tcBorders>
            <w:shd w:val="clear" w:color="auto" w:fill="auto"/>
            <w:noWrap/>
            <w:vAlign w:val="center"/>
            <w:hideMark/>
          </w:tcPr>
          <w:p w14:paraId="287C07D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3944D20A"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ул.Трудовая</w:t>
            </w:r>
            <w:proofErr w:type="spellEnd"/>
            <w:r w:rsidRPr="005B1989">
              <w:rPr>
                <w:rFonts w:eastAsia="Times New Roman" w:cs="Times New Roman"/>
                <w:color w:val="000000"/>
                <w:sz w:val="18"/>
                <w:szCs w:val="18"/>
                <w:lang w:eastAsia="ru-RU"/>
              </w:rPr>
              <w:t>, д.16</w:t>
            </w:r>
          </w:p>
        </w:tc>
        <w:tc>
          <w:tcPr>
            <w:tcW w:w="1105" w:type="pct"/>
            <w:tcBorders>
              <w:top w:val="nil"/>
              <w:left w:val="nil"/>
              <w:bottom w:val="single" w:sz="4" w:space="0" w:color="auto"/>
              <w:right w:val="single" w:sz="4" w:space="0" w:color="auto"/>
            </w:tcBorders>
            <w:shd w:val="clear" w:color="auto" w:fill="auto"/>
            <w:vAlign w:val="center"/>
            <w:hideMark/>
          </w:tcPr>
          <w:p w14:paraId="203A9FC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76:18:010936:35</w:t>
            </w:r>
          </w:p>
        </w:tc>
        <w:tc>
          <w:tcPr>
            <w:tcW w:w="1081" w:type="pct"/>
            <w:tcBorders>
              <w:top w:val="nil"/>
              <w:left w:val="nil"/>
              <w:bottom w:val="single" w:sz="4" w:space="0" w:color="auto"/>
              <w:right w:val="single" w:sz="4" w:space="0" w:color="auto"/>
            </w:tcBorders>
            <w:shd w:val="clear" w:color="auto" w:fill="auto"/>
            <w:vAlign w:val="center"/>
            <w:hideMark/>
          </w:tcPr>
          <w:p w14:paraId="041150F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7F22AF6D"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0E289B0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lastRenderedPageBreak/>
              <w:t>14</w:t>
            </w:r>
          </w:p>
        </w:tc>
        <w:tc>
          <w:tcPr>
            <w:tcW w:w="1314" w:type="pct"/>
            <w:tcBorders>
              <w:top w:val="nil"/>
              <w:left w:val="nil"/>
              <w:bottom w:val="single" w:sz="4" w:space="0" w:color="auto"/>
              <w:right w:val="single" w:sz="4" w:space="0" w:color="auto"/>
            </w:tcBorders>
            <w:shd w:val="clear" w:color="auto" w:fill="auto"/>
            <w:noWrap/>
            <w:vAlign w:val="center"/>
            <w:hideMark/>
          </w:tcPr>
          <w:p w14:paraId="46D03A6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3D5D599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п. </w:t>
            </w:r>
            <w:proofErr w:type="spellStart"/>
            <w:r w:rsidRPr="005B1989">
              <w:rPr>
                <w:rFonts w:eastAsia="Times New Roman" w:cs="Times New Roman"/>
                <w:color w:val="000000"/>
                <w:sz w:val="18"/>
                <w:szCs w:val="18"/>
                <w:lang w:eastAsia="ru-RU"/>
              </w:rPr>
              <w:t>Первушино</w:t>
            </w:r>
            <w:proofErr w:type="spellEnd"/>
            <w:r w:rsidRPr="005B1989">
              <w:rPr>
                <w:rFonts w:eastAsia="Times New Roman" w:cs="Times New Roman"/>
                <w:color w:val="000000"/>
                <w:sz w:val="18"/>
                <w:szCs w:val="18"/>
                <w:lang w:eastAsia="ru-RU"/>
              </w:rPr>
              <w:t>, ул. Ягодная, 8</w:t>
            </w:r>
          </w:p>
        </w:tc>
        <w:tc>
          <w:tcPr>
            <w:tcW w:w="1105" w:type="pct"/>
            <w:tcBorders>
              <w:top w:val="nil"/>
              <w:left w:val="nil"/>
              <w:bottom w:val="single" w:sz="4" w:space="0" w:color="auto"/>
              <w:right w:val="single" w:sz="4" w:space="0" w:color="auto"/>
            </w:tcBorders>
            <w:shd w:val="clear" w:color="auto" w:fill="auto"/>
            <w:vAlign w:val="center"/>
            <w:hideMark/>
          </w:tcPr>
          <w:p w14:paraId="4143877E"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76:11:031201:62</w:t>
            </w:r>
          </w:p>
        </w:tc>
        <w:tc>
          <w:tcPr>
            <w:tcW w:w="1081" w:type="pct"/>
            <w:tcBorders>
              <w:top w:val="nil"/>
              <w:left w:val="nil"/>
              <w:bottom w:val="single" w:sz="4" w:space="0" w:color="auto"/>
              <w:right w:val="single" w:sz="4" w:space="0" w:color="auto"/>
            </w:tcBorders>
            <w:shd w:val="clear" w:color="auto" w:fill="auto"/>
            <w:vAlign w:val="center"/>
            <w:hideMark/>
          </w:tcPr>
          <w:p w14:paraId="56B1D41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2025</w:t>
            </w:r>
          </w:p>
        </w:tc>
      </w:tr>
      <w:tr w:rsidR="005B1989" w:rsidRPr="005B1989" w14:paraId="1742A905"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0B0DB7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15</w:t>
            </w:r>
          </w:p>
        </w:tc>
        <w:tc>
          <w:tcPr>
            <w:tcW w:w="1314" w:type="pct"/>
            <w:tcBorders>
              <w:top w:val="nil"/>
              <w:left w:val="nil"/>
              <w:bottom w:val="single" w:sz="4" w:space="0" w:color="auto"/>
              <w:right w:val="single" w:sz="4" w:space="0" w:color="auto"/>
            </w:tcBorders>
            <w:shd w:val="clear" w:color="auto" w:fill="auto"/>
            <w:noWrap/>
            <w:vAlign w:val="center"/>
            <w:hideMark/>
          </w:tcPr>
          <w:p w14:paraId="4BE0293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719AEE3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Красноэховская</w:t>
            </w:r>
            <w:proofErr w:type="spellEnd"/>
            <w:r w:rsidRPr="005B1989">
              <w:rPr>
                <w:rFonts w:eastAsia="Times New Roman" w:cs="Times New Roman"/>
                <w:color w:val="000000"/>
                <w:sz w:val="18"/>
                <w:szCs w:val="18"/>
                <w:lang w:eastAsia="ru-RU"/>
              </w:rPr>
              <w:t>, д.1</w:t>
            </w:r>
          </w:p>
        </w:tc>
        <w:tc>
          <w:tcPr>
            <w:tcW w:w="1105" w:type="pct"/>
            <w:tcBorders>
              <w:top w:val="nil"/>
              <w:left w:val="nil"/>
              <w:bottom w:val="single" w:sz="4" w:space="0" w:color="auto"/>
              <w:right w:val="single" w:sz="4" w:space="0" w:color="auto"/>
            </w:tcBorders>
            <w:shd w:val="clear" w:color="auto" w:fill="auto"/>
            <w:vAlign w:val="center"/>
            <w:hideMark/>
          </w:tcPr>
          <w:p w14:paraId="5FB27545"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76:18:010808:7</w:t>
            </w:r>
          </w:p>
        </w:tc>
        <w:tc>
          <w:tcPr>
            <w:tcW w:w="1081" w:type="pct"/>
            <w:tcBorders>
              <w:top w:val="nil"/>
              <w:left w:val="nil"/>
              <w:bottom w:val="single" w:sz="4" w:space="0" w:color="auto"/>
              <w:right w:val="single" w:sz="4" w:space="0" w:color="auto"/>
            </w:tcBorders>
            <w:shd w:val="clear" w:color="auto" w:fill="auto"/>
            <w:vAlign w:val="center"/>
            <w:hideMark/>
          </w:tcPr>
          <w:p w14:paraId="5C49D37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2026</w:t>
            </w:r>
          </w:p>
        </w:tc>
      </w:tr>
      <w:tr w:rsidR="005B1989" w:rsidRPr="005B1989" w14:paraId="0F976508"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35AD30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16</w:t>
            </w:r>
          </w:p>
        </w:tc>
        <w:tc>
          <w:tcPr>
            <w:tcW w:w="1314" w:type="pct"/>
            <w:tcBorders>
              <w:top w:val="nil"/>
              <w:left w:val="nil"/>
              <w:bottom w:val="single" w:sz="4" w:space="0" w:color="auto"/>
              <w:right w:val="single" w:sz="4" w:space="0" w:color="auto"/>
            </w:tcBorders>
            <w:shd w:val="clear" w:color="auto" w:fill="auto"/>
            <w:noWrap/>
            <w:vAlign w:val="center"/>
            <w:hideMark/>
          </w:tcPr>
          <w:p w14:paraId="7E5F4FF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индивидуальное</w:t>
            </w:r>
          </w:p>
        </w:tc>
        <w:tc>
          <w:tcPr>
            <w:tcW w:w="1190" w:type="pct"/>
            <w:tcBorders>
              <w:top w:val="nil"/>
              <w:left w:val="nil"/>
              <w:bottom w:val="single" w:sz="4" w:space="0" w:color="auto"/>
              <w:right w:val="single" w:sz="4" w:space="0" w:color="auto"/>
            </w:tcBorders>
            <w:shd w:val="clear" w:color="auto" w:fill="auto"/>
            <w:vAlign w:val="center"/>
            <w:hideMark/>
          </w:tcPr>
          <w:p w14:paraId="298BCA6A"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Ростовская, д.46</w:t>
            </w:r>
          </w:p>
        </w:tc>
        <w:tc>
          <w:tcPr>
            <w:tcW w:w="1105" w:type="pct"/>
            <w:tcBorders>
              <w:top w:val="nil"/>
              <w:left w:val="nil"/>
              <w:bottom w:val="single" w:sz="4" w:space="0" w:color="auto"/>
              <w:right w:val="single" w:sz="4" w:space="0" w:color="auto"/>
            </w:tcBorders>
            <w:shd w:val="clear" w:color="auto" w:fill="auto"/>
            <w:vAlign w:val="center"/>
            <w:hideMark/>
          </w:tcPr>
          <w:p w14:paraId="72E11EF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76:18:010934:159</w:t>
            </w:r>
          </w:p>
        </w:tc>
        <w:tc>
          <w:tcPr>
            <w:tcW w:w="1081" w:type="pct"/>
            <w:tcBorders>
              <w:top w:val="nil"/>
              <w:left w:val="nil"/>
              <w:bottom w:val="single" w:sz="4" w:space="0" w:color="auto"/>
              <w:right w:val="single" w:sz="4" w:space="0" w:color="auto"/>
            </w:tcBorders>
            <w:shd w:val="clear" w:color="auto" w:fill="auto"/>
            <w:vAlign w:val="center"/>
            <w:hideMark/>
          </w:tcPr>
          <w:p w14:paraId="416D0CF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2026</w:t>
            </w:r>
          </w:p>
        </w:tc>
      </w:tr>
      <w:tr w:rsidR="005B1989" w:rsidRPr="005B1989" w14:paraId="2C3BA117"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3E0B9CB4"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17</w:t>
            </w:r>
          </w:p>
        </w:tc>
        <w:tc>
          <w:tcPr>
            <w:tcW w:w="1314" w:type="pct"/>
            <w:tcBorders>
              <w:top w:val="nil"/>
              <w:left w:val="nil"/>
              <w:bottom w:val="single" w:sz="4" w:space="0" w:color="auto"/>
              <w:right w:val="single" w:sz="4" w:space="0" w:color="auto"/>
            </w:tcBorders>
            <w:shd w:val="clear" w:color="auto" w:fill="auto"/>
            <w:vAlign w:val="center"/>
            <w:hideMark/>
          </w:tcPr>
          <w:p w14:paraId="5E877317" w14:textId="14EC38B6"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0D57210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Свободы, д.19</w:t>
            </w:r>
          </w:p>
        </w:tc>
        <w:tc>
          <w:tcPr>
            <w:tcW w:w="1105" w:type="pct"/>
            <w:tcBorders>
              <w:top w:val="nil"/>
              <w:left w:val="nil"/>
              <w:bottom w:val="single" w:sz="4" w:space="0" w:color="auto"/>
              <w:right w:val="single" w:sz="4" w:space="0" w:color="auto"/>
            </w:tcBorders>
            <w:shd w:val="clear" w:color="auto" w:fill="auto"/>
            <w:vAlign w:val="center"/>
            <w:hideMark/>
          </w:tcPr>
          <w:p w14:paraId="629BFEE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76:18:010940:25</w:t>
            </w:r>
          </w:p>
        </w:tc>
        <w:tc>
          <w:tcPr>
            <w:tcW w:w="1081" w:type="pct"/>
            <w:tcBorders>
              <w:top w:val="nil"/>
              <w:left w:val="nil"/>
              <w:bottom w:val="single" w:sz="4" w:space="0" w:color="auto"/>
              <w:right w:val="single" w:sz="4" w:space="0" w:color="auto"/>
            </w:tcBorders>
            <w:shd w:val="clear" w:color="auto" w:fill="auto"/>
            <w:vAlign w:val="center"/>
            <w:hideMark/>
          </w:tcPr>
          <w:p w14:paraId="158F0EE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2026</w:t>
            </w:r>
          </w:p>
        </w:tc>
      </w:tr>
      <w:tr w:rsidR="005B1989" w:rsidRPr="005B1989" w14:paraId="298807EA"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069FBBC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18</w:t>
            </w:r>
          </w:p>
        </w:tc>
        <w:tc>
          <w:tcPr>
            <w:tcW w:w="1314" w:type="pct"/>
            <w:tcBorders>
              <w:top w:val="nil"/>
              <w:left w:val="nil"/>
              <w:bottom w:val="single" w:sz="4" w:space="0" w:color="auto"/>
              <w:right w:val="single" w:sz="4" w:space="0" w:color="auto"/>
            </w:tcBorders>
            <w:shd w:val="clear" w:color="auto" w:fill="auto"/>
            <w:vAlign w:val="center"/>
            <w:hideMark/>
          </w:tcPr>
          <w:p w14:paraId="38F3CBFC" w14:textId="01CE0D23"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7BE564B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Свободы, д.22Б</w:t>
            </w:r>
          </w:p>
        </w:tc>
        <w:tc>
          <w:tcPr>
            <w:tcW w:w="1105" w:type="pct"/>
            <w:tcBorders>
              <w:top w:val="nil"/>
              <w:left w:val="nil"/>
              <w:bottom w:val="single" w:sz="4" w:space="0" w:color="auto"/>
              <w:right w:val="single" w:sz="4" w:space="0" w:color="auto"/>
            </w:tcBorders>
            <w:shd w:val="clear" w:color="auto" w:fill="auto"/>
            <w:vAlign w:val="center"/>
            <w:hideMark/>
          </w:tcPr>
          <w:p w14:paraId="2A552548"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76:18:010801:106</w:t>
            </w:r>
          </w:p>
        </w:tc>
        <w:tc>
          <w:tcPr>
            <w:tcW w:w="1081" w:type="pct"/>
            <w:tcBorders>
              <w:top w:val="nil"/>
              <w:left w:val="nil"/>
              <w:bottom w:val="single" w:sz="4" w:space="0" w:color="auto"/>
              <w:right w:val="single" w:sz="4" w:space="0" w:color="auto"/>
            </w:tcBorders>
            <w:shd w:val="clear" w:color="auto" w:fill="auto"/>
            <w:vAlign w:val="center"/>
            <w:hideMark/>
          </w:tcPr>
          <w:p w14:paraId="1F84178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2026</w:t>
            </w:r>
          </w:p>
        </w:tc>
      </w:tr>
      <w:tr w:rsidR="005B1989" w:rsidRPr="005B1989" w14:paraId="00D58EB7"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62A45C5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19</w:t>
            </w:r>
          </w:p>
        </w:tc>
        <w:tc>
          <w:tcPr>
            <w:tcW w:w="1314" w:type="pct"/>
            <w:tcBorders>
              <w:top w:val="nil"/>
              <w:left w:val="nil"/>
              <w:bottom w:val="single" w:sz="4" w:space="0" w:color="auto"/>
              <w:right w:val="single" w:sz="4" w:space="0" w:color="auto"/>
            </w:tcBorders>
            <w:shd w:val="clear" w:color="auto" w:fill="auto"/>
            <w:vAlign w:val="center"/>
            <w:hideMark/>
          </w:tcPr>
          <w:p w14:paraId="56788379" w14:textId="57EC083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6858A66D"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ул.Свободы</w:t>
            </w:r>
            <w:proofErr w:type="spellEnd"/>
            <w:r w:rsidRPr="005B1989">
              <w:rPr>
                <w:rFonts w:eastAsia="Times New Roman" w:cs="Times New Roman"/>
                <w:color w:val="000000"/>
                <w:sz w:val="18"/>
                <w:szCs w:val="18"/>
                <w:lang w:eastAsia="ru-RU"/>
              </w:rPr>
              <w:t>, д.23</w:t>
            </w:r>
          </w:p>
        </w:tc>
        <w:tc>
          <w:tcPr>
            <w:tcW w:w="1105" w:type="pct"/>
            <w:tcBorders>
              <w:top w:val="nil"/>
              <w:left w:val="nil"/>
              <w:bottom w:val="single" w:sz="4" w:space="0" w:color="auto"/>
              <w:right w:val="single" w:sz="4" w:space="0" w:color="auto"/>
            </w:tcBorders>
            <w:shd w:val="clear" w:color="auto" w:fill="auto"/>
            <w:vAlign w:val="center"/>
            <w:hideMark/>
          </w:tcPr>
          <w:p w14:paraId="2BF58BE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76:18:010940:102</w:t>
            </w:r>
          </w:p>
        </w:tc>
        <w:tc>
          <w:tcPr>
            <w:tcW w:w="1081" w:type="pct"/>
            <w:tcBorders>
              <w:top w:val="nil"/>
              <w:left w:val="nil"/>
              <w:bottom w:val="single" w:sz="4" w:space="0" w:color="auto"/>
              <w:right w:val="single" w:sz="4" w:space="0" w:color="auto"/>
            </w:tcBorders>
            <w:shd w:val="clear" w:color="auto" w:fill="auto"/>
            <w:vAlign w:val="center"/>
            <w:hideMark/>
          </w:tcPr>
          <w:p w14:paraId="0604CA6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2027</w:t>
            </w:r>
          </w:p>
        </w:tc>
      </w:tr>
      <w:tr w:rsidR="005B1989" w:rsidRPr="005B1989" w14:paraId="79807DF7"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1BD0A5E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w:t>
            </w:r>
          </w:p>
        </w:tc>
        <w:tc>
          <w:tcPr>
            <w:tcW w:w="1314" w:type="pct"/>
            <w:tcBorders>
              <w:top w:val="nil"/>
              <w:left w:val="nil"/>
              <w:bottom w:val="single" w:sz="4" w:space="0" w:color="auto"/>
              <w:right w:val="single" w:sz="4" w:space="0" w:color="auto"/>
            </w:tcBorders>
            <w:shd w:val="clear" w:color="auto" w:fill="auto"/>
            <w:vAlign w:val="center"/>
            <w:hideMark/>
          </w:tcPr>
          <w:p w14:paraId="2E7A255B" w14:textId="579EF442"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1EF7D224"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ул. </w:t>
            </w:r>
            <w:proofErr w:type="spellStart"/>
            <w:r w:rsidRPr="005B1989">
              <w:rPr>
                <w:rFonts w:eastAsia="Times New Roman" w:cs="Times New Roman"/>
                <w:color w:val="000000"/>
                <w:sz w:val="18"/>
                <w:szCs w:val="18"/>
                <w:lang w:eastAsia="ru-RU"/>
              </w:rPr>
              <w:t>Красноэховская</w:t>
            </w:r>
            <w:proofErr w:type="spellEnd"/>
            <w:r w:rsidRPr="005B1989">
              <w:rPr>
                <w:rFonts w:eastAsia="Times New Roman" w:cs="Times New Roman"/>
                <w:color w:val="000000"/>
                <w:sz w:val="18"/>
                <w:szCs w:val="18"/>
                <w:lang w:eastAsia="ru-RU"/>
              </w:rPr>
              <w:t>, д.10</w:t>
            </w:r>
          </w:p>
        </w:tc>
        <w:tc>
          <w:tcPr>
            <w:tcW w:w="1105" w:type="pct"/>
            <w:tcBorders>
              <w:top w:val="nil"/>
              <w:left w:val="nil"/>
              <w:bottom w:val="single" w:sz="4" w:space="0" w:color="auto"/>
              <w:right w:val="single" w:sz="4" w:space="0" w:color="auto"/>
            </w:tcBorders>
            <w:shd w:val="clear" w:color="auto" w:fill="auto"/>
            <w:vAlign w:val="center"/>
            <w:hideMark/>
          </w:tcPr>
          <w:p w14:paraId="24456225"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76:18:010807:9</w:t>
            </w:r>
          </w:p>
        </w:tc>
        <w:tc>
          <w:tcPr>
            <w:tcW w:w="1081" w:type="pct"/>
            <w:tcBorders>
              <w:top w:val="nil"/>
              <w:left w:val="nil"/>
              <w:bottom w:val="single" w:sz="4" w:space="0" w:color="auto"/>
              <w:right w:val="single" w:sz="4" w:space="0" w:color="auto"/>
            </w:tcBorders>
            <w:shd w:val="clear" w:color="auto" w:fill="auto"/>
            <w:vAlign w:val="center"/>
            <w:hideMark/>
          </w:tcPr>
          <w:p w14:paraId="14D2E3F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2028</w:t>
            </w:r>
          </w:p>
        </w:tc>
      </w:tr>
      <w:tr w:rsidR="005B1989" w:rsidRPr="005B1989" w14:paraId="1EB2B6D4"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516D5F4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21</w:t>
            </w:r>
          </w:p>
        </w:tc>
        <w:tc>
          <w:tcPr>
            <w:tcW w:w="1314" w:type="pct"/>
            <w:tcBorders>
              <w:top w:val="nil"/>
              <w:left w:val="nil"/>
              <w:bottom w:val="single" w:sz="4" w:space="0" w:color="auto"/>
              <w:right w:val="single" w:sz="4" w:space="0" w:color="auto"/>
            </w:tcBorders>
            <w:shd w:val="clear" w:color="auto" w:fill="auto"/>
            <w:vAlign w:val="center"/>
            <w:hideMark/>
          </w:tcPr>
          <w:p w14:paraId="6BEC4635" w14:textId="0723216F"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624E5A49"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Свободы, д.40А</w:t>
            </w:r>
          </w:p>
        </w:tc>
        <w:tc>
          <w:tcPr>
            <w:tcW w:w="1105" w:type="pct"/>
            <w:tcBorders>
              <w:top w:val="nil"/>
              <w:left w:val="nil"/>
              <w:bottom w:val="single" w:sz="4" w:space="0" w:color="auto"/>
              <w:right w:val="single" w:sz="4" w:space="0" w:color="auto"/>
            </w:tcBorders>
            <w:shd w:val="clear" w:color="auto" w:fill="auto"/>
            <w:vAlign w:val="center"/>
            <w:hideMark/>
          </w:tcPr>
          <w:p w14:paraId="72EA863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76:18:010801:189</w:t>
            </w:r>
          </w:p>
        </w:tc>
        <w:tc>
          <w:tcPr>
            <w:tcW w:w="1081" w:type="pct"/>
            <w:tcBorders>
              <w:top w:val="nil"/>
              <w:left w:val="nil"/>
              <w:bottom w:val="single" w:sz="4" w:space="0" w:color="auto"/>
              <w:right w:val="single" w:sz="4" w:space="0" w:color="auto"/>
            </w:tcBorders>
            <w:shd w:val="clear" w:color="auto" w:fill="auto"/>
            <w:vAlign w:val="center"/>
            <w:hideMark/>
          </w:tcPr>
          <w:p w14:paraId="2A2D1606"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2028</w:t>
            </w:r>
          </w:p>
        </w:tc>
      </w:tr>
      <w:tr w:rsidR="005B1989" w:rsidRPr="005B1989" w14:paraId="727C97E7"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491CA3E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22</w:t>
            </w:r>
          </w:p>
        </w:tc>
        <w:tc>
          <w:tcPr>
            <w:tcW w:w="1314" w:type="pct"/>
            <w:tcBorders>
              <w:top w:val="nil"/>
              <w:left w:val="nil"/>
              <w:bottom w:val="single" w:sz="4" w:space="0" w:color="auto"/>
              <w:right w:val="single" w:sz="4" w:space="0" w:color="auto"/>
            </w:tcBorders>
            <w:shd w:val="clear" w:color="auto" w:fill="auto"/>
            <w:vAlign w:val="center"/>
            <w:hideMark/>
          </w:tcPr>
          <w:p w14:paraId="6AC8BA4B" w14:textId="78F5ED8C"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319FC63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Красный Текстильщик, д.7</w:t>
            </w:r>
          </w:p>
        </w:tc>
        <w:tc>
          <w:tcPr>
            <w:tcW w:w="1105" w:type="pct"/>
            <w:tcBorders>
              <w:top w:val="nil"/>
              <w:left w:val="nil"/>
              <w:bottom w:val="single" w:sz="4" w:space="0" w:color="auto"/>
              <w:right w:val="single" w:sz="4" w:space="0" w:color="auto"/>
            </w:tcBorders>
            <w:shd w:val="clear" w:color="auto" w:fill="auto"/>
            <w:vAlign w:val="center"/>
            <w:hideMark/>
          </w:tcPr>
          <w:p w14:paraId="5984B05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76:18:010804:15</w:t>
            </w:r>
          </w:p>
        </w:tc>
        <w:tc>
          <w:tcPr>
            <w:tcW w:w="1081" w:type="pct"/>
            <w:tcBorders>
              <w:top w:val="nil"/>
              <w:left w:val="nil"/>
              <w:bottom w:val="single" w:sz="4" w:space="0" w:color="auto"/>
              <w:right w:val="single" w:sz="4" w:space="0" w:color="auto"/>
            </w:tcBorders>
            <w:shd w:val="clear" w:color="auto" w:fill="auto"/>
            <w:vAlign w:val="center"/>
            <w:hideMark/>
          </w:tcPr>
          <w:p w14:paraId="526E749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2029</w:t>
            </w:r>
          </w:p>
        </w:tc>
      </w:tr>
      <w:tr w:rsidR="005B1989" w:rsidRPr="005B1989" w14:paraId="2CE8A95B"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30DC763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23</w:t>
            </w:r>
          </w:p>
        </w:tc>
        <w:tc>
          <w:tcPr>
            <w:tcW w:w="1314" w:type="pct"/>
            <w:tcBorders>
              <w:top w:val="nil"/>
              <w:left w:val="nil"/>
              <w:bottom w:val="single" w:sz="4" w:space="0" w:color="auto"/>
              <w:right w:val="single" w:sz="4" w:space="0" w:color="auto"/>
            </w:tcBorders>
            <w:shd w:val="clear" w:color="auto" w:fill="auto"/>
            <w:vAlign w:val="center"/>
            <w:hideMark/>
          </w:tcPr>
          <w:p w14:paraId="14AF50FB" w14:textId="5AE7FBF2"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 xml:space="preserve">Котельная ООО </w:t>
            </w:r>
            <w:r w:rsidRPr="005B1989">
              <w:rPr>
                <w:rFonts w:eastAsia="Times New Roman" w:cs="Times New Roman"/>
                <w:color w:val="000000"/>
                <w:sz w:val="20"/>
                <w:szCs w:val="20"/>
                <w:lang w:eastAsia="ru-RU"/>
              </w:rPr>
              <w:t>"</w:t>
            </w:r>
            <w:r w:rsidR="009C61B6">
              <w:rPr>
                <w:rFonts w:eastAsia="Times New Roman" w:cs="Times New Roman"/>
                <w:color w:val="000000"/>
                <w:sz w:val="20"/>
                <w:szCs w:val="20"/>
                <w:lang w:eastAsia="ru-RU"/>
              </w:rPr>
              <w:t>РЭНСОМ</w:t>
            </w:r>
            <w:r w:rsidRPr="005B1989">
              <w:rPr>
                <w:rFonts w:eastAsia="Times New Roman" w:cs="Times New Roman"/>
                <w:color w:val="000000"/>
                <w:sz w:val="20"/>
                <w:szCs w:val="20"/>
                <w:lang w:eastAsia="ru-RU"/>
              </w:rPr>
              <w:t>"</w:t>
            </w:r>
            <w:r w:rsidRPr="005B1989">
              <w:rPr>
                <w:rFonts w:eastAsia="Times New Roman" w:cs="Times New Roman"/>
                <w:color w:val="000000"/>
                <w:sz w:val="18"/>
                <w:szCs w:val="18"/>
                <w:lang w:eastAsia="ru-RU"/>
              </w:rPr>
              <w:t xml:space="preserve"> </w:t>
            </w:r>
          </w:p>
        </w:tc>
        <w:tc>
          <w:tcPr>
            <w:tcW w:w="1190" w:type="pct"/>
            <w:tcBorders>
              <w:top w:val="nil"/>
              <w:left w:val="nil"/>
              <w:bottom w:val="single" w:sz="4" w:space="0" w:color="auto"/>
              <w:right w:val="single" w:sz="4" w:space="0" w:color="auto"/>
            </w:tcBorders>
            <w:shd w:val="clear" w:color="auto" w:fill="auto"/>
            <w:vAlign w:val="center"/>
            <w:hideMark/>
          </w:tcPr>
          <w:p w14:paraId="24C2677B"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ул. Садовая, д.14</w:t>
            </w:r>
          </w:p>
        </w:tc>
        <w:tc>
          <w:tcPr>
            <w:tcW w:w="1105" w:type="pct"/>
            <w:tcBorders>
              <w:top w:val="nil"/>
              <w:left w:val="nil"/>
              <w:bottom w:val="single" w:sz="4" w:space="0" w:color="auto"/>
              <w:right w:val="single" w:sz="4" w:space="0" w:color="auto"/>
            </w:tcBorders>
            <w:shd w:val="clear" w:color="auto" w:fill="auto"/>
            <w:vAlign w:val="center"/>
            <w:hideMark/>
          </w:tcPr>
          <w:p w14:paraId="5108994C"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76:18:010203:49</w:t>
            </w:r>
          </w:p>
        </w:tc>
        <w:tc>
          <w:tcPr>
            <w:tcW w:w="1081" w:type="pct"/>
            <w:tcBorders>
              <w:top w:val="nil"/>
              <w:left w:val="nil"/>
              <w:bottom w:val="single" w:sz="4" w:space="0" w:color="auto"/>
              <w:right w:val="single" w:sz="4" w:space="0" w:color="auto"/>
            </w:tcBorders>
            <w:shd w:val="clear" w:color="auto" w:fill="auto"/>
            <w:vAlign w:val="center"/>
            <w:hideMark/>
          </w:tcPr>
          <w:p w14:paraId="51EDDA9D"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2029</w:t>
            </w:r>
          </w:p>
        </w:tc>
      </w:tr>
      <w:tr w:rsidR="005B1989" w:rsidRPr="005B1989" w14:paraId="0223488E" w14:textId="77777777" w:rsidTr="005B1989">
        <w:trPr>
          <w:trHeight w:val="20"/>
        </w:trPr>
        <w:tc>
          <w:tcPr>
            <w:tcW w:w="310" w:type="pct"/>
            <w:tcBorders>
              <w:top w:val="nil"/>
              <w:left w:val="single" w:sz="4" w:space="0" w:color="auto"/>
              <w:bottom w:val="single" w:sz="4" w:space="0" w:color="auto"/>
              <w:right w:val="single" w:sz="4" w:space="0" w:color="auto"/>
            </w:tcBorders>
            <w:shd w:val="clear" w:color="auto" w:fill="auto"/>
            <w:noWrap/>
            <w:vAlign w:val="center"/>
            <w:hideMark/>
          </w:tcPr>
          <w:p w14:paraId="74B5C63F"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24</w:t>
            </w:r>
          </w:p>
        </w:tc>
        <w:tc>
          <w:tcPr>
            <w:tcW w:w="1314" w:type="pct"/>
            <w:tcBorders>
              <w:top w:val="nil"/>
              <w:left w:val="nil"/>
              <w:bottom w:val="single" w:sz="4" w:space="0" w:color="auto"/>
              <w:right w:val="single" w:sz="4" w:space="0" w:color="auto"/>
            </w:tcBorders>
            <w:shd w:val="clear" w:color="auto" w:fill="auto"/>
            <w:vAlign w:val="center"/>
            <w:hideMark/>
          </w:tcPr>
          <w:p w14:paraId="7C8355F2"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Центральная котельная с. Берендеево</w:t>
            </w:r>
          </w:p>
        </w:tc>
        <w:tc>
          <w:tcPr>
            <w:tcW w:w="1190" w:type="pct"/>
            <w:tcBorders>
              <w:top w:val="nil"/>
              <w:left w:val="nil"/>
              <w:bottom w:val="single" w:sz="4" w:space="0" w:color="auto"/>
              <w:right w:val="single" w:sz="4" w:space="0" w:color="auto"/>
            </w:tcBorders>
            <w:shd w:val="clear" w:color="auto" w:fill="auto"/>
            <w:vAlign w:val="center"/>
            <w:hideMark/>
          </w:tcPr>
          <w:p w14:paraId="558516E1" w14:textId="77777777" w:rsidR="005B1989" w:rsidRPr="005B1989" w:rsidRDefault="005B1989" w:rsidP="005B1989">
            <w:pPr>
              <w:spacing w:line="240" w:lineRule="auto"/>
              <w:jc w:val="center"/>
              <w:rPr>
                <w:rFonts w:eastAsia="Times New Roman" w:cs="Times New Roman"/>
                <w:color w:val="000000"/>
                <w:sz w:val="18"/>
                <w:szCs w:val="18"/>
                <w:lang w:eastAsia="ru-RU"/>
              </w:rPr>
            </w:pPr>
            <w:proofErr w:type="spellStart"/>
            <w:r w:rsidRPr="005B1989">
              <w:rPr>
                <w:rFonts w:eastAsia="Times New Roman" w:cs="Times New Roman"/>
                <w:color w:val="000000"/>
                <w:sz w:val="18"/>
                <w:szCs w:val="18"/>
                <w:lang w:eastAsia="ru-RU"/>
              </w:rPr>
              <w:t>с.Берендеево</w:t>
            </w:r>
            <w:proofErr w:type="spellEnd"/>
            <w:r w:rsidRPr="005B1989">
              <w:rPr>
                <w:rFonts w:eastAsia="Times New Roman" w:cs="Times New Roman"/>
                <w:color w:val="000000"/>
                <w:sz w:val="18"/>
                <w:szCs w:val="18"/>
                <w:lang w:eastAsia="ru-RU"/>
              </w:rPr>
              <w:t>, ул. Центральная, 9</w:t>
            </w:r>
          </w:p>
        </w:tc>
        <w:tc>
          <w:tcPr>
            <w:tcW w:w="1105" w:type="pct"/>
            <w:tcBorders>
              <w:top w:val="nil"/>
              <w:left w:val="nil"/>
              <w:bottom w:val="single" w:sz="4" w:space="0" w:color="auto"/>
              <w:right w:val="single" w:sz="4" w:space="0" w:color="auto"/>
            </w:tcBorders>
            <w:shd w:val="clear" w:color="auto" w:fill="auto"/>
            <w:vAlign w:val="center"/>
            <w:hideMark/>
          </w:tcPr>
          <w:p w14:paraId="6DCB9A37"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w:t>
            </w:r>
          </w:p>
        </w:tc>
        <w:tc>
          <w:tcPr>
            <w:tcW w:w="1081" w:type="pct"/>
            <w:tcBorders>
              <w:top w:val="nil"/>
              <w:left w:val="nil"/>
              <w:bottom w:val="single" w:sz="4" w:space="0" w:color="auto"/>
              <w:right w:val="single" w:sz="4" w:space="0" w:color="auto"/>
            </w:tcBorders>
            <w:shd w:val="clear" w:color="auto" w:fill="auto"/>
            <w:vAlign w:val="center"/>
            <w:hideMark/>
          </w:tcPr>
          <w:p w14:paraId="36E82013" w14:textId="77777777" w:rsidR="005B1989" w:rsidRPr="005B1989" w:rsidRDefault="005B1989" w:rsidP="005B1989">
            <w:pPr>
              <w:spacing w:line="240" w:lineRule="auto"/>
              <w:jc w:val="center"/>
              <w:rPr>
                <w:rFonts w:eastAsia="Times New Roman" w:cs="Times New Roman"/>
                <w:color w:val="000000"/>
                <w:sz w:val="18"/>
                <w:szCs w:val="18"/>
                <w:lang w:eastAsia="ru-RU"/>
              </w:rPr>
            </w:pPr>
            <w:r w:rsidRPr="005B1989">
              <w:rPr>
                <w:rFonts w:eastAsia="Times New Roman" w:cs="Times New Roman"/>
                <w:color w:val="000000"/>
                <w:sz w:val="18"/>
                <w:szCs w:val="18"/>
                <w:lang w:eastAsia="ru-RU"/>
              </w:rPr>
              <w:t>2029</w:t>
            </w:r>
          </w:p>
        </w:tc>
      </w:tr>
    </w:tbl>
    <w:p w14:paraId="289EF720" w14:textId="77777777" w:rsidR="00E76366" w:rsidRDefault="00E76366" w:rsidP="007D1958">
      <w:pPr>
        <w:pStyle w:val="a7"/>
        <w:spacing w:after="0"/>
        <w:rPr>
          <w:rStyle w:val="fontstyle01"/>
          <w:rFonts w:ascii="Times New Roman" w:hAnsi="Times New Roman" w:cs="Times New Roman"/>
          <w:color w:val="auto"/>
        </w:rPr>
      </w:pPr>
    </w:p>
    <w:p w14:paraId="6F5D0121" w14:textId="77777777" w:rsidR="00C90195" w:rsidRPr="00C90195" w:rsidRDefault="00C90195" w:rsidP="00C90195">
      <w:pPr>
        <w:kinsoku w:val="0"/>
        <w:overflowPunct w:val="0"/>
        <w:autoSpaceDE w:val="0"/>
        <w:autoSpaceDN w:val="0"/>
        <w:adjustRightInd w:val="0"/>
        <w:spacing w:line="240" w:lineRule="auto"/>
        <w:rPr>
          <w:rFonts w:eastAsiaTheme="minorHAnsi" w:cs="Times New Roman"/>
          <w:sz w:val="20"/>
          <w:szCs w:val="20"/>
        </w:rPr>
      </w:pPr>
    </w:p>
    <w:p w14:paraId="404763CF" w14:textId="0535AF0C" w:rsidR="005B1989" w:rsidRPr="00A62585" w:rsidRDefault="005B1989" w:rsidP="005B1989">
      <w:pPr>
        <w:spacing w:after="120" w:line="240" w:lineRule="auto"/>
        <w:jc w:val="both"/>
        <w:rPr>
          <w:szCs w:val="24"/>
          <w:vertAlign w:val="superscript"/>
        </w:rPr>
      </w:pPr>
      <w:bookmarkStart w:id="26" w:name="_Toc152515381"/>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9</w:t>
      </w:r>
      <w:r w:rsidRPr="005B1989">
        <w:rPr>
          <w:rFonts w:cs="Arial"/>
          <w:szCs w:val="24"/>
        </w:rPr>
        <w:fldChar w:fldCharType="end"/>
      </w:r>
      <w:r w:rsidRPr="00A62585">
        <w:rPr>
          <w:szCs w:val="24"/>
        </w:rPr>
        <w:t xml:space="preserve"> – Прогнозируемый снос аварийного и ветхого жилищного фонда ГО город </w:t>
      </w:r>
      <w:r>
        <w:rPr>
          <w:szCs w:val="24"/>
        </w:rPr>
        <w:t>Переславль-Залесский</w:t>
      </w:r>
      <w:r w:rsidRPr="00A62585">
        <w:rPr>
          <w:szCs w:val="24"/>
        </w:rPr>
        <w:t xml:space="preserve"> Ярославской области с централизованным теплоснабжением по источникам теплоснабжения нарастающим итогом, тыс. м</w:t>
      </w:r>
      <w:r w:rsidRPr="00A62585">
        <w:rPr>
          <w:szCs w:val="24"/>
          <w:vertAlign w:val="superscript"/>
        </w:rPr>
        <w:t>2</w:t>
      </w:r>
      <w:bookmarkEnd w:id="26"/>
    </w:p>
    <w:tbl>
      <w:tblPr>
        <w:tblW w:w="5000" w:type="pct"/>
        <w:tblLook w:val="04A0" w:firstRow="1" w:lastRow="0" w:firstColumn="1" w:lastColumn="0" w:noHBand="0" w:noVBand="1"/>
      </w:tblPr>
      <w:tblGrid>
        <w:gridCol w:w="4182"/>
        <w:gridCol w:w="813"/>
        <w:gridCol w:w="814"/>
        <w:gridCol w:w="814"/>
        <w:gridCol w:w="814"/>
        <w:gridCol w:w="814"/>
        <w:gridCol w:w="810"/>
      </w:tblGrid>
      <w:tr w:rsidR="005B1989" w:rsidRPr="006041EC" w14:paraId="2A55580A" w14:textId="77777777" w:rsidTr="005B1989">
        <w:trPr>
          <w:trHeight w:val="227"/>
        </w:trPr>
        <w:tc>
          <w:tcPr>
            <w:tcW w:w="23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CC3FC"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Наименование котельной</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03874E7A"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2024</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78DA4D13"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2025</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69CBB8ED"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2026</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47825302"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2027</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6DB757AE"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2028</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2DAB93E4"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2029</w:t>
            </w:r>
          </w:p>
        </w:tc>
      </w:tr>
      <w:tr w:rsidR="005B1989" w:rsidRPr="006041EC" w14:paraId="623D42AC" w14:textId="77777777" w:rsidTr="005B1989">
        <w:trPr>
          <w:trHeight w:val="227"/>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271F32AE" w14:textId="0432AEFD" w:rsidR="005B1989" w:rsidRPr="006041EC" w:rsidRDefault="005B1989" w:rsidP="005B1989">
            <w:pPr>
              <w:spacing w:line="240" w:lineRule="auto"/>
              <w:jc w:val="center"/>
              <w:rPr>
                <w:rFonts w:eastAsia="Times New Roman" w:cs="Times New Roman"/>
                <w:color w:val="000000"/>
                <w:sz w:val="20"/>
                <w:szCs w:val="20"/>
                <w:lang w:eastAsia="ru-RU"/>
              </w:rPr>
            </w:pPr>
            <w:r>
              <w:rPr>
                <w:rFonts w:asciiTheme="minorHAnsi" w:eastAsia="Times New Roman" w:hAnsiTheme="minorHAnsi" w:cstheme="minorHAnsi"/>
                <w:color w:val="000000"/>
                <w:sz w:val="18"/>
                <w:szCs w:val="18"/>
                <w:lang w:eastAsia="ru-RU"/>
              </w:rPr>
              <w:t xml:space="preserve">Котельная ООО </w:t>
            </w:r>
            <w:r>
              <w:rPr>
                <w:rFonts w:asciiTheme="minorHAnsi" w:eastAsia="Times New Roman" w:hAnsiTheme="minorHAnsi" w:cstheme="minorHAnsi"/>
                <w:color w:val="000000"/>
                <w:sz w:val="20"/>
                <w:szCs w:val="20"/>
                <w:lang w:eastAsia="ru-RU"/>
              </w:rPr>
              <w:t>"</w:t>
            </w:r>
            <w:r>
              <w:rPr>
                <w:rFonts w:eastAsia="Times New Roman"/>
                <w:sz w:val="20"/>
                <w:szCs w:val="20"/>
                <w:lang w:eastAsia="ru-RU"/>
              </w:rPr>
              <w:t>РЭНСОМ</w:t>
            </w:r>
            <w:r>
              <w:rPr>
                <w:rFonts w:asciiTheme="minorHAnsi" w:eastAsia="Times New Roman" w:hAnsiTheme="minorHAnsi" w:cstheme="minorHAnsi"/>
                <w:color w:val="000000"/>
                <w:sz w:val="20"/>
                <w:szCs w:val="20"/>
                <w:lang w:eastAsia="ru-RU"/>
              </w:rPr>
              <w:t>"</w:t>
            </w:r>
          </w:p>
        </w:tc>
        <w:tc>
          <w:tcPr>
            <w:tcW w:w="449" w:type="pct"/>
            <w:tcBorders>
              <w:top w:val="nil"/>
              <w:left w:val="nil"/>
              <w:bottom w:val="single" w:sz="4" w:space="0" w:color="auto"/>
              <w:right w:val="single" w:sz="4" w:space="0" w:color="auto"/>
            </w:tcBorders>
            <w:shd w:val="clear" w:color="auto" w:fill="auto"/>
            <w:noWrap/>
            <w:vAlign w:val="center"/>
            <w:hideMark/>
          </w:tcPr>
          <w:p w14:paraId="72E7F5C7"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5,141</w:t>
            </w:r>
          </w:p>
        </w:tc>
        <w:tc>
          <w:tcPr>
            <w:tcW w:w="449" w:type="pct"/>
            <w:tcBorders>
              <w:top w:val="nil"/>
              <w:left w:val="nil"/>
              <w:bottom w:val="single" w:sz="4" w:space="0" w:color="auto"/>
              <w:right w:val="single" w:sz="4" w:space="0" w:color="auto"/>
            </w:tcBorders>
            <w:shd w:val="clear" w:color="auto" w:fill="auto"/>
            <w:noWrap/>
            <w:vAlign w:val="center"/>
            <w:hideMark/>
          </w:tcPr>
          <w:p w14:paraId="47CCD8D1"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6,024</w:t>
            </w:r>
          </w:p>
        </w:tc>
        <w:tc>
          <w:tcPr>
            <w:tcW w:w="449" w:type="pct"/>
            <w:tcBorders>
              <w:top w:val="nil"/>
              <w:left w:val="nil"/>
              <w:bottom w:val="single" w:sz="4" w:space="0" w:color="auto"/>
              <w:right w:val="single" w:sz="4" w:space="0" w:color="auto"/>
            </w:tcBorders>
            <w:shd w:val="clear" w:color="auto" w:fill="auto"/>
            <w:noWrap/>
            <w:vAlign w:val="center"/>
            <w:hideMark/>
          </w:tcPr>
          <w:p w14:paraId="18A697C7"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6,533</w:t>
            </w:r>
          </w:p>
        </w:tc>
        <w:tc>
          <w:tcPr>
            <w:tcW w:w="449" w:type="pct"/>
            <w:tcBorders>
              <w:top w:val="nil"/>
              <w:left w:val="nil"/>
              <w:bottom w:val="single" w:sz="4" w:space="0" w:color="auto"/>
              <w:right w:val="single" w:sz="4" w:space="0" w:color="auto"/>
            </w:tcBorders>
            <w:shd w:val="clear" w:color="auto" w:fill="auto"/>
            <w:noWrap/>
            <w:vAlign w:val="center"/>
            <w:hideMark/>
          </w:tcPr>
          <w:p w14:paraId="4A197C91"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6,699</w:t>
            </w:r>
          </w:p>
        </w:tc>
        <w:tc>
          <w:tcPr>
            <w:tcW w:w="449" w:type="pct"/>
            <w:tcBorders>
              <w:top w:val="nil"/>
              <w:left w:val="nil"/>
              <w:bottom w:val="single" w:sz="4" w:space="0" w:color="auto"/>
              <w:right w:val="single" w:sz="4" w:space="0" w:color="auto"/>
            </w:tcBorders>
            <w:shd w:val="clear" w:color="auto" w:fill="auto"/>
            <w:noWrap/>
            <w:vAlign w:val="center"/>
            <w:hideMark/>
          </w:tcPr>
          <w:p w14:paraId="4ECCA742"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7,303</w:t>
            </w:r>
          </w:p>
        </w:tc>
        <w:tc>
          <w:tcPr>
            <w:tcW w:w="449" w:type="pct"/>
            <w:tcBorders>
              <w:top w:val="nil"/>
              <w:left w:val="nil"/>
              <w:bottom w:val="single" w:sz="4" w:space="0" w:color="auto"/>
              <w:right w:val="single" w:sz="4" w:space="0" w:color="auto"/>
            </w:tcBorders>
            <w:shd w:val="clear" w:color="auto" w:fill="auto"/>
            <w:noWrap/>
            <w:vAlign w:val="center"/>
            <w:hideMark/>
          </w:tcPr>
          <w:p w14:paraId="1C396DFD"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7,952</w:t>
            </w:r>
          </w:p>
        </w:tc>
      </w:tr>
      <w:tr w:rsidR="005B1989" w:rsidRPr="006041EC" w14:paraId="39E88B76" w14:textId="77777777" w:rsidTr="005B1989">
        <w:trPr>
          <w:trHeight w:val="227"/>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6333B06D" w14:textId="4F0DB1AE"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 xml:space="preserve">Котельная </w:t>
            </w:r>
            <w:proofErr w:type="spellStart"/>
            <w:r w:rsidRPr="006041EC">
              <w:rPr>
                <w:rFonts w:eastAsia="Times New Roman" w:cs="Times New Roman"/>
                <w:color w:val="000000"/>
                <w:sz w:val="20"/>
                <w:szCs w:val="20"/>
                <w:lang w:eastAsia="ru-RU"/>
              </w:rPr>
              <w:t>мкр</w:t>
            </w:r>
            <w:proofErr w:type="spellEnd"/>
            <w:r w:rsidRPr="006041EC">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p>
        </w:tc>
        <w:tc>
          <w:tcPr>
            <w:tcW w:w="449" w:type="pct"/>
            <w:tcBorders>
              <w:top w:val="nil"/>
              <w:left w:val="nil"/>
              <w:bottom w:val="single" w:sz="4" w:space="0" w:color="auto"/>
              <w:right w:val="single" w:sz="4" w:space="0" w:color="auto"/>
            </w:tcBorders>
            <w:shd w:val="clear" w:color="auto" w:fill="auto"/>
            <w:noWrap/>
            <w:vAlign w:val="center"/>
            <w:hideMark/>
          </w:tcPr>
          <w:p w14:paraId="51042DAC"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c>
          <w:tcPr>
            <w:tcW w:w="449" w:type="pct"/>
            <w:tcBorders>
              <w:top w:val="nil"/>
              <w:left w:val="nil"/>
              <w:bottom w:val="single" w:sz="4" w:space="0" w:color="auto"/>
              <w:right w:val="single" w:sz="4" w:space="0" w:color="auto"/>
            </w:tcBorders>
            <w:shd w:val="clear" w:color="auto" w:fill="auto"/>
            <w:noWrap/>
            <w:vAlign w:val="center"/>
            <w:hideMark/>
          </w:tcPr>
          <w:p w14:paraId="285904CA"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c>
          <w:tcPr>
            <w:tcW w:w="449" w:type="pct"/>
            <w:tcBorders>
              <w:top w:val="nil"/>
              <w:left w:val="nil"/>
              <w:bottom w:val="single" w:sz="4" w:space="0" w:color="auto"/>
              <w:right w:val="single" w:sz="4" w:space="0" w:color="auto"/>
            </w:tcBorders>
            <w:shd w:val="clear" w:color="auto" w:fill="auto"/>
            <w:noWrap/>
            <w:vAlign w:val="center"/>
            <w:hideMark/>
          </w:tcPr>
          <w:p w14:paraId="7A198309"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c>
          <w:tcPr>
            <w:tcW w:w="449" w:type="pct"/>
            <w:tcBorders>
              <w:top w:val="nil"/>
              <w:left w:val="nil"/>
              <w:bottom w:val="single" w:sz="4" w:space="0" w:color="auto"/>
              <w:right w:val="single" w:sz="4" w:space="0" w:color="auto"/>
            </w:tcBorders>
            <w:shd w:val="clear" w:color="auto" w:fill="auto"/>
            <w:noWrap/>
            <w:vAlign w:val="center"/>
            <w:hideMark/>
          </w:tcPr>
          <w:p w14:paraId="3FC4DF50"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c>
          <w:tcPr>
            <w:tcW w:w="449" w:type="pct"/>
            <w:tcBorders>
              <w:top w:val="nil"/>
              <w:left w:val="nil"/>
              <w:bottom w:val="single" w:sz="4" w:space="0" w:color="auto"/>
              <w:right w:val="single" w:sz="4" w:space="0" w:color="auto"/>
            </w:tcBorders>
            <w:shd w:val="clear" w:color="auto" w:fill="auto"/>
            <w:noWrap/>
            <w:vAlign w:val="center"/>
            <w:hideMark/>
          </w:tcPr>
          <w:p w14:paraId="7EB7E164"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c>
          <w:tcPr>
            <w:tcW w:w="449" w:type="pct"/>
            <w:tcBorders>
              <w:top w:val="nil"/>
              <w:left w:val="nil"/>
              <w:bottom w:val="single" w:sz="4" w:space="0" w:color="auto"/>
              <w:right w:val="single" w:sz="4" w:space="0" w:color="auto"/>
            </w:tcBorders>
            <w:shd w:val="clear" w:color="auto" w:fill="auto"/>
            <w:noWrap/>
            <w:vAlign w:val="center"/>
            <w:hideMark/>
          </w:tcPr>
          <w:p w14:paraId="6F4EB7A8"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0,569</w:t>
            </w:r>
          </w:p>
        </w:tc>
      </w:tr>
      <w:tr w:rsidR="005B1989" w:rsidRPr="006041EC" w14:paraId="27E22CB8" w14:textId="77777777" w:rsidTr="005B1989">
        <w:trPr>
          <w:trHeight w:val="227"/>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293B0935"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Центральная котельная с. Берендеево</w:t>
            </w:r>
          </w:p>
        </w:tc>
        <w:tc>
          <w:tcPr>
            <w:tcW w:w="449" w:type="pct"/>
            <w:tcBorders>
              <w:top w:val="nil"/>
              <w:left w:val="nil"/>
              <w:bottom w:val="single" w:sz="4" w:space="0" w:color="auto"/>
              <w:right w:val="single" w:sz="4" w:space="0" w:color="auto"/>
            </w:tcBorders>
            <w:shd w:val="clear" w:color="auto" w:fill="auto"/>
            <w:noWrap/>
            <w:vAlign w:val="center"/>
            <w:hideMark/>
          </w:tcPr>
          <w:p w14:paraId="58DCF9D7"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w:t>
            </w:r>
          </w:p>
        </w:tc>
        <w:tc>
          <w:tcPr>
            <w:tcW w:w="449" w:type="pct"/>
            <w:tcBorders>
              <w:top w:val="nil"/>
              <w:left w:val="nil"/>
              <w:bottom w:val="single" w:sz="4" w:space="0" w:color="auto"/>
              <w:right w:val="single" w:sz="4" w:space="0" w:color="auto"/>
            </w:tcBorders>
            <w:shd w:val="clear" w:color="auto" w:fill="auto"/>
            <w:noWrap/>
            <w:vAlign w:val="center"/>
            <w:hideMark/>
          </w:tcPr>
          <w:p w14:paraId="306980CD"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w:t>
            </w:r>
          </w:p>
        </w:tc>
        <w:tc>
          <w:tcPr>
            <w:tcW w:w="449" w:type="pct"/>
            <w:tcBorders>
              <w:top w:val="nil"/>
              <w:left w:val="nil"/>
              <w:bottom w:val="single" w:sz="4" w:space="0" w:color="auto"/>
              <w:right w:val="single" w:sz="4" w:space="0" w:color="auto"/>
            </w:tcBorders>
            <w:shd w:val="clear" w:color="auto" w:fill="auto"/>
            <w:noWrap/>
            <w:vAlign w:val="center"/>
            <w:hideMark/>
          </w:tcPr>
          <w:p w14:paraId="5A7F0E30"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w:t>
            </w:r>
          </w:p>
        </w:tc>
        <w:tc>
          <w:tcPr>
            <w:tcW w:w="449" w:type="pct"/>
            <w:tcBorders>
              <w:top w:val="nil"/>
              <w:left w:val="nil"/>
              <w:bottom w:val="single" w:sz="4" w:space="0" w:color="auto"/>
              <w:right w:val="single" w:sz="4" w:space="0" w:color="auto"/>
            </w:tcBorders>
            <w:shd w:val="clear" w:color="auto" w:fill="auto"/>
            <w:noWrap/>
            <w:vAlign w:val="center"/>
            <w:hideMark/>
          </w:tcPr>
          <w:p w14:paraId="57503FD9"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w:t>
            </w:r>
          </w:p>
        </w:tc>
        <w:tc>
          <w:tcPr>
            <w:tcW w:w="449" w:type="pct"/>
            <w:tcBorders>
              <w:top w:val="nil"/>
              <w:left w:val="nil"/>
              <w:bottom w:val="single" w:sz="4" w:space="0" w:color="auto"/>
              <w:right w:val="single" w:sz="4" w:space="0" w:color="auto"/>
            </w:tcBorders>
            <w:shd w:val="clear" w:color="auto" w:fill="auto"/>
            <w:noWrap/>
            <w:vAlign w:val="center"/>
            <w:hideMark/>
          </w:tcPr>
          <w:p w14:paraId="3CAE3DB3"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w:t>
            </w:r>
          </w:p>
        </w:tc>
        <w:tc>
          <w:tcPr>
            <w:tcW w:w="449" w:type="pct"/>
            <w:tcBorders>
              <w:top w:val="nil"/>
              <w:left w:val="nil"/>
              <w:bottom w:val="single" w:sz="4" w:space="0" w:color="auto"/>
              <w:right w:val="single" w:sz="4" w:space="0" w:color="auto"/>
            </w:tcBorders>
            <w:shd w:val="clear" w:color="auto" w:fill="auto"/>
            <w:noWrap/>
            <w:vAlign w:val="center"/>
            <w:hideMark/>
          </w:tcPr>
          <w:p w14:paraId="0381DC04"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0,716</w:t>
            </w:r>
          </w:p>
        </w:tc>
      </w:tr>
      <w:tr w:rsidR="005B1989" w:rsidRPr="006041EC" w14:paraId="7CF6D0CC" w14:textId="77777777" w:rsidTr="005B1989">
        <w:trPr>
          <w:trHeight w:val="227"/>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2ADA4937"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ИТОГО</w:t>
            </w:r>
          </w:p>
        </w:tc>
        <w:tc>
          <w:tcPr>
            <w:tcW w:w="449" w:type="pct"/>
            <w:tcBorders>
              <w:top w:val="nil"/>
              <w:left w:val="nil"/>
              <w:bottom w:val="single" w:sz="4" w:space="0" w:color="auto"/>
              <w:right w:val="single" w:sz="4" w:space="0" w:color="auto"/>
            </w:tcBorders>
            <w:shd w:val="clear" w:color="auto" w:fill="auto"/>
            <w:noWrap/>
            <w:vAlign w:val="center"/>
            <w:hideMark/>
          </w:tcPr>
          <w:p w14:paraId="13378991"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5,709</w:t>
            </w:r>
          </w:p>
        </w:tc>
        <w:tc>
          <w:tcPr>
            <w:tcW w:w="449" w:type="pct"/>
            <w:tcBorders>
              <w:top w:val="nil"/>
              <w:left w:val="nil"/>
              <w:bottom w:val="single" w:sz="4" w:space="0" w:color="auto"/>
              <w:right w:val="single" w:sz="4" w:space="0" w:color="auto"/>
            </w:tcBorders>
            <w:shd w:val="clear" w:color="auto" w:fill="auto"/>
            <w:noWrap/>
            <w:vAlign w:val="center"/>
            <w:hideMark/>
          </w:tcPr>
          <w:p w14:paraId="54A53732"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6,593</w:t>
            </w:r>
          </w:p>
        </w:tc>
        <w:tc>
          <w:tcPr>
            <w:tcW w:w="449" w:type="pct"/>
            <w:tcBorders>
              <w:top w:val="nil"/>
              <w:left w:val="nil"/>
              <w:bottom w:val="single" w:sz="4" w:space="0" w:color="auto"/>
              <w:right w:val="single" w:sz="4" w:space="0" w:color="auto"/>
            </w:tcBorders>
            <w:shd w:val="clear" w:color="auto" w:fill="auto"/>
            <w:noWrap/>
            <w:vAlign w:val="center"/>
            <w:hideMark/>
          </w:tcPr>
          <w:p w14:paraId="614369DB"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7,102</w:t>
            </w:r>
          </w:p>
        </w:tc>
        <w:tc>
          <w:tcPr>
            <w:tcW w:w="449" w:type="pct"/>
            <w:tcBorders>
              <w:top w:val="nil"/>
              <w:left w:val="nil"/>
              <w:bottom w:val="single" w:sz="4" w:space="0" w:color="auto"/>
              <w:right w:val="single" w:sz="4" w:space="0" w:color="auto"/>
            </w:tcBorders>
            <w:shd w:val="clear" w:color="auto" w:fill="auto"/>
            <w:noWrap/>
            <w:vAlign w:val="center"/>
            <w:hideMark/>
          </w:tcPr>
          <w:p w14:paraId="7240D797"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7,268</w:t>
            </w:r>
          </w:p>
        </w:tc>
        <w:tc>
          <w:tcPr>
            <w:tcW w:w="449" w:type="pct"/>
            <w:tcBorders>
              <w:top w:val="nil"/>
              <w:left w:val="nil"/>
              <w:bottom w:val="single" w:sz="4" w:space="0" w:color="auto"/>
              <w:right w:val="single" w:sz="4" w:space="0" w:color="auto"/>
            </w:tcBorders>
            <w:shd w:val="clear" w:color="auto" w:fill="auto"/>
            <w:noWrap/>
            <w:vAlign w:val="center"/>
            <w:hideMark/>
          </w:tcPr>
          <w:p w14:paraId="3C9B9E50"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7,871</w:t>
            </w:r>
          </w:p>
        </w:tc>
        <w:tc>
          <w:tcPr>
            <w:tcW w:w="449" w:type="pct"/>
            <w:tcBorders>
              <w:top w:val="nil"/>
              <w:left w:val="nil"/>
              <w:bottom w:val="single" w:sz="4" w:space="0" w:color="auto"/>
              <w:right w:val="single" w:sz="4" w:space="0" w:color="auto"/>
            </w:tcBorders>
            <w:shd w:val="clear" w:color="auto" w:fill="auto"/>
            <w:noWrap/>
            <w:vAlign w:val="center"/>
            <w:hideMark/>
          </w:tcPr>
          <w:p w14:paraId="3915309D" w14:textId="77777777" w:rsidR="005B1989" w:rsidRPr="006041EC" w:rsidRDefault="005B1989" w:rsidP="0005241D">
            <w:pPr>
              <w:spacing w:line="240" w:lineRule="auto"/>
              <w:jc w:val="center"/>
              <w:rPr>
                <w:rFonts w:eastAsia="Times New Roman" w:cs="Times New Roman"/>
                <w:color w:val="000000"/>
                <w:sz w:val="20"/>
                <w:szCs w:val="20"/>
                <w:lang w:eastAsia="ru-RU"/>
              </w:rPr>
            </w:pPr>
            <w:r w:rsidRPr="006041EC">
              <w:rPr>
                <w:rFonts w:eastAsia="Times New Roman" w:cs="Times New Roman"/>
                <w:color w:val="000000"/>
                <w:sz w:val="20"/>
                <w:szCs w:val="20"/>
                <w:lang w:eastAsia="ru-RU"/>
              </w:rPr>
              <w:t>9,237</w:t>
            </w:r>
          </w:p>
        </w:tc>
      </w:tr>
    </w:tbl>
    <w:p w14:paraId="53AC8A9F" w14:textId="3A25F03D" w:rsidR="005E101F" w:rsidRDefault="005E101F" w:rsidP="005E101F">
      <w:pPr>
        <w:spacing w:line="240" w:lineRule="auto"/>
        <w:jc w:val="both"/>
      </w:pPr>
    </w:p>
    <w:p w14:paraId="0308A8CF" w14:textId="59ED0FED" w:rsidR="00CD4FBE" w:rsidRDefault="0005241D" w:rsidP="00A62585">
      <w:pPr>
        <w:pStyle w:val="1"/>
        <w:numPr>
          <w:ilvl w:val="0"/>
          <w:numId w:val="0"/>
        </w:numPr>
        <w:jc w:val="both"/>
      </w:pPr>
      <w:bookmarkStart w:id="27" w:name="_Toc34120771"/>
      <w:bookmarkStart w:id="28" w:name="_Toc152515362"/>
      <w:r>
        <w:t>2.3</w:t>
      </w:r>
      <w:r w:rsidR="005839FA">
        <w:t xml:space="preserve">. </w:t>
      </w:r>
      <w:r w:rsidR="00CD4FBE" w:rsidRPr="00CD4FBE">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27"/>
      <w:bookmarkEnd w:id="28"/>
    </w:p>
    <w:p w14:paraId="559DF2CE" w14:textId="24975F9B"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Удельные укрупненные показатели расхода теплоты на отопление и вентиляцию для перспективной застройки ГО г. </w:t>
      </w:r>
      <w:r w:rsidR="0047464A">
        <w:rPr>
          <w:rStyle w:val="fontstyle01"/>
          <w:rFonts w:ascii="Times New Roman" w:hAnsi="Times New Roman" w:cs="Times New Roman"/>
          <w:color w:val="auto"/>
        </w:rPr>
        <w:t>Переславль-Залесский</w:t>
      </w:r>
      <w:r w:rsidRPr="005839FA">
        <w:rPr>
          <w:rStyle w:val="fontstyle01"/>
          <w:rFonts w:ascii="Times New Roman" w:hAnsi="Times New Roman" w:cs="Times New Roman"/>
          <w:color w:val="auto"/>
        </w:rPr>
        <w:t xml:space="preserve"> Ярославской области разработаны на основе нормативных документов, устанавливающих предельные значения удельных показателей теплопотребления для новых зданий различного назначения.</w:t>
      </w:r>
    </w:p>
    <w:p w14:paraId="2778BDBA" w14:textId="1EB2E0C0" w:rsidR="00E87027" w:rsidRPr="005839FA" w:rsidRDefault="00E87027" w:rsidP="00A62585">
      <w:pPr>
        <w:pStyle w:val="a7"/>
        <w:spacing w:after="0" w:line="240" w:lineRule="auto"/>
        <w:rPr>
          <w:rStyle w:val="fontstyle21"/>
          <w:rFonts w:ascii="Times New Roman" w:hAnsi="Times New Roman"/>
          <w:color w:val="auto"/>
        </w:rPr>
      </w:pPr>
      <w:r w:rsidRPr="005839FA">
        <w:rPr>
          <w:rStyle w:val="fontstyle01"/>
          <w:rFonts w:ascii="Times New Roman" w:hAnsi="Times New Roman" w:cs="Times New Roman"/>
          <w:color w:val="auto"/>
        </w:rPr>
        <w:t>В соответствии с Постановлением Правительства РФ от 25 января 2011 года № 18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удельная годовая величина расхода энергетических ресурсов в новых, реконструируемых, капитально ремонтируемых и модернизируемых отапливаемых жилых зданиях и зданиях общественного назначения должна уменьшаться не реже, чем 1 раз в 5 лет:</w:t>
      </w:r>
    </w:p>
    <w:p w14:paraId="5E1349D5" w14:textId="6B8C70A0" w:rsidR="00E87027" w:rsidRDefault="00E87027" w:rsidP="00A62585">
      <w:pPr>
        <w:pStyle w:val="a7"/>
        <w:numPr>
          <w:ilvl w:val="0"/>
          <w:numId w:val="17"/>
        </w:numPr>
        <w:spacing w:after="0" w:line="240" w:lineRule="auto"/>
        <w:ind w:left="1134"/>
        <w:rPr>
          <w:rStyle w:val="fontstyle21"/>
          <w:rFonts w:ascii="Times New Roman" w:hAnsi="Times New Roman"/>
          <w:color w:val="auto"/>
        </w:rPr>
      </w:pPr>
      <w:r w:rsidRPr="00B9570F">
        <w:rPr>
          <w:rStyle w:val="fontstyle01"/>
          <w:rFonts w:ascii="Times New Roman" w:hAnsi="Times New Roman" w:cs="Times New Roman"/>
          <w:color w:val="auto"/>
        </w:rPr>
        <w:lastRenderedPageBreak/>
        <w:t>с января 2011 года (на период 2011–2015 годов) - не менее чем на 15 %</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по отношению к базовому уровню;</w:t>
      </w:r>
    </w:p>
    <w:p w14:paraId="2504523D" w14:textId="250E04E3" w:rsidR="00E87027" w:rsidRDefault="00E87027" w:rsidP="00A62585">
      <w:pPr>
        <w:pStyle w:val="a7"/>
        <w:numPr>
          <w:ilvl w:val="0"/>
          <w:numId w:val="17"/>
        </w:numPr>
        <w:spacing w:after="0" w:line="240" w:lineRule="auto"/>
        <w:ind w:left="1134"/>
        <w:rPr>
          <w:rStyle w:val="fontstyle21"/>
          <w:rFonts w:ascii="Times New Roman" w:hAnsi="Times New Roman"/>
          <w:color w:val="auto"/>
        </w:rPr>
      </w:pPr>
      <w:r w:rsidRPr="00B9570F">
        <w:rPr>
          <w:rStyle w:val="fontstyle01"/>
          <w:rFonts w:ascii="Times New Roman" w:hAnsi="Times New Roman" w:cs="Times New Roman"/>
          <w:color w:val="auto"/>
        </w:rPr>
        <w:t>с 1 января 2016 года (на период 2016–2019 годов) - не менее чем на 30 %</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по отношению к базовому уровню;</w:t>
      </w:r>
    </w:p>
    <w:p w14:paraId="31D3AA2E" w14:textId="4980C98F" w:rsid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с 1 января 2020 года – не менее чем на 40 % по отношению к базовому</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уровню.</w:t>
      </w:r>
    </w:p>
    <w:p w14:paraId="6CC16044" w14:textId="77777777" w:rsidR="005839FA" w:rsidRDefault="005839FA" w:rsidP="00A62585">
      <w:pPr>
        <w:pStyle w:val="a7"/>
        <w:spacing w:after="0" w:line="240" w:lineRule="auto"/>
        <w:ind w:left="1134" w:firstLine="0"/>
        <w:rPr>
          <w:rStyle w:val="fontstyle01"/>
          <w:rFonts w:ascii="Times New Roman" w:hAnsi="Times New Roman" w:cs="Times New Roman"/>
          <w:color w:val="auto"/>
        </w:rPr>
      </w:pPr>
    </w:p>
    <w:p w14:paraId="20346D25" w14:textId="039D0BF0"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В качестве базового уровня для систем отопления и вентиляции была принята нормируемая удельная характеристика расхода тепловой энергии на отопление и вентиляцию зданий в соответствии с СП 50.13330.2012 «Тепловая защита зданий. Актуализированная редакция СНиП 23-02-2003».</w:t>
      </w:r>
    </w:p>
    <w:p w14:paraId="164BF465" w14:textId="77777777" w:rsidR="00E87027" w:rsidRPr="005839FA" w:rsidRDefault="00E87027" w:rsidP="00A62585">
      <w:pPr>
        <w:pStyle w:val="a7"/>
        <w:spacing w:after="0" w:line="240" w:lineRule="auto"/>
        <w:rPr>
          <w:rStyle w:val="fontstyle21"/>
          <w:rFonts w:ascii="Times New Roman" w:hAnsi="Times New Roman"/>
          <w:color w:val="auto"/>
        </w:rPr>
      </w:pPr>
      <w:r w:rsidRPr="005839FA">
        <w:rPr>
          <w:rStyle w:val="fontstyle01"/>
          <w:rFonts w:ascii="Times New Roman" w:hAnsi="Times New Roman" w:cs="Times New Roman"/>
          <w:color w:val="auto"/>
        </w:rPr>
        <w:t>С учетом этих документов для определения удельных показателей теплопотребления в системах отопления и вентиляции жилых и общественных зданий перспективной застройки за основу принимаются следующие данные:</w:t>
      </w:r>
    </w:p>
    <w:p w14:paraId="7AEB72E5" w14:textId="446A32E5" w:rsidR="00E87027" w:rsidRP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2011–2015 годов - удельное теплопотребление в соответствии</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со СНиП 23-02-2003 «Тепловая защита зданий», уменьшенное на 15 %;</w:t>
      </w:r>
    </w:p>
    <w:p w14:paraId="35A3C1D7" w14:textId="66FDAFAA" w:rsidR="00E87027" w:rsidRP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2016–2019 годов - удельное теплопотребление в соответствии</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со СНиП 23-02-2003 «Тепловая защита зданий», уменьшенное на 30 %;</w:t>
      </w:r>
    </w:p>
    <w:p w14:paraId="66501850" w14:textId="5197116E" w:rsidR="00E87027" w:rsidRDefault="00E87027" w:rsidP="00A62585">
      <w:pPr>
        <w:pStyle w:val="a7"/>
        <w:numPr>
          <w:ilvl w:val="0"/>
          <w:numId w:val="17"/>
        </w:numPr>
        <w:spacing w:after="0" w:line="240" w:lineRule="auto"/>
        <w:ind w:left="1134"/>
        <w:rPr>
          <w:rStyle w:val="fontstyle01"/>
          <w:rFonts w:ascii="Times New Roman" w:hAnsi="Times New Roman" w:cs="Times New Roman"/>
          <w:color w:val="auto"/>
        </w:rPr>
      </w:pPr>
      <w:r w:rsidRPr="00B9570F">
        <w:rPr>
          <w:rStyle w:val="fontstyle01"/>
          <w:rFonts w:ascii="Times New Roman" w:hAnsi="Times New Roman" w:cs="Times New Roman"/>
          <w:color w:val="auto"/>
        </w:rPr>
        <w:t>на период с 2020 годов - удельное теплопотребление в соответствии со</w:t>
      </w:r>
      <w:r>
        <w:rPr>
          <w:rStyle w:val="fontstyle01"/>
          <w:rFonts w:ascii="Times New Roman" w:hAnsi="Times New Roman" w:cs="Times New Roman"/>
          <w:color w:val="auto"/>
        </w:rPr>
        <w:t xml:space="preserve"> </w:t>
      </w:r>
      <w:r w:rsidRPr="00B9570F">
        <w:rPr>
          <w:rStyle w:val="fontstyle01"/>
          <w:rFonts w:ascii="Times New Roman" w:hAnsi="Times New Roman" w:cs="Times New Roman"/>
          <w:color w:val="auto"/>
        </w:rPr>
        <w:t>СНиП 23-02-2003 «Тепловая защита зданий», уменьшенное на 40 %.</w:t>
      </w:r>
    </w:p>
    <w:p w14:paraId="2B848533" w14:textId="77777777" w:rsidR="005839FA" w:rsidRDefault="005839FA" w:rsidP="00A62585">
      <w:pPr>
        <w:pStyle w:val="a7"/>
        <w:spacing w:after="0" w:line="240" w:lineRule="auto"/>
        <w:ind w:left="1134" w:firstLine="0"/>
        <w:rPr>
          <w:rStyle w:val="fontstyle01"/>
          <w:rFonts w:ascii="Times New Roman" w:hAnsi="Times New Roman" w:cs="Times New Roman"/>
          <w:color w:val="auto"/>
        </w:rPr>
      </w:pPr>
    </w:p>
    <w:p w14:paraId="29C1B2A5" w14:textId="7007FA39"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Удельное теплопотребление определено с учетом климатических особенностей рассматриваемого региона. Климатические параметры отопительного периода приняты в соответствии со СНиП 23-01-99* «Строительная климатология» и ТСН 301-23-2000Ярославской области «Теплозащита зданий жилищно-гражданского назначения».</w:t>
      </w:r>
    </w:p>
    <w:p w14:paraId="06EF27E8" w14:textId="3AD9A0B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Для жилых зданий введено разделение на три группы – для многоэтажного (5 этажей и выше), для средне- и малоэтажного (2 – 4 этажей) жилищного фонда, а также для индивидуального (1 – 2 этажа).</w:t>
      </w:r>
    </w:p>
    <w:p w14:paraId="1FDA9918" w14:textId="0010D76B"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Для социальных и общественно-деловых зданий удельное теплопотребление в СП 50.13330.2012 «Тепловая защита зданий. Актуализированная редакция СНиП 23-02-2003» задано суммарно для системы отопления и вентиляции. При этом удельные расходы теплоты различны для зданий различного назначения. Удельное теплопотребление рассчитано для каждого типа учреждений, затем на основании полученных данных были определены средневзвешенные (по исходным данным </w:t>
      </w:r>
      <w:proofErr w:type="spellStart"/>
      <w:r w:rsidRPr="005839FA">
        <w:rPr>
          <w:rStyle w:val="fontstyle01"/>
          <w:rFonts w:ascii="Times New Roman" w:hAnsi="Times New Roman" w:cs="Times New Roman"/>
          <w:color w:val="auto"/>
        </w:rPr>
        <w:t>городааналога</w:t>
      </w:r>
      <w:proofErr w:type="spellEnd"/>
      <w:r w:rsidRPr="005839FA">
        <w:rPr>
          <w:rStyle w:val="fontstyle01"/>
          <w:rFonts w:ascii="Times New Roman" w:hAnsi="Times New Roman" w:cs="Times New Roman"/>
          <w:color w:val="auto"/>
        </w:rPr>
        <w:t>) величины удельного расхода теплоты на отопление и вентиляцию социальных и общественно-деловых зданий, которые использовались в дальнейших расчетах.</w:t>
      </w:r>
    </w:p>
    <w:p w14:paraId="202FEED5" w14:textId="513F198D"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Для определения теплопотребления отдельно в системе отопления и отдельно в системе вентиляции использовано следующее допущение: расход теплоты в системе отопления компенсирует трансмиссионные потери через ограждающие конструкции и подогрев инфильтрационного воздуха в нерабочее время, система вентиляции обеспечивает подогрев вентиляционного воздуха в рабочее время.</w:t>
      </w:r>
    </w:p>
    <w:p w14:paraId="69EA354C" w14:textId="59BFF18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На основании полученных значений удельного теплопотребления с использованием методических положений, изложенных в СП 50.13330.2012 «Тепловая защита зданий. Актуализированная редакция СНиП 23-02-2003», были рассчитаны удельные величины тепловых нагрузок систем отопления и вентиляции.</w:t>
      </w:r>
    </w:p>
    <w:p w14:paraId="590B8F3B" w14:textId="4A768935"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Учитывая принятую и утвержденную Приказом Министерства регионального развития Российской Федерации №275 от 30.06.2012 актуализированную редакцию СНиП 23-01-99* «Строительная климатология» (СП 131.13330.2012), здания перспективной застройки, начиная с 01.01.2013, должны проектироваться согласно новым СНиП. Поэтому было принято, что удельные показатели теплопотребления в </w:t>
      </w:r>
      <w:r w:rsidRPr="005839FA">
        <w:rPr>
          <w:rStyle w:val="fontstyle01"/>
          <w:rFonts w:ascii="Times New Roman" w:hAnsi="Times New Roman" w:cs="Times New Roman"/>
          <w:color w:val="auto"/>
        </w:rPr>
        <w:lastRenderedPageBreak/>
        <w:t>системах отопления и вентиляции жилых и общественных зданий перспективной застройки, начиная с 2016 года, должны быть пересчитаны в соответствии с вышеупомянутым документом.</w:t>
      </w:r>
    </w:p>
    <w:p w14:paraId="2B82B67B" w14:textId="49994FEC"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Базовым показателем для определения удельного суточного расхода воды является норматив потребления холодной и горячей воды на одного жителя, принятый в соответствии с рекомендациями СНиП 2.04.02-84* «Водоснабжение. Наружные сети и сооружения» для перспективной застройки равным следующим величинам:</w:t>
      </w:r>
      <w:r w:rsidRPr="005839FA">
        <w:t xml:space="preserve"> </w:t>
      </w:r>
      <w:r w:rsidRPr="005839FA">
        <w:rPr>
          <w:rStyle w:val="fontstyle01"/>
          <w:rFonts w:ascii="Times New Roman" w:hAnsi="Times New Roman" w:cs="Times New Roman"/>
          <w:color w:val="auto"/>
        </w:rPr>
        <w:t xml:space="preserve">230 л/сутки/чел., в том числе </w:t>
      </w:r>
      <w:r w:rsidR="00051C6A" w:rsidRPr="005839FA">
        <w:rPr>
          <w:rStyle w:val="fontstyle01"/>
          <w:rFonts w:ascii="Times New Roman" w:hAnsi="Times New Roman" w:cs="Times New Roman"/>
          <w:color w:val="auto"/>
        </w:rPr>
        <w:br/>
      </w:r>
      <w:r w:rsidRPr="005839FA">
        <w:rPr>
          <w:rStyle w:val="fontstyle01"/>
          <w:rFonts w:ascii="Times New Roman" w:hAnsi="Times New Roman" w:cs="Times New Roman"/>
          <w:color w:val="auto"/>
        </w:rPr>
        <w:t>95 л/сутки/чел. горячей воды. Данные нормативы приняты</w:t>
      </w:r>
      <w:r w:rsidRPr="005839FA">
        <w:t xml:space="preserve"> </w:t>
      </w:r>
      <w:r w:rsidRPr="005839FA">
        <w:rPr>
          <w:rStyle w:val="fontstyle01"/>
          <w:rFonts w:ascii="Times New Roman" w:hAnsi="Times New Roman" w:cs="Times New Roman"/>
          <w:color w:val="auto"/>
        </w:rPr>
        <w:t>по нижней границе, предлагаемой в указанных СНиП,</w:t>
      </w:r>
      <w:r w:rsidRPr="005839FA">
        <w:t xml:space="preserve"> </w:t>
      </w:r>
      <w:r w:rsidRPr="005839FA">
        <w:rPr>
          <w:rStyle w:val="fontstyle01"/>
          <w:rFonts w:ascii="Times New Roman" w:hAnsi="Times New Roman" w:cs="Times New Roman"/>
          <w:color w:val="auto"/>
        </w:rPr>
        <w:t>и учитывают также расход воды</w:t>
      </w:r>
      <w:r w:rsidRPr="005839FA">
        <w:t xml:space="preserve"> </w:t>
      </w:r>
      <w:r w:rsidRPr="005839FA">
        <w:rPr>
          <w:rStyle w:val="fontstyle01"/>
          <w:rFonts w:ascii="Times New Roman" w:hAnsi="Times New Roman" w:cs="Times New Roman"/>
          <w:color w:val="auto"/>
        </w:rPr>
        <w:t>на хозяйственно-питьевые и бытовые нужды в общественно-деловых зданиях, за исключением расходов воды для санаторно-туристских комплексов и домов отдыха.</w:t>
      </w:r>
    </w:p>
    <w:p w14:paraId="509F63AD" w14:textId="3A77E910"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В соответствии с СП 124.13330.2012 «Тепловые сети» перспективное удельное потребление воды жилых зданий должно составлять 175 л/сутки/чел., в том числе горячей воды 82,5 л/сутки/чел.</w:t>
      </w:r>
    </w:p>
    <w:p w14:paraId="0DBFB945" w14:textId="199BF5E4"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На основании вышеизложенного, расход воды на хозяйственно-питьевые и бытовые нужды в социальных и общественно-деловых зданиях, указанных выше, составляет </w:t>
      </w:r>
      <w:r w:rsidR="00051C6A" w:rsidRPr="005839FA">
        <w:rPr>
          <w:rStyle w:val="fontstyle01"/>
          <w:rFonts w:ascii="Times New Roman" w:hAnsi="Times New Roman" w:cs="Times New Roman"/>
          <w:color w:val="auto"/>
        </w:rPr>
        <w:br/>
      </w:r>
      <w:r w:rsidRPr="005839FA">
        <w:rPr>
          <w:rStyle w:val="fontstyle01"/>
          <w:rFonts w:ascii="Times New Roman" w:hAnsi="Times New Roman" w:cs="Times New Roman"/>
          <w:color w:val="auto"/>
        </w:rPr>
        <w:t>55 л/сутки/чел., в том числе горячей воды - 12,5 л/сутки/чел.</w:t>
      </w:r>
    </w:p>
    <w:p w14:paraId="0F33423E" w14:textId="6DCA668C" w:rsidR="00E87027" w:rsidRPr="005839FA" w:rsidRDefault="00E87027"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Удельные параметры в системе ГВС определялись с учетом планируемого на расчетный период уровня обеспеченности населения жильем.</w:t>
      </w:r>
    </w:p>
    <w:p w14:paraId="1D430813" w14:textId="757174E6" w:rsidR="00E87027" w:rsidRDefault="00E87027" w:rsidP="00A62585">
      <w:pPr>
        <w:pStyle w:val="a7"/>
        <w:spacing w:after="120" w:line="240" w:lineRule="auto"/>
      </w:pPr>
      <w:r w:rsidRPr="005839FA">
        <w:rPr>
          <w:rStyle w:val="fontstyle01"/>
          <w:rFonts w:ascii="Times New Roman" w:hAnsi="Times New Roman" w:cs="Times New Roman"/>
          <w:color w:val="auto"/>
        </w:rPr>
        <w:t>Результаты расчетов удельных значений расходов тепловой энергии и удельных величин тепловых нагрузок представлены в таблицах</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_Ref152509530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10</w:t>
      </w:r>
      <w:r w:rsidR="000F6757">
        <w:rPr>
          <w:rStyle w:val="fontstyle01"/>
          <w:rFonts w:ascii="Times New Roman" w:hAnsi="Times New Roman" w:cs="Times New Roman"/>
          <w:color w:val="auto"/>
        </w:rPr>
        <w:fldChar w:fldCharType="end"/>
      </w:r>
      <w:r w:rsidRPr="005839FA">
        <w:rPr>
          <w:rStyle w:val="fontstyle01"/>
          <w:rFonts w:ascii="Times New Roman" w:hAnsi="Times New Roman" w:cs="Times New Roman"/>
          <w:color w:val="auto"/>
        </w:rPr>
        <w:t xml:space="preserve"> </w:t>
      </w:r>
      <w:r w:rsidR="005B1989">
        <w:rPr>
          <w:rStyle w:val="fontstyle01"/>
          <w:rFonts w:ascii="Times New Roman" w:hAnsi="Times New Roman" w:cs="Times New Roman"/>
          <w:color w:val="auto"/>
        </w:rPr>
        <w:t>-</w:t>
      </w:r>
      <w:r w:rsidR="000F6757">
        <w:rPr>
          <w:rStyle w:val="fontstyle01"/>
          <w:rFonts w:ascii="Times New Roman" w:hAnsi="Times New Roman" w:cs="Times New Roman"/>
          <w:color w:val="auto"/>
        </w:rPr>
        <w:t xml:space="preserve">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_Ref152509548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12</w:t>
      </w:r>
      <w:r w:rsidR="000F6757">
        <w:rPr>
          <w:rStyle w:val="fontstyle01"/>
          <w:rFonts w:ascii="Times New Roman" w:hAnsi="Times New Roman" w:cs="Times New Roman"/>
          <w:color w:val="auto"/>
        </w:rPr>
        <w:fldChar w:fldCharType="end"/>
      </w:r>
      <w:r w:rsidRPr="005839FA">
        <w:rPr>
          <w:rStyle w:val="fontstyle01"/>
          <w:rFonts w:ascii="Times New Roman" w:hAnsi="Times New Roman" w:cs="Times New Roman"/>
          <w:color w:val="auto"/>
        </w:rPr>
        <w:t>.</w:t>
      </w:r>
    </w:p>
    <w:p w14:paraId="3C96F413" w14:textId="432A8200" w:rsidR="00E87027" w:rsidRPr="00A62585" w:rsidRDefault="005B1989" w:rsidP="00A62585">
      <w:pPr>
        <w:spacing w:after="120" w:line="240" w:lineRule="auto"/>
        <w:jc w:val="both"/>
        <w:rPr>
          <w:szCs w:val="24"/>
        </w:rPr>
      </w:pPr>
      <w:bookmarkStart w:id="29" w:name="_Ref152509530"/>
      <w:bookmarkStart w:id="30" w:name="_Toc152515382"/>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10</w:t>
      </w:r>
      <w:r w:rsidRPr="005B1989">
        <w:rPr>
          <w:rFonts w:cs="Arial"/>
          <w:szCs w:val="24"/>
        </w:rPr>
        <w:fldChar w:fldCharType="end"/>
      </w:r>
      <w:bookmarkEnd w:id="29"/>
      <w:r w:rsidR="00E87027" w:rsidRPr="00A62585">
        <w:rPr>
          <w:noProof/>
          <w:szCs w:val="24"/>
        </w:rPr>
        <w:t xml:space="preserve"> </w:t>
      </w:r>
      <w:r w:rsidR="00E87027" w:rsidRPr="00A62585">
        <w:rPr>
          <w:szCs w:val="24"/>
        </w:rPr>
        <w:t>– Удельное потребление и удельная тепловая нагрузка строящихся жилых зданий на отопление</w:t>
      </w:r>
      <w:bookmarkEnd w:id="30"/>
    </w:p>
    <w:tbl>
      <w:tblPr>
        <w:tblW w:w="5000" w:type="pct"/>
        <w:tblCellMar>
          <w:left w:w="0" w:type="dxa"/>
          <w:right w:w="0" w:type="dxa"/>
        </w:tblCellMar>
        <w:tblLook w:val="0000" w:firstRow="0" w:lastRow="0" w:firstColumn="0" w:lastColumn="0" w:noHBand="0" w:noVBand="0"/>
      </w:tblPr>
      <w:tblGrid>
        <w:gridCol w:w="2239"/>
        <w:gridCol w:w="1470"/>
        <w:gridCol w:w="1102"/>
        <w:gridCol w:w="1024"/>
        <w:gridCol w:w="1100"/>
        <w:gridCol w:w="1026"/>
        <w:gridCol w:w="1100"/>
      </w:tblGrid>
      <w:tr w:rsidR="00E87027" w:rsidRPr="00A846C1" w14:paraId="3C534552" w14:textId="77777777" w:rsidTr="00E87027">
        <w:trPr>
          <w:trHeight w:val="283"/>
        </w:trPr>
        <w:tc>
          <w:tcPr>
            <w:tcW w:w="1236" w:type="pct"/>
            <w:vMerge w:val="restart"/>
            <w:tcBorders>
              <w:top w:val="single" w:sz="4" w:space="0" w:color="000000"/>
              <w:left w:val="single" w:sz="4" w:space="0" w:color="000000"/>
              <w:bottom w:val="single" w:sz="4" w:space="0" w:color="000000"/>
              <w:right w:val="single" w:sz="4" w:space="0" w:color="000000"/>
            </w:tcBorders>
            <w:vAlign w:val="center"/>
          </w:tcPr>
          <w:p w14:paraId="061E589E"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Вид зданий</w:t>
            </w:r>
          </w:p>
        </w:tc>
        <w:tc>
          <w:tcPr>
            <w:tcW w:w="3764" w:type="pct"/>
            <w:gridSpan w:val="6"/>
            <w:tcBorders>
              <w:top w:val="single" w:sz="4" w:space="0" w:color="000000"/>
              <w:left w:val="single" w:sz="4" w:space="0" w:color="000000"/>
              <w:bottom w:val="single" w:sz="4" w:space="0" w:color="000000"/>
              <w:right w:val="single" w:sz="4" w:space="0" w:color="000000"/>
            </w:tcBorders>
            <w:vAlign w:val="center"/>
          </w:tcPr>
          <w:p w14:paraId="553A6576"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Удельное теплопотребление и тепловая нагрузка на отопление</w:t>
            </w:r>
          </w:p>
        </w:tc>
      </w:tr>
      <w:tr w:rsidR="00E87027" w:rsidRPr="00A846C1" w14:paraId="58B9DB92" w14:textId="77777777" w:rsidTr="00E87027">
        <w:trPr>
          <w:trHeight w:val="283"/>
        </w:trPr>
        <w:tc>
          <w:tcPr>
            <w:tcW w:w="1236" w:type="pct"/>
            <w:vMerge/>
            <w:tcBorders>
              <w:top w:val="nil"/>
              <w:left w:val="single" w:sz="4" w:space="0" w:color="000000"/>
              <w:bottom w:val="single" w:sz="4" w:space="0" w:color="000000"/>
              <w:right w:val="single" w:sz="4" w:space="0" w:color="000000"/>
            </w:tcBorders>
            <w:vAlign w:val="center"/>
          </w:tcPr>
          <w:p w14:paraId="61973261"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p>
        </w:tc>
        <w:tc>
          <w:tcPr>
            <w:tcW w:w="1419" w:type="pct"/>
            <w:gridSpan w:val="2"/>
            <w:tcBorders>
              <w:top w:val="single" w:sz="4" w:space="0" w:color="000000"/>
              <w:left w:val="single" w:sz="4" w:space="0" w:color="000000"/>
              <w:bottom w:val="single" w:sz="4" w:space="0" w:color="000000"/>
              <w:right w:val="single" w:sz="4" w:space="0" w:color="000000"/>
            </w:tcBorders>
            <w:vAlign w:val="center"/>
          </w:tcPr>
          <w:p w14:paraId="00749A0B"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с 2011 года</w:t>
            </w:r>
          </w:p>
        </w:tc>
        <w:tc>
          <w:tcPr>
            <w:tcW w:w="1172" w:type="pct"/>
            <w:gridSpan w:val="2"/>
            <w:tcBorders>
              <w:top w:val="single" w:sz="4" w:space="0" w:color="000000"/>
              <w:left w:val="single" w:sz="4" w:space="0" w:color="000000"/>
              <w:bottom w:val="single" w:sz="4" w:space="0" w:color="000000"/>
              <w:right w:val="single" w:sz="4" w:space="0" w:color="000000"/>
            </w:tcBorders>
            <w:vAlign w:val="center"/>
          </w:tcPr>
          <w:p w14:paraId="14465391"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с 2016 года</w:t>
            </w:r>
          </w:p>
        </w:tc>
        <w:tc>
          <w:tcPr>
            <w:tcW w:w="1173" w:type="pct"/>
            <w:gridSpan w:val="2"/>
            <w:tcBorders>
              <w:top w:val="single" w:sz="4" w:space="0" w:color="000000"/>
              <w:left w:val="single" w:sz="4" w:space="0" w:color="000000"/>
              <w:bottom w:val="single" w:sz="4" w:space="0" w:color="000000"/>
              <w:right w:val="single" w:sz="4" w:space="0" w:color="000000"/>
            </w:tcBorders>
            <w:vAlign w:val="center"/>
          </w:tcPr>
          <w:p w14:paraId="6900A4A9"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с 2021 года</w:t>
            </w:r>
          </w:p>
        </w:tc>
      </w:tr>
      <w:tr w:rsidR="00E87027" w:rsidRPr="00A846C1" w14:paraId="093F8A78" w14:textId="77777777" w:rsidTr="00E87027">
        <w:trPr>
          <w:trHeight w:val="283"/>
        </w:trPr>
        <w:tc>
          <w:tcPr>
            <w:tcW w:w="1236" w:type="pct"/>
            <w:vMerge/>
            <w:tcBorders>
              <w:top w:val="nil"/>
              <w:left w:val="single" w:sz="4" w:space="0" w:color="000000"/>
              <w:bottom w:val="single" w:sz="4" w:space="0" w:color="000000"/>
              <w:right w:val="single" w:sz="4" w:space="0" w:color="000000"/>
            </w:tcBorders>
            <w:vAlign w:val="center"/>
          </w:tcPr>
          <w:p w14:paraId="6D294F0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p>
        </w:tc>
        <w:tc>
          <w:tcPr>
            <w:tcW w:w="811" w:type="pct"/>
            <w:tcBorders>
              <w:top w:val="single" w:sz="4" w:space="0" w:color="000000"/>
              <w:left w:val="single" w:sz="4" w:space="0" w:color="000000"/>
              <w:bottom w:val="single" w:sz="4" w:space="0" w:color="000000"/>
              <w:right w:val="single" w:sz="4" w:space="0" w:color="000000"/>
            </w:tcBorders>
            <w:vAlign w:val="center"/>
          </w:tcPr>
          <w:p w14:paraId="64CA657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Гкал/м</w:t>
            </w:r>
            <w:r w:rsidRPr="00A846C1">
              <w:rPr>
                <w:rFonts w:asciiTheme="minorHAnsi" w:eastAsiaTheme="minorHAnsi" w:hAnsiTheme="minorHAnsi" w:cstheme="minorHAnsi"/>
                <w:bCs/>
                <w:sz w:val="20"/>
                <w:szCs w:val="20"/>
                <w:vertAlign w:val="superscript"/>
              </w:rPr>
              <w:t>2</w:t>
            </w:r>
          </w:p>
        </w:tc>
        <w:tc>
          <w:tcPr>
            <w:tcW w:w="608" w:type="pct"/>
            <w:tcBorders>
              <w:top w:val="single" w:sz="4" w:space="0" w:color="000000"/>
              <w:left w:val="single" w:sz="4" w:space="0" w:color="000000"/>
              <w:bottom w:val="single" w:sz="4" w:space="0" w:color="000000"/>
              <w:right w:val="single" w:sz="4" w:space="0" w:color="000000"/>
            </w:tcBorders>
            <w:vAlign w:val="center"/>
          </w:tcPr>
          <w:p w14:paraId="43A43611"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ккал/ч/м</w:t>
            </w:r>
            <w:r w:rsidRPr="00A846C1">
              <w:rPr>
                <w:rFonts w:asciiTheme="minorHAnsi" w:eastAsiaTheme="minorHAnsi" w:hAnsiTheme="minorHAnsi" w:cstheme="minorHAnsi"/>
                <w:bCs/>
                <w:sz w:val="20"/>
                <w:szCs w:val="20"/>
                <w:vertAlign w:val="superscript"/>
              </w:rPr>
              <w:t>2</w:t>
            </w:r>
          </w:p>
        </w:tc>
        <w:tc>
          <w:tcPr>
            <w:tcW w:w="565" w:type="pct"/>
            <w:tcBorders>
              <w:top w:val="single" w:sz="4" w:space="0" w:color="000000"/>
              <w:left w:val="single" w:sz="4" w:space="0" w:color="000000"/>
              <w:bottom w:val="single" w:sz="4" w:space="0" w:color="000000"/>
              <w:right w:val="single" w:sz="4" w:space="0" w:color="000000"/>
            </w:tcBorders>
            <w:vAlign w:val="center"/>
          </w:tcPr>
          <w:p w14:paraId="0DBAF2D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Гкал/м</w:t>
            </w:r>
            <w:r w:rsidRPr="00A846C1">
              <w:rPr>
                <w:rFonts w:asciiTheme="minorHAnsi" w:eastAsiaTheme="minorHAnsi" w:hAnsiTheme="minorHAnsi" w:cstheme="minorHAnsi"/>
                <w:bCs/>
                <w:sz w:val="20"/>
                <w:szCs w:val="20"/>
                <w:vertAlign w:val="superscript"/>
              </w:rPr>
              <w:t>2</w:t>
            </w:r>
          </w:p>
        </w:tc>
        <w:tc>
          <w:tcPr>
            <w:tcW w:w="607" w:type="pct"/>
            <w:tcBorders>
              <w:top w:val="single" w:sz="4" w:space="0" w:color="000000"/>
              <w:left w:val="single" w:sz="4" w:space="0" w:color="000000"/>
              <w:bottom w:val="single" w:sz="4" w:space="0" w:color="000000"/>
              <w:right w:val="single" w:sz="4" w:space="0" w:color="000000"/>
            </w:tcBorders>
            <w:vAlign w:val="center"/>
          </w:tcPr>
          <w:p w14:paraId="58039CBD"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ккал/ч/м</w:t>
            </w:r>
            <w:r w:rsidRPr="00A846C1">
              <w:rPr>
                <w:rFonts w:asciiTheme="minorHAnsi" w:eastAsiaTheme="minorHAnsi" w:hAnsiTheme="minorHAnsi" w:cstheme="minorHAnsi"/>
                <w:bCs/>
                <w:sz w:val="20"/>
                <w:szCs w:val="20"/>
                <w:vertAlign w:val="superscript"/>
              </w:rPr>
              <w:t>2</w:t>
            </w:r>
          </w:p>
        </w:tc>
        <w:tc>
          <w:tcPr>
            <w:tcW w:w="566" w:type="pct"/>
            <w:tcBorders>
              <w:top w:val="single" w:sz="4" w:space="0" w:color="000000"/>
              <w:left w:val="single" w:sz="4" w:space="0" w:color="000000"/>
              <w:bottom w:val="single" w:sz="4" w:space="0" w:color="000000"/>
              <w:right w:val="single" w:sz="4" w:space="0" w:color="000000"/>
            </w:tcBorders>
            <w:vAlign w:val="center"/>
          </w:tcPr>
          <w:p w14:paraId="1DA0EF0E"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Гкал/м</w:t>
            </w:r>
            <w:r w:rsidRPr="00A846C1">
              <w:rPr>
                <w:rFonts w:asciiTheme="minorHAnsi" w:eastAsiaTheme="minorHAnsi" w:hAnsiTheme="minorHAnsi" w:cstheme="minorHAnsi"/>
                <w:bCs/>
                <w:sz w:val="20"/>
                <w:szCs w:val="20"/>
                <w:vertAlign w:val="superscript"/>
              </w:rPr>
              <w:t>2</w:t>
            </w:r>
          </w:p>
        </w:tc>
        <w:tc>
          <w:tcPr>
            <w:tcW w:w="607" w:type="pct"/>
            <w:tcBorders>
              <w:top w:val="single" w:sz="4" w:space="0" w:color="000000"/>
              <w:left w:val="single" w:sz="4" w:space="0" w:color="000000"/>
              <w:bottom w:val="single" w:sz="4" w:space="0" w:color="000000"/>
              <w:right w:val="single" w:sz="4" w:space="0" w:color="000000"/>
            </w:tcBorders>
            <w:vAlign w:val="center"/>
          </w:tcPr>
          <w:p w14:paraId="41FFB13F"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vertAlign w:val="superscript"/>
              </w:rPr>
            </w:pPr>
            <w:r w:rsidRPr="00A846C1">
              <w:rPr>
                <w:rFonts w:asciiTheme="minorHAnsi" w:eastAsiaTheme="minorHAnsi" w:hAnsiTheme="minorHAnsi" w:cstheme="minorHAnsi"/>
                <w:bCs/>
                <w:sz w:val="20"/>
                <w:szCs w:val="20"/>
              </w:rPr>
              <w:t>ккал/ч/м</w:t>
            </w:r>
            <w:r w:rsidRPr="00A846C1">
              <w:rPr>
                <w:rFonts w:asciiTheme="minorHAnsi" w:eastAsiaTheme="minorHAnsi" w:hAnsiTheme="minorHAnsi" w:cstheme="minorHAnsi"/>
                <w:bCs/>
                <w:sz w:val="20"/>
                <w:szCs w:val="20"/>
                <w:vertAlign w:val="superscript"/>
              </w:rPr>
              <w:t>2</w:t>
            </w:r>
          </w:p>
        </w:tc>
      </w:tr>
      <w:tr w:rsidR="00E87027" w:rsidRPr="00A846C1" w14:paraId="42C687F2" w14:textId="77777777" w:rsidTr="00E87027">
        <w:trPr>
          <w:trHeight w:val="283"/>
        </w:trPr>
        <w:tc>
          <w:tcPr>
            <w:tcW w:w="1236" w:type="pct"/>
            <w:tcBorders>
              <w:top w:val="single" w:sz="4" w:space="0" w:color="000000"/>
              <w:left w:val="single" w:sz="4" w:space="0" w:color="000000"/>
              <w:bottom w:val="single" w:sz="4" w:space="0" w:color="000000"/>
              <w:right w:val="single" w:sz="4" w:space="0" w:color="000000"/>
            </w:tcBorders>
            <w:vAlign w:val="center"/>
          </w:tcPr>
          <w:p w14:paraId="65AFC321" w14:textId="2591E971"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 xml:space="preserve">Индивидуальный жилищный фонд (1-2 </w:t>
            </w:r>
            <w:proofErr w:type="spellStart"/>
            <w:r w:rsidRPr="00A846C1">
              <w:rPr>
                <w:rFonts w:asciiTheme="minorHAnsi" w:eastAsiaTheme="minorHAnsi" w:hAnsiTheme="minorHAnsi" w:cstheme="minorHAnsi"/>
                <w:bCs/>
                <w:sz w:val="20"/>
                <w:szCs w:val="20"/>
              </w:rPr>
              <w:t>эт</w:t>
            </w:r>
            <w:proofErr w:type="spellEnd"/>
            <w:r w:rsidRPr="00A846C1">
              <w:rPr>
                <w:rFonts w:asciiTheme="minorHAnsi" w:eastAsiaTheme="minorHAnsi" w:hAnsiTheme="minorHAnsi" w:cstheme="minorHAnsi"/>
                <w:bCs/>
                <w:sz w:val="20"/>
                <w:szCs w:val="20"/>
              </w:rPr>
              <w:t>.)</w:t>
            </w:r>
          </w:p>
        </w:tc>
        <w:tc>
          <w:tcPr>
            <w:tcW w:w="811" w:type="pct"/>
            <w:tcBorders>
              <w:top w:val="single" w:sz="4" w:space="0" w:color="000000"/>
              <w:left w:val="single" w:sz="4" w:space="0" w:color="000000"/>
              <w:bottom w:val="single" w:sz="4" w:space="0" w:color="000000"/>
              <w:right w:val="single" w:sz="4" w:space="0" w:color="000000"/>
            </w:tcBorders>
            <w:vAlign w:val="center"/>
          </w:tcPr>
          <w:p w14:paraId="22DDC945"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0,139</w:t>
            </w:r>
          </w:p>
        </w:tc>
        <w:tc>
          <w:tcPr>
            <w:tcW w:w="608" w:type="pct"/>
            <w:tcBorders>
              <w:top w:val="single" w:sz="4" w:space="0" w:color="000000"/>
              <w:left w:val="single" w:sz="4" w:space="0" w:color="000000"/>
              <w:bottom w:val="single" w:sz="4" w:space="0" w:color="000000"/>
              <w:right w:val="single" w:sz="4" w:space="0" w:color="000000"/>
            </w:tcBorders>
            <w:vAlign w:val="center"/>
          </w:tcPr>
          <w:p w14:paraId="317F0E58"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64,0</w:t>
            </w:r>
          </w:p>
        </w:tc>
        <w:tc>
          <w:tcPr>
            <w:tcW w:w="565" w:type="pct"/>
            <w:tcBorders>
              <w:top w:val="single" w:sz="4" w:space="0" w:color="000000"/>
              <w:left w:val="single" w:sz="4" w:space="0" w:color="000000"/>
              <w:bottom w:val="single" w:sz="4" w:space="0" w:color="000000"/>
              <w:right w:val="single" w:sz="4" w:space="0" w:color="000000"/>
            </w:tcBorders>
            <w:vAlign w:val="center"/>
          </w:tcPr>
          <w:p w14:paraId="72561B3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0,115</w:t>
            </w:r>
          </w:p>
        </w:tc>
        <w:tc>
          <w:tcPr>
            <w:tcW w:w="607" w:type="pct"/>
            <w:tcBorders>
              <w:top w:val="single" w:sz="4" w:space="0" w:color="000000"/>
              <w:left w:val="single" w:sz="4" w:space="0" w:color="000000"/>
              <w:bottom w:val="single" w:sz="4" w:space="0" w:color="000000"/>
              <w:right w:val="single" w:sz="4" w:space="0" w:color="000000"/>
            </w:tcBorders>
            <w:vAlign w:val="center"/>
          </w:tcPr>
          <w:p w14:paraId="6C5FC1C2"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54,3</w:t>
            </w:r>
          </w:p>
        </w:tc>
        <w:tc>
          <w:tcPr>
            <w:tcW w:w="566" w:type="pct"/>
            <w:tcBorders>
              <w:top w:val="single" w:sz="4" w:space="0" w:color="000000"/>
              <w:left w:val="single" w:sz="4" w:space="0" w:color="000000"/>
              <w:bottom w:val="single" w:sz="4" w:space="0" w:color="000000"/>
              <w:right w:val="single" w:sz="4" w:space="0" w:color="000000"/>
            </w:tcBorders>
            <w:vAlign w:val="center"/>
          </w:tcPr>
          <w:p w14:paraId="30991E26"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0,099</w:t>
            </w:r>
          </w:p>
        </w:tc>
        <w:tc>
          <w:tcPr>
            <w:tcW w:w="607" w:type="pct"/>
            <w:tcBorders>
              <w:top w:val="single" w:sz="4" w:space="0" w:color="000000"/>
              <w:left w:val="single" w:sz="4" w:space="0" w:color="000000"/>
              <w:bottom w:val="single" w:sz="4" w:space="0" w:color="000000"/>
              <w:right w:val="single" w:sz="4" w:space="0" w:color="000000"/>
            </w:tcBorders>
            <w:vAlign w:val="center"/>
          </w:tcPr>
          <w:p w14:paraId="7D265637"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47,7</w:t>
            </w:r>
          </w:p>
        </w:tc>
      </w:tr>
      <w:tr w:rsidR="00E87027" w:rsidRPr="00A846C1" w14:paraId="2C92636B" w14:textId="77777777" w:rsidTr="00E87027">
        <w:trPr>
          <w:trHeight w:val="283"/>
        </w:trPr>
        <w:tc>
          <w:tcPr>
            <w:tcW w:w="1236" w:type="pct"/>
            <w:tcBorders>
              <w:top w:val="single" w:sz="4" w:space="0" w:color="000000"/>
              <w:left w:val="single" w:sz="4" w:space="0" w:color="000000"/>
              <w:bottom w:val="single" w:sz="4" w:space="0" w:color="000000"/>
              <w:right w:val="single" w:sz="4" w:space="0" w:color="000000"/>
            </w:tcBorders>
            <w:vAlign w:val="center"/>
          </w:tcPr>
          <w:p w14:paraId="555A3471"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 xml:space="preserve">Средне- и малоэтажный жилищный фонд (2-4 </w:t>
            </w:r>
            <w:proofErr w:type="spellStart"/>
            <w:r w:rsidRPr="00A846C1">
              <w:rPr>
                <w:rFonts w:asciiTheme="minorHAnsi" w:eastAsiaTheme="minorHAnsi" w:hAnsiTheme="minorHAnsi" w:cstheme="minorHAnsi"/>
                <w:bCs/>
                <w:sz w:val="20"/>
                <w:szCs w:val="20"/>
              </w:rPr>
              <w:t>эт</w:t>
            </w:r>
            <w:proofErr w:type="spellEnd"/>
            <w:r w:rsidRPr="00A846C1">
              <w:rPr>
                <w:rFonts w:asciiTheme="minorHAnsi" w:eastAsiaTheme="minorHAnsi" w:hAnsiTheme="minorHAnsi" w:cstheme="minorHAnsi"/>
                <w:bCs/>
                <w:sz w:val="20"/>
                <w:szCs w:val="20"/>
              </w:rPr>
              <w:t>.)</w:t>
            </w:r>
          </w:p>
        </w:tc>
        <w:tc>
          <w:tcPr>
            <w:tcW w:w="811" w:type="pct"/>
            <w:tcBorders>
              <w:top w:val="single" w:sz="4" w:space="0" w:color="000000"/>
              <w:left w:val="single" w:sz="4" w:space="0" w:color="000000"/>
              <w:bottom w:val="single" w:sz="4" w:space="0" w:color="000000"/>
              <w:right w:val="single" w:sz="4" w:space="0" w:color="000000"/>
            </w:tcBorders>
            <w:vAlign w:val="center"/>
          </w:tcPr>
          <w:p w14:paraId="009AB19D"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0,117</w:t>
            </w:r>
          </w:p>
        </w:tc>
        <w:tc>
          <w:tcPr>
            <w:tcW w:w="608" w:type="pct"/>
            <w:tcBorders>
              <w:top w:val="single" w:sz="4" w:space="0" w:color="000000"/>
              <w:left w:val="single" w:sz="4" w:space="0" w:color="000000"/>
              <w:bottom w:val="single" w:sz="4" w:space="0" w:color="000000"/>
              <w:right w:val="single" w:sz="4" w:space="0" w:color="000000"/>
            </w:tcBorders>
            <w:vAlign w:val="center"/>
          </w:tcPr>
          <w:p w14:paraId="499C905A"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55,1</w:t>
            </w:r>
          </w:p>
        </w:tc>
        <w:tc>
          <w:tcPr>
            <w:tcW w:w="565" w:type="pct"/>
            <w:tcBorders>
              <w:top w:val="single" w:sz="4" w:space="0" w:color="000000"/>
              <w:left w:val="single" w:sz="4" w:space="0" w:color="000000"/>
              <w:bottom w:val="single" w:sz="4" w:space="0" w:color="000000"/>
              <w:right w:val="single" w:sz="4" w:space="0" w:color="000000"/>
            </w:tcBorders>
            <w:vAlign w:val="center"/>
          </w:tcPr>
          <w:p w14:paraId="165AAF01"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0,097</w:t>
            </w:r>
          </w:p>
        </w:tc>
        <w:tc>
          <w:tcPr>
            <w:tcW w:w="607" w:type="pct"/>
            <w:tcBorders>
              <w:top w:val="single" w:sz="4" w:space="0" w:color="000000"/>
              <w:left w:val="single" w:sz="4" w:space="0" w:color="000000"/>
              <w:bottom w:val="single" w:sz="4" w:space="0" w:color="000000"/>
              <w:right w:val="single" w:sz="4" w:space="0" w:color="000000"/>
            </w:tcBorders>
            <w:vAlign w:val="center"/>
          </w:tcPr>
          <w:p w14:paraId="2FF8844B"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46,9</w:t>
            </w:r>
          </w:p>
        </w:tc>
        <w:tc>
          <w:tcPr>
            <w:tcW w:w="566" w:type="pct"/>
            <w:tcBorders>
              <w:top w:val="single" w:sz="4" w:space="0" w:color="000000"/>
              <w:left w:val="single" w:sz="4" w:space="0" w:color="000000"/>
              <w:bottom w:val="single" w:sz="4" w:space="0" w:color="000000"/>
              <w:right w:val="single" w:sz="4" w:space="0" w:color="000000"/>
            </w:tcBorders>
            <w:vAlign w:val="center"/>
          </w:tcPr>
          <w:p w14:paraId="6BF7FD4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0,083</w:t>
            </w:r>
          </w:p>
        </w:tc>
        <w:tc>
          <w:tcPr>
            <w:tcW w:w="607" w:type="pct"/>
            <w:tcBorders>
              <w:top w:val="single" w:sz="4" w:space="0" w:color="000000"/>
              <w:left w:val="single" w:sz="4" w:space="0" w:color="000000"/>
              <w:bottom w:val="single" w:sz="4" w:space="0" w:color="000000"/>
              <w:right w:val="single" w:sz="4" w:space="0" w:color="000000"/>
            </w:tcBorders>
            <w:vAlign w:val="center"/>
          </w:tcPr>
          <w:p w14:paraId="23BD3476"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41,3</w:t>
            </w:r>
          </w:p>
        </w:tc>
      </w:tr>
      <w:tr w:rsidR="00E87027" w:rsidRPr="00A846C1" w14:paraId="6ACA6B32" w14:textId="77777777" w:rsidTr="00E87027">
        <w:trPr>
          <w:trHeight w:val="283"/>
        </w:trPr>
        <w:tc>
          <w:tcPr>
            <w:tcW w:w="1236" w:type="pct"/>
            <w:tcBorders>
              <w:top w:val="single" w:sz="4" w:space="0" w:color="000000"/>
              <w:left w:val="single" w:sz="4" w:space="0" w:color="000000"/>
              <w:bottom w:val="single" w:sz="4" w:space="0" w:color="000000"/>
              <w:right w:val="single" w:sz="4" w:space="0" w:color="000000"/>
            </w:tcBorders>
            <w:vAlign w:val="center"/>
          </w:tcPr>
          <w:p w14:paraId="06FCBD77"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bCs/>
                <w:sz w:val="20"/>
                <w:szCs w:val="20"/>
              </w:rPr>
            </w:pPr>
            <w:r w:rsidRPr="00A846C1">
              <w:rPr>
                <w:rFonts w:asciiTheme="minorHAnsi" w:eastAsiaTheme="minorHAnsi" w:hAnsiTheme="minorHAnsi" w:cstheme="minorHAnsi"/>
                <w:bCs/>
                <w:sz w:val="20"/>
                <w:szCs w:val="20"/>
              </w:rPr>
              <w:t xml:space="preserve">Многоэтажный жилищный фонд (5 </w:t>
            </w:r>
            <w:proofErr w:type="spellStart"/>
            <w:r w:rsidRPr="00A846C1">
              <w:rPr>
                <w:rFonts w:asciiTheme="minorHAnsi" w:eastAsiaTheme="minorHAnsi" w:hAnsiTheme="minorHAnsi" w:cstheme="minorHAnsi"/>
                <w:bCs/>
                <w:sz w:val="20"/>
                <w:szCs w:val="20"/>
              </w:rPr>
              <w:t>эт</w:t>
            </w:r>
            <w:proofErr w:type="spellEnd"/>
            <w:proofErr w:type="gramStart"/>
            <w:r w:rsidRPr="00A846C1">
              <w:rPr>
                <w:rFonts w:asciiTheme="minorHAnsi" w:eastAsiaTheme="minorHAnsi" w:hAnsiTheme="minorHAnsi" w:cstheme="minorHAnsi"/>
                <w:bCs/>
                <w:sz w:val="20"/>
                <w:szCs w:val="20"/>
              </w:rPr>
              <w:t>.</w:t>
            </w:r>
            <w:proofErr w:type="gramEnd"/>
            <w:r w:rsidRPr="00A846C1">
              <w:rPr>
                <w:rFonts w:asciiTheme="minorHAnsi" w:eastAsiaTheme="minorHAnsi" w:hAnsiTheme="minorHAnsi" w:cstheme="minorHAnsi"/>
                <w:bCs/>
                <w:sz w:val="20"/>
                <w:szCs w:val="20"/>
              </w:rPr>
              <w:t xml:space="preserve"> и выше)</w:t>
            </w:r>
          </w:p>
        </w:tc>
        <w:tc>
          <w:tcPr>
            <w:tcW w:w="811" w:type="pct"/>
            <w:tcBorders>
              <w:top w:val="single" w:sz="4" w:space="0" w:color="000000"/>
              <w:left w:val="single" w:sz="4" w:space="0" w:color="000000"/>
              <w:bottom w:val="single" w:sz="4" w:space="0" w:color="000000"/>
              <w:right w:val="single" w:sz="4" w:space="0" w:color="000000"/>
            </w:tcBorders>
            <w:vAlign w:val="center"/>
          </w:tcPr>
          <w:p w14:paraId="28FD3D8C"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0,089</w:t>
            </w:r>
          </w:p>
        </w:tc>
        <w:tc>
          <w:tcPr>
            <w:tcW w:w="608" w:type="pct"/>
            <w:tcBorders>
              <w:top w:val="single" w:sz="4" w:space="0" w:color="000000"/>
              <w:left w:val="single" w:sz="4" w:space="0" w:color="000000"/>
              <w:bottom w:val="single" w:sz="4" w:space="0" w:color="000000"/>
              <w:right w:val="single" w:sz="4" w:space="0" w:color="000000"/>
            </w:tcBorders>
            <w:vAlign w:val="center"/>
          </w:tcPr>
          <w:p w14:paraId="162EE9FF"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44,0</w:t>
            </w:r>
          </w:p>
        </w:tc>
        <w:tc>
          <w:tcPr>
            <w:tcW w:w="565" w:type="pct"/>
            <w:tcBorders>
              <w:top w:val="single" w:sz="4" w:space="0" w:color="000000"/>
              <w:left w:val="single" w:sz="4" w:space="0" w:color="000000"/>
              <w:bottom w:val="single" w:sz="4" w:space="0" w:color="000000"/>
              <w:right w:val="single" w:sz="4" w:space="0" w:color="000000"/>
            </w:tcBorders>
            <w:vAlign w:val="center"/>
          </w:tcPr>
          <w:p w14:paraId="20D38FB7"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0,074</w:t>
            </w:r>
          </w:p>
        </w:tc>
        <w:tc>
          <w:tcPr>
            <w:tcW w:w="607" w:type="pct"/>
            <w:tcBorders>
              <w:top w:val="single" w:sz="4" w:space="0" w:color="000000"/>
              <w:left w:val="single" w:sz="4" w:space="0" w:color="000000"/>
              <w:bottom w:val="single" w:sz="4" w:space="0" w:color="000000"/>
              <w:right w:val="single" w:sz="4" w:space="0" w:color="000000"/>
            </w:tcBorders>
            <w:vAlign w:val="center"/>
          </w:tcPr>
          <w:p w14:paraId="6F3D1C2B"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37,7</w:t>
            </w:r>
          </w:p>
        </w:tc>
        <w:tc>
          <w:tcPr>
            <w:tcW w:w="566" w:type="pct"/>
            <w:tcBorders>
              <w:top w:val="single" w:sz="4" w:space="0" w:color="000000"/>
              <w:left w:val="single" w:sz="4" w:space="0" w:color="000000"/>
              <w:bottom w:val="single" w:sz="4" w:space="0" w:color="000000"/>
              <w:right w:val="single" w:sz="4" w:space="0" w:color="000000"/>
            </w:tcBorders>
            <w:vAlign w:val="center"/>
          </w:tcPr>
          <w:p w14:paraId="166EA2C6"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0,063</w:t>
            </w:r>
          </w:p>
        </w:tc>
        <w:tc>
          <w:tcPr>
            <w:tcW w:w="607" w:type="pct"/>
            <w:tcBorders>
              <w:top w:val="single" w:sz="4" w:space="0" w:color="000000"/>
              <w:left w:val="single" w:sz="4" w:space="0" w:color="000000"/>
              <w:bottom w:val="single" w:sz="4" w:space="0" w:color="000000"/>
              <w:right w:val="single" w:sz="4" w:space="0" w:color="000000"/>
            </w:tcBorders>
            <w:vAlign w:val="center"/>
          </w:tcPr>
          <w:p w14:paraId="2D6730DD" w14:textId="77777777" w:rsidR="00E87027" w:rsidRPr="00A846C1" w:rsidRDefault="00E87027" w:rsidP="00E87027">
            <w:pPr>
              <w:kinsoku w:val="0"/>
              <w:overflowPunct w:val="0"/>
              <w:autoSpaceDE w:val="0"/>
              <w:autoSpaceDN w:val="0"/>
              <w:adjustRightInd w:val="0"/>
              <w:spacing w:line="240" w:lineRule="auto"/>
              <w:jc w:val="center"/>
              <w:rPr>
                <w:rFonts w:asciiTheme="minorHAnsi" w:eastAsiaTheme="minorHAnsi" w:hAnsiTheme="minorHAnsi" w:cstheme="minorHAnsi"/>
                <w:sz w:val="20"/>
                <w:szCs w:val="20"/>
              </w:rPr>
            </w:pPr>
            <w:r w:rsidRPr="00A846C1">
              <w:rPr>
                <w:rFonts w:asciiTheme="minorHAnsi" w:eastAsiaTheme="minorHAnsi" w:hAnsiTheme="minorHAnsi" w:cstheme="minorHAnsi"/>
                <w:sz w:val="20"/>
                <w:szCs w:val="20"/>
              </w:rPr>
              <w:t>33,4</w:t>
            </w:r>
          </w:p>
        </w:tc>
      </w:tr>
    </w:tbl>
    <w:p w14:paraId="6E8DC949" w14:textId="4B87770E" w:rsidR="00E87027" w:rsidRDefault="00E87027" w:rsidP="00E87027">
      <w:pPr>
        <w:spacing w:line="240" w:lineRule="auto"/>
        <w:jc w:val="both"/>
        <w:rPr>
          <w:sz w:val="20"/>
          <w:szCs w:val="20"/>
        </w:rPr>
      </w:pPr>
    </w:p>
    <w:p w14:paraId="727F3FFE" w14:textId="30CA0FB1" w:rsidR="00E87027" w:rsidRPr="00A62585" w:rsidRDefault="005B1989" w:rsidP="00A62585">
      <w:pPr>
        <w:spacing w:after="120" w:line="240" w:lineRule="auto"/>
        <w:jc w:val="both"/>
        <w:rPr>
          <w:szCs w:val="24"/>
        </w:rPr>
      </w:pPr>
      <w:bookmarkStart w:id="31" w:name="_Ref152509539"/>
      <w:bookmarkStart w:id="32" w:name="_Toc152515383"/>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11</w:t>
      </w:r>
      <w:r w:rsidRPr="005B1989">
        <w:rPr>
          <w:rFonts w:cs="Arial"/>
          <w:szCs w:val="24"/>
        </w:rPr>
        <w:fldChar w:fldCharType="end"/>
      </w:r>
      <w:bookmarkEnd w:id="31"/>
      <w:r w:rsidR="00E87027" w:rsidRPr="00A62585">
        <w:rPr>
          <w:noProof/>
          <w:szCs w:val="24"/>
        </w:rPr>
        <w:t xml:space="preserve"> </w:t>
      </w:r>
      <w:r w:rsidR="00E87027" w:rsidRPr="00A62585">
        <w:rPr>
          <w:szCs w:val="24"/>
        </w:rPr>
        <w:t>– Удельное теплопотребление и удельная тепловая нагрузка строящихся социальных и общественно-деловых зданий на отопление и вентиляцию</w:t>
      </w:r>
      <w:bookmarkEnd w:id="32"/>
    </w:p>
    <w:tbl>
      <w:tblPr>
        <w:tblW w:w="5000" w:type="pct"/>
        <w:tblCellMar>
          <w:left w:w="0" w:type="dxa"/>
          <w:right w:w="0" w:type="dxa"/>
        </w:tblCellMar>
        <w:tblLook w:val="0000" w:firstRow="0" w:lastRow="0" w:firstColumn="0" w:lastColumn="0" w:noHBand="0" w:noVBand="0"/>
      </w:tblPr>
      <w:tblGrid>
        <w:gridCol w:w="2242"/>
        <w:gridCol w:w="1472"/>
        <w:gridCol w:w="1098"/>
        <w:gridCol w:w="1031"/>
        <w:gridCol w:w="1098"/>
        <w:gridCol w:w="1031"/>
        <w:gridCol w:w="1089"/>
      </w:tblGrid>
      <w:tr w:rsidR="00E87027" w:rsidRPr="00A846C1" w14:paraId="5183F8B6" w14:textId="77777777" w:rsidTr="00E87027">
        <w:trPr>
          <w:trHeight w:val="283"/>
        </w:trPr>
        <w:tc>
          <w:tcPr>
            <w:tcW w:w="1237" w:type="pct"/>
            <w:vMerge w:val="restart"/>
            <w:tcBorders>
              <w:top w:val="single" w:sz="4" w:space="0" w:color="000000"/>
              <w:left w:val="single" w:sz="4" w:space="0" w:color="000000"/>
              <w:bottom w:val="single" w:sz="4" w:space="0" w:color="000000"/>
              <w:right w:val="single" w:sz="4" w:space="0" w:color="000000"/>
            </w:tcBorders>
            <w:vAlign w:val="center"/>
          </w:tcPr>
          <w:p w14:paraId="16C6E398"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Вид нагрузки</w:t>
            </w:r>
          </w:p>
        </w:tc>
        <w:tc>
          <w:tcPr>
            <w:tcW w:w="3763" w:type="pct"/>
            <w:gridSpan w:val="6"/>
            <w:tcBorders>
              <w:top w:val="single" w:sz="4" w:space="0" w:color="000000"/>
              <w:left w:val="single" w:sz="4" w:space="0" w:color="000000"/>
              <w:bottom w:val="single" w:sz="4" w:space="0" w:color="000000"/>
              <w:right w:val="single" w:sz="4" w:space="0" w:color="000000"/>
            </w:tcBorders>
            <w:vAlign w:val="center"/>
          </w:tcPr>
          <w:p w14:paraId="6715FC7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Удельное теплопотребление и тепловая нагрузка на отопление и вентиляцию</w:t>
            </w:r>
          </w:p>
        </w:tc>
      </w:tr>
      <w:tr w:rsidR="00E87027" w:rsidRPr="00A846C1" w14:paraId="367E58DF" w14:textId="77777777" w:rsidTr="00E87027">
        <w:trPr>
          <w:trHeight w:val="283"/>
        </w:trPr>
        <w:tc>
          <w:tcPr>
            <w:tcW w:w="1237" w:type="pct"/>
            <w:vMerge/>
            <w:tcBorders>
              <w:top w:val="nil"/>
              <w:left w:val="single" w:sz="4" w:space="0" w:color="000000"/>
              <w:bottom w:val="single" w:sz="4" w:space="0" w:color="000000"/>
              <w:right w:val="single" w:sz="4" w:space="0" w:color="000000"/>
            </w:tcBorders>
            <w:vAlign w:val="center"/>
          </w:tcPr>
          <w:p w14:paraId="4EE94BE3" w14:textId="77777777" w:rsidR="00E87027" w:rsidRPr="00A846C1" w:rsidRDefault="00E87027" w:rsidP="00E87027">
            <w:pPr>
              <w:kinsoku w:val="0"/>
              <w:overflowPunct w:val="0"/>
              <w:autoSpaceDE w:val="0"/>
              <w:autoSpaceDN w:val="0"/>
              <w:adjustRightInd w:val="0"/>
              <w:spacing w:after="1" w:line="240" w:lineRule="auto"/>
              <w:jc w:val="center"/>
              <w:rPr>
                <w:rFonts w:eastAsiaTheme="minorHAnsi" w:cs="Times New Roman"/>
                <w:sz w:val="20"/>
                <w:szCs w:val="20"/>
              </w:rPr>
            </w:pPr>
          </w:p>
        </w:tc>
        <w:tc>
          <w:tcPr>
            <w:tcW w:w="1418" w:type="pct"/>
            <w:gridSpan w:val="2"/>
            <w:tcBorders>
              <w:top w:val="single" w:sz="4" w:space="0" w:color="000000"/>
              <w:left w:val="single" w:sz="4" w:space="0" w:color="000000"/>
              <w:bottom w:val="single" w:sz="4" w:space="0" w:color="000000"/>
              <w:right w:val="single" w:sz="4" w:space="0" w:color="000000"/>
            </w:tcBorders>
            <w:vAlign w:val="center"/>
          </w:tcPr>
          <w:p w14:paraId="67112146"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2011 года</w:t>
            </w:r>
          </w:p>
        </w:tc>
        <w:tc>
          <w:tcPr>
            <w:tcW w:w="1175" w:type="pct"/>
            <w:gridSpan w:val="2"/>
            <w:tcBorders>
              <w:top w:val="single" w:sz="4" w:space="0" w:color="000000"/>
              <w:left w:val="single" w:sz="4" w:space="0" w:color="000000"/>
              <w:bottom w:val="single" w:sz="4" w:space="0" w:color="000000"/>
              <w:right w:val="single" w:sz="4" w:space="0" w:color="000000"/>
            </w:tcBorders>
            <w:vAlign w:val="center"/>
          </w:tcPr>
          <w:p w14:paraId="17366428"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2016 года</w:t>
            </w:r>
          </w:p>
        </w:tc>
        <w:tc>
          <w:tcPr>
            <w:tcW w:w="1170" w:type="pct"/>
            <w:gridSpan w:val="2"/>
            <w:tcBorders>
              <w:top w:val="single" w:sz="4" w:space="0" w:color="000000"/>
              <w:left w:val="single" w:sz="4" w:space="0" w:color="000000"/>
              <w:bottom w:val="single" w:sz="4" w:space="0" w:color="000000"/>
              <w:right w:val="single" w:sz="4" w:space="0" w:color="000000"/>
            </w:tcBorders>
            <w:vAlign w:val="center"/>
          </w:tcPr>
          <w:p w14:paraId="1CAD115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2021 года</w:t>
            </w:r>
          </w:p>
        </w:tc>
      </w:tr>
      <w:tr w:rsidR="00E87027" w:rsidRPr="00A846C1" w14:paraId="2E7C58B6" w14:textId="77777777" w:rsidTr="00A62585">
        <w:trPr>
          <w:trHeight w:val="283"/>
        </w:trPr>
        <w:tc>
          <w:tcPr>
            <w:tcW w:w="1237" w:type="pct"/>
            <w:vMerge/>
            <w:tcBorders>
              <w:top w:val="nil"/>
              <w:left w:val="single" w:sz="4" w:space="0" w:color="000000"/>
              <w:bottom w:val="single" w:sz="4" w:space="0" w:color="000000"/>
              <w:right w:val="single" w:sz="4" w:space="0" w:color="000000"/>
            </w:tcBorders>
            <w:vAlign w:val="center"/>
          </w:tcPr>
          <w:p w14:paraId="282433F0" w14:textId="77777777" w:rsidR="00E87027" w:rsidRPr="00A846C1" w:rsidRDefault="00E87027" w:rsidP="00E87027">
            <w:pPr>
              <w:kinsoku w:val="0"/>
              <w:overflowPunct w:val="0"/>
              <w:autoSpaceDE w:val="0"/>
              <w:autoSpaceDN w:val="0"/>
              <w:adjustRightInd w:val="0"/>
              <w:spacing w:after="1" w:line="240" w:lineRule="auto"/>
              <w:jc w:val="center"/>
              <w:rPr>
                <w:rFonts w:eastAsiaTheme="minorHAnsi" w:cs="Times New Roman"/>
                <w:sz w:val="20"/>
                <w:szCs w:val="20"/>
              </w:rPr>
            </w:pPr>
          </w:p>
        </w:tc>
        <w:tc>
          <w:tcPr>
            <w:tcW w:w="812" w:type="pct"/>
            <w:tcBorders>
              <w:top w:val="single" w:sz="4" w:space="0" w:color="000000"/>
              <w:left w:val="single" w:sz="4" w:space="0" w:color="000000"/>
              <w:bottom w:val="single" w:sz="4" w:space="0" w:color="000000"/>
              <w:right w:val="single" w:sz="4" w:space="0" w:color="000000"/>
            </w:tcBorders>
            <w:vAlign w:val="center"/>
          </w:tcPr>
          <w:p w14:paraId="0FE9384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6" w:type="pct"/>
            <w:tcBorders>
              <w:top w:val="single" w:sz="4" w:space="0" w:color="000000"/>
              <w:left w:val="single" w:sz="4" w:space="0" w:color="000000"/>
              <w:bottom w:val="single" w:sz="4" w:space="0" w:color="000000"/>
              <w:right w:val="single" w:sz="4" w:space="0" w:color="000000"/>
            </w:tcBorders>
            <w:vAlign w:val="center"/>
          </w:tcPr>
          <w:p w14:paraId="01200D0E"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c>
          <w:tcPr>
            <w:tcW w:w="569" w:type="pct"/>
            <w:tcBorders>
              <w:top w:val="single" w:sz="4" w:space="0" w:color="000000"/>
              <w:left w:val="single" w:sz="4" w:space="0" w:color="000000"/>
              <w:bottom w:val="single" w:sz="4" w:space="0" w:color="000000"/>
              <w:right w:val="single" w:sz="4" w:space="0" w:color="000000"/>
            </w:tcBorders>
            <w:vAlign w:val="center"/>
          </w:tcPr>
          <w:p w14:paraId="45A173B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6" w:type="pct"/>
            <w:tcBorders>
              <w:top w:val="single" w:sz="4" w:space="0" w:color="000000"/>
              <w:left w:val="single" w:sz="4" w:space="0" w:color="000000"/>
              <w:bottom w:val="single" w:sz="4" w:space="0" w:color="000000"/>
              <w:right w:val="single" w:sz="4" w:space="0" w:color="000000"/>
            </w:tcBorders>
            <w:vAlign w:val="center"/>
          </w:tcPr>
          <w:p w14:paraId="5DE195C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c>
          <w:tcPr>
            <w:tcW w:w="569" w:type="pct"/>
            <w:tcBorders>
              <w:top w:val="single" w:sz="4" w:space="0" w:color="000000"/>
              <w:left w:val="single" w:sz="4" w:space="0" w:color="000000"/>
              <w:bottom w:val="single" w:sz="4" w:space="0" w:color="000000"/>
              <w:right w:val="single" w:sz="4" w:space="0" w:color="000000"/>
            </w:tcBorders>
            <w:vAlign w:val="center"/>
          </w:tcPr>
          <w:p w14:paraId="323B546C"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1" w:type="pct"/>
            <w:tcBorders>
              <w:top w:val="single" w:sz="4" w:space="0" w:color="000000"/>
              <w:left w:val="single" w:sz="4" w:space="0" w:color="000000"/>
              <w:bottom w:val="single" w:sz="4" w:space="0" w:color="000000"/>
              <w:right w:val="single" w:sz="4" w:space="0" w:color="000000"/>
            </w:tcBorders>
            <w:vAlign w:val="center"/>
          </w:tcPr>
          <w:p w14:paraId="2922935E"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r>
      <w:tr w:rsidR="00E87027" w:rsidRPr="00A846C1" w14:paraId="24F096E4" w14:textId="77777777" w:rsidTr="00A62585">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7364169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Отопление</w:t>
            </w:r>
          </w:p>
        </w:tc>
        <w:tc>
          <w:tcPr>
            <w:tcW w:w="812" w:type="pct"/>
            <w:tcBorders>
              <w:top w:val="single" w:sz="4" w:space="0" w:color="000000"/>
              <w:left w:val="single" w:sz="4" w:space="0" w:color="000000"/>
              <w:bottom w:val="single" w:sz="4" w:space="0" w:color="000000"/>
              <w:right w:val="single" w:sz="4" w:space="0" w:color="000000"/>
            </w:tcBorders>
            <w:vAlign w:val="center"/>
          </w:tcPr>
          <w:p w14:paraId="61C42600"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0,067</w:t>
            </w:r>
          </w:p>
        </w:tc>
        <w:tc>
          <w:tcPr>
            <w:tcW w:w="606" w:type="pct"/>
            <w:tcBorders>
              <w:top w:val="single" w:sz="4" w:space="0" w:color="000000"/>
              <w:left w:val="single" w:sz="4" w:space="0" w:color="000000"/>
              <w:bottom w:val="single" w:sz="4" w:space="0" w:color="000000"/>
              <w:right w:val="single" w:sz="4" w:space="0" w:color="000000"/>
            </w:tcBorders>
            <w:vAlign w:val="center"/>
          </w:tcPr>
          <w:p w14:paraId="3CF2CB35"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46,7</w:t>
            </w:r>
          </w:p>
        </w:tc>
        <w:tc>
          <w:tcPr>
            <w:tcW w:w="569" w:type="pct"/>
            <w:tcBorders>
              <w:top w:val="single" w:sz="4" w:space="0" w:color="000000"/>
              <w:left w:val="single" w:sz="4" w:space="0" w:color="000000"/>
              <w:bottom w:val="single" w:sz="4" w:space="0" w:color="000000"/>
              <w:right w:val="single" w:sz="4" w:space="0" w:color="000000"/>
            </w:tcBorders>
            <w:vAlign w:val="center"/>
          </w:tcPr>
          <w:p w14:paraId="496A77BC"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0,054</w:t>
            </w:r>
          </w:p>
        </w:tc>
        <w:tc>
          <w:tcPr>
            <w:tcW w:w="606" w:type="pct"/>
            <w:tcBorders>
              <w:top w:val="single" w:sz="4" w:space="0" w:color="000000"/>
              <w:left w:val="single" w:sz="4" w:space="0" w:color="000000"/>
              <w:bottom w:val="single" w:sz="4" w:space="0" w:color="000000"/>
              <w:right w:val="single" w:sz="4" w:space="0" w:color="000000"/>
            </w:tcBorders>
            <w:vAlign w:val="center"/>
          </w:tcPr>
          <w:p w14:paraId="14804C14"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42,1</w:t>
            </w:r>
          </w:p>
        </w:tc>
        <w:tc>
          <w:tcPr>
            <w:tcW w:w="569" w:type="pct"/>
            <w:tcBorders>
              <w:top w:val="single" w:sz="4" w:space="0" w:color="000000"/>
              <w:left w:val="single" w:sz="4" w:space="0" w:color="000000"/>
              <w:bottom w:val="single" w:sz="4" w:space="0" w:color="000000"/>
              <w:right w:val="single" w:sz="4" w:space="0" w:color="000000"/>
            </w:tcBorders>
            <w:vAlign w:val="center"/>
          </w:tcPr>
          <w:p w14:paraId="18F35A82"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0,049</w:t>
            </w:r>
          </w:p>
        </w:tc>
        <w:tc>
          <w:tcPr>
            <w:tcW w:w="601" w:type="pct"/>
            <w:tcBorders>
              <w:top w:val="single" w:sz="4" w:space="0" w:color="000000"/>
              <w:left w:val="single" w:sz="4" w:space="0" w:color="000000"/>
              <w:bottom w:val="single" w:sz="4" w:space="0" w:color="000000"/>
              <w:right w:val="single" w:sz="4" w:space="0" w:color="000000"/>
            </w:tcBorders>
            <w:vAlign w:val="center"/>
          </w:tcPr>
          <w:p w14:paraId="4AE3EC64"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41,1</w:t>
            </w:r>
          </w:p>
        </w:tc>
      </w:tr>
      <w:tr w:rsidR="00E87027" w:rsidRPr="00A846C1" w14:paraId="301B5E1A" w14:textId="77777777" w:rsidTr="00A62585">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3CD96525"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Вентиляция</w:t>
            </w:r>
          </w:p>
        </w:tc>
        <w:tc>
          <w:tcPr>
            <w:tcW w:w="812" w:type="pct"/>
            <w:tcBorders>
              <w:top w:val="single" w:sz="4" w:space="0" w:color="000000"/>
              <w:left w:val="single" w:sz="4" w:space="0" w:color="000000"/>
              <w:bottom w:val="single" w:sz="4" w:space="0" w:color="000000"/>
              <w:right w:val="single" w:sz="4" w:space="0" w:color="000000"/>
            </w:tcBorders>
            <w:vAlign w:val="center"/>
          </w:tcPr>
          <w:p w14:paraId="7B0A1EBE"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0,067</w:t>
            </w:r>
          </w:p>
        </w:tc>
        <w:tc>
          <w:tcPr>
            <w:tcW w:w="606" w:type="pct"/>
            <w:tcBorders>
              <w:top w:val="single" w:sz="4" w:space="0" w:color="000000"/>
              <w:left w:val="single" w:sz="4" w:space="0" w:color="000000"/>
              <w:bottom w:val="single" w:sz="4" w:space="0" w:color="000000"/>
              <w:right w:val="single" w:sz="4" w:space="0" w:color="000000"/>
            </w:tcBorders>
            <w:vAlign w:val="center"/>
          </w:tcPr>
          <w:p w14:paraId="4E4A6B37"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50,6</w:t>
            </w:r>
          </w:p>
        </w:tc>
        <w:tc>
          <w:tcPr>
            <w:tcW w:w="569" w:type="pct"/>
            <w:tcBorders>
              <w:top w:val="single" w:sz="4" w:space="0" w:color="000000"/>
              <w:left w:val="single" w:sz="4" w:space="0" w:color="000000"/>
              <w:bottom w:val="single" w:sz="4" w:space="0" w:color="000000"/>
              <w:right w:val="single" w:sz="4" w:space="0" w:color="000000"/>
            </w:tcBorders>
            <w:vAlign w:val="center"/>
          </w:tcPr>
          <w:p w14:paraId="17FFF12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0,056</w:t>
            </w:r>
          </w:p>
        </w:tc>
        <w:tc>
          <w:tcPr>
            <w:tcW w:w="606" w:type="pct"/>
            <w:tcBorders>
              <w:top w:val="single" w:sz="4" w:space="0" w:color="000000"/>
              <w:left w:val="single" w:sz="4" w:space="0" w:color="000000"/>
              <w:bottom w:val="single" w:sz="4" w:space="0" w:color="000000"/>
              <w:right w:val="single" w:sz="4" w:space="0" w:color="000000"/>
            </w:tcBorders>
            <w:vAlign w:val="center"/>
          </w:tcPr>
          <w:p w14:paraId="50D231CA"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42,5</w:t>
            </w:r>
          </w:p>
        </w:tc>
        <w:tc>
          <w:tcPr>
            <w:tcW w:w="569" w:type="pct"/>
            <w:tcBorders>
              <w:top w:val="single" w:sz="4" w:space="0" w:color="000000"/>
              <w:left w:val="single" w:sz="4" w:space="0" w:color="000000"/>
              <w:bottom w:val="single" w:sz="4" w:space="0" w:color="000000"/>
              <w:right w:val="single" w:sz="4" w:space="0" w:color="000000"/>
            </w:tcBorders>
            <w:vAlign w:val="center"/>
          </w:tcPr>
          <w:p w14:paraId="2ACCF21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0,046</w:t>
            </w:r>
          </w:p>
        </w:tc>
        <w:tc>
          <w:tcPr>
            <w:tcW w:w="601" w:type="pct"/>
            <w:tcBorders>
              <w:top w:val="single" w:sz="4" w:space="0" w:color="000000"/>
              <w:left w:val="single" w:sz="4" w:space="0" w:color="000000"/>
              <w:bottom w:val="single" w:sz="4" w:space="0" w:color="000000"/>
              <w:right w:val="single" w:sz="4" w:space="0" w:color="000000"/>
            </w:tcBorders>
            <w:vAlign w:val="center"/>
          </w:tcPr>
          <w:p w14:paraId="136F4E4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34,4</w:t>
            </w:r>
          </w:p>
        </w:tc>
      </w:tr>
      <w:tr w:rsidR="00E87027" w:rsidRPr="00A846C1" w14:paraId="3DF43B7A" w14:textId="77777777" w:rsidTr="00A62585">
        <w:trPr>
          <w:trHeight w:val="283"/>
        </w:trPr>
        <w:tc>
          <w:tcPr>
            <w:tcW w:w="1237" w:type="pct"/>
            <w:tcBorders>
              <w:top w:val="single" w:sz="4" w:space="0" w:color="000000"/>
              <w:left w:val="single" w:sz="4" w:space="0" w:color="000000"/>
              <w:bottom w:val="single" w:sz="4" w:space="0" w:color="000000"/>
              <w:right w:val="single" w:sz="4" w:space="0" w:color="000000"/>
            </w:tcBorders>
            <w:vAlign w:val="center"/>
          </w:tcPr>
          <w:p w14:paraId="24F5D088"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Суммарная (отопление и вентиляция)</w:t>
            </w:r>
          </w:p>
        </w:tc>
        <w:tc>
          <w:tcPr>
            <w:tcW w:w="812" w:type="pct"/>
            <w:tcBorders>
              <w:top w:val="single" w:sz="4" w:space="0" w:color="000000"/>
              <w:left w:val="single" w:sz="4" w:space="0" w:color="000000"/>
              <w:bottom w:val="single" w:sz="4" w:space="0" w:color="000000"/>
              <w:right w:val="single" w:sz="4" w:space="0" w:color="000000"/>
            </w:tcBorders>
            <w:vAlign w:val="center"/>
          </w:tcPr>
          <w:p w14:paraId="054DB705"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0,134</w:t>
            </w:r>
          </w:p>
        </w:tc>
        <w:tc>
          <w:tcPr>
            <w:tcW w:w="606" w:type="pct"/>
            <w:tcBorders>
              <w:top w:val="single" w:sz="4" w:space="0" w:color="000000"/>
              <w:left w:val="single" w:sz="4" w:space="0" w:color="000000"/>
              <w:bottom w:val="single" w:sz="4" w:space="0" w:color="000000"/>
              <w:right w:val="single" w:sz="4" w:space="0" w:color="000000"/>
            </w:tcBorders>
            <w:vAlign w:val="center"/>
          </w:tcPr>
          <w:p w14:paraId="1172E47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97,3</w:t>
            </w:r>
          </w:p>
        </w:tc>
        <w:tc>
          <w:tcPr>
            <w:tcW w:w="569" w:type="pct"/>
            <w:tcBorders>
              <w:top w:val="single" w:sz="4" w:space="0" w:color="000000"/>
              <w:left w:val="single" w:sz="4" w:space="0" w:color="000000"/>
              <w:bottom w:val="single" w:sz="4" w:space="0" w:color="000000"/>
              <w:right w:val="single" w:sz="4" w:space="0" w:color="000000"/>
            </w:tcBorders>
            <w:vAlign w:val="center"/>
          </w:tcPr>
          <w:p w14:paraId="7FB3F5D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0,110</w:t>
            </w:r>
          </w:p>
        </w:tc>
        <w:tc>
          <w:tcPr>
            <w:tcW w:w="606" w:type="pct"/>
            <w:tcBorders>
              <w:top w:val="single" w:sz="4" w:space="0" w:color="000000"/>
              <w:left w:val="single" w:sz="4" w:space="0" w:color="000000"/>
              <w:bottom w:val="single" w:sz="4" w:space="0" w:color="000000"/>
              <w:right w:val="single" w:sz="4" w:space="0" w:color="000000"/>
            </w:tcBorders>
            <w:vAlign w:val="center"/>
          </w:tcPr>
          <w:p w14:paraId="35EBD516"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84,6</w:t>
            </w:r>
          </w:p>
        </w:tc>
        <w:tc>
          <w:tcPr>
            <w:tcW w:w="569" w:type="pct"/>
            <w:tcBorders>
              <w:top w:val="single" w:sz="4" w:space="0" w:color="000000"/>
              <w:left w:val="single" w:sz="4" w:space="0" w:color="000000"/>
              <w:bottom w:val="single" w:sz="4" w:space="0" w:color="000000"/>
              <w:right w:val="single" w:sz="4" w:space="0" w:color="000000"/>
            </w:tcBorders>
            <w:vAlign w:val="center"/>
          </w:tcPr>
          <w:p w14:paraId="335A70A7"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0,095</w:t>
            </w:r>
          </w:p>
        </w:tc>
        <w:tc>
          <w:tcPr>
            <w:tcW w:w="601" w:type="pct"/>
            <w:tcBorders>
              <w:top w:val="single" w:sz="4" w:space="0" w:color="000000"/>
              <w:left w:val="single" w:sz="4" w:space="0" w:color="000000"/>
              <w:bottom w:val="single" w:sz="4" w:space="0" w:color="000000"/>
              <w:right w:val="single" w:sz="4" w:space="0" w:color="000000"/>
            </w:tcBorders>
            <w:vAlign w:val="center"/>
          </w:tcPr>
          <w:p w14:paraId="2FA09155"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75,5</w:t>
            </w:r>
          </w:p>
        </w:tc>
      </w:tr>
    </w:tbl>
    <w:p w14:paraId="28730DA5" w14:textId="77777777" w:rsidR="00E87027" w:rsidRDefault="00E87027" w:rsidP="00E87027">
      <w:pPr>
        <w:spacing w:line="240" w:lineRule="auto"/>
        <w:ind w:firstLine="709"/>
        <w:jc w:val="both"/>
      </w:pPr>
    </w:p>
    <w:p w14:paraId="5D9A89BD" w14:textId="40E26BB6" w:rsidR="00E87027" w:rsidRPr="00A62585" w:rsidRDefault="005B1989" w:rsidP="00A62585">
      <w:pPr>
        <w:spacing w:after="120" w:line="240" w:lineRule="auto"/>
        <w:jc w:val="both"/>
        <w:rPr>
          <w:szCs w:val="24"/>
        </w:rPr>
      </w:pPr>
      <w:bookmarkStart w:id="33" w:name="_Ref152509548"/>
      <w:bookmarkStart w:id="34" w:name="_Toc152515384"/>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12</w:t>
      </w:r>
      <w:r w:rsidRPr="005B1989">
        <w:rPr>
          <w:rFonts w:cs="Arial"/>
          <w:szCs w:val="24"/>
        </w:rPr>
        <w:fldChar w:fldCharType="end"/>
      </w:r>
      <w:bookmarkEnd w:id="33"/>
      <w:r w:rsidR="00E87027" w:rsidRPr="00A62585">
        <w:rPr>
          <w:noProof/>
          <w:szCs w:val="24"/>
        </w:rPr>
        <w:t xml:space="preserve"> </w:t>
      </w:r>
      <w:r w:rsidR="00E87027" w:rsidRPr="00A62585">
        <w:rPr>
          <w:szCs w:val="24"/>
        </w:rPr>
        <w:t>– Удельное потребление и удельная тепловая нагрузка строящихся жилых, социальных и общественно-деловых зданий на горячее водоснабжение</w:t>
      </w:r>
      <w:bookmarkEnd w:id="34"/>
      <w:r w:rsidR="00E87027" w:rsidRPr="00A62585">
        <w:rPr>
          <w:szCs w:val="24"/>
        </w:rPr>
        <w:t xml:space="preserve"> </w:t>
      </w:r>
    </w:p>
    <w:tbl>
      <w:tblPr>
        <w:tblW w:w="5000" w:type="pct"/>
        <w:tblCellMar>
          <w:left w:w="0" w:type="dxa"/>
          <w:right w:w="0" w:type="dxa"/>
        </w:tblCellMar>
        <w:tblLook w:val="0000" w:firstRow="0" w:lastRow="0" w:firstColumn="0" w:lastColumn="0" w:noHBand="0" w:noVBand="0"/>
      </w:tblPr>
      <w:tblGrid>
        <w:gridCol w:w="2240"/>
        <w:gridCol w:w="1473"/>
        <w:gridCol w:w="1096"/>
        <w:gridCol w:w="1028"/>
        <w:gridCol w:w="1100"/>
        <w:gridCol w:w="1029"/>
        <w:gridCol w:w="1095"/>
      </w:tblGrid>
      <w:tr w:rsidR="00E87027" w:rsidRPr="00A846C1" w14:paraId="35E21554" w14:textId="77777777" w:rsidTr="00E87027">
        <w:trPr>
          <w:trHeight w:val="283"/>
        </w:trPr>
        <w:tc>
          <w:tcPr>
            <w:tcW w:w="1236" w:type="pct"/>
            <w:vMerge w:val="restart"/>
            <w:tcBorders>
              <w:top w:val="single" w:sz="4" w:space="0" w:color="000000"/>
              <w:left w:val="single" w:sz="4" w:space="0" w:color="000000"/>
              <w:bottom w:val="single" w:sz="4" w:space="0" w:color="000000"/>
              <w:right w:val="single" w:sz="4" w:space="0" w:color="000000"/>
            </w:tcBorders>
            <w:vAlign w:val="center"/>
          </w:tcPr>
          <w:p w14:paraId="0CA31060"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Вид нагрузки</w:t>
            </w:r>
          </w:p>
        </w:tc>
        <w:tc>
          <w:tcPr>
            <w:tcW w:w="3764" w:type="pct"/>
            <w:gridSpan w:val="6"/>
            <w:tcBorders>
              <w:top w:val="single" w:sz="4" w:space="0" w:color="000000"/>
              <w:left w:val="single" w:sz="4" w:space="0" w:color="000000"/>
              <w:bottom w:val="single" w:sz="4" w:space="0" w:color="000000"/>
              <w:right w:val="single" w:sz="4" w:space="0" w:color="000000"/>
            </w:tcBorders>
            <w:vAlign w:val="center"/>
          </w:tcPr>
          <w:p w14:paraId="66B7D7E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Удельное теплопотребление и тепловая нагрузка на горячее водоснабжение</w:t>
            </w:r>
          </w:p>
        </w:tc>
      </w:tr>
      <w:tr w:rsidR="00E87027" w:rsidRPr="00A846C1" w14:paraId="390EC93A" w14:textId="77777777" w:rsidTr="00E87027">
        <w:trPr>
          <w:trHeight w:val="283"/>
        </w:trPr>
        <w:tc>
          <w:tcPr>
            <w:tcW w:w="1236" w:type="pct"/>
            <w:vMerge/>
            <w:tcBorders>
              <w:top w:val="nil"/>
              <w:left w:val="single" w:sz="4" w:space="0" w:color="000000"/>
              <w:bottom w:val="single" w:sz="4" w:space="0" w:color="000000"/>
              <w:right w:val="single" w:sz="4" w:space="0" w:color="000000"/>
            </w:tcBorders>
            <w:vAlign w:val="center"/>
          </w:tcPr>
          <w:p w14:paraId="3D5906A4"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p>
        </w:tc>
        <w:tc>
          <w:tcPr>
            <w:tcW w:w="1418" w:type="pct"/>
            <w:gridSpan w:val="2"/>
            <w:tcBorders>
              <w:top w:val="single" w:sz="4" w:space="0" w:color="000000"/>
              <w:left w:val="single" w:sz="4" w:space="0" w:color="000000"/>
              <w:bottom w:val="single" w:sz="4" w:space="0" w:color="000000"/>
              <w:right w:val="single" w:sz="4" w:space="0" w:color="000000"/>
            </w:tcBorders>
            <w:vAlign w:val="center"/>
          </w:tcPr>
          <w:p w14:paraId="1B60943A"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2011 года</w:t>
            </w:r>
          </w:p>
        </w:tc>
        <w:tc>
          <w:tcPr>
            <w:tcW w:w="1174" w:type="pct"/>
            <w:gridSpan w:val="2"/>
            <w:tcBorders>
              <w:top w:val="single" w:sz="4" w:space="0" w:color="000000"/>
              <w:left w:val="single" w:sz="4" w:space="0" w:color="000000"/>
              <w:bottom w:val="single" w:sz="4" w:space="0" w:color="000000"/>
              <w:right w:val="single" w:sz="4" w:space="0" w:color="000000"/>
            </w:tcBorders>
            <w:vAlign w:val="center"/>
          </w:tcPr>
          <w:p w14:paraId="632335F5"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2016 года</w:t>
            </w:r>
          </w:p>
        </w:tc>
        <w:tc>
          <w:tcPr>
            <w:tcW w:w="1172" w:type="pct"/>
            <w:gridSpan w:val="2"/>
            <w:tcBorders>
              <w:top w:val="single" w:sz="4" w:space="0" w:color="000000"/>
              <w:left w:val="single" w:sz="4" w:space="0" w:color="000000"/>
              <w:bottom w:val="single" w:sz="4" w:space="0" w:color="000000"/>
              <w:right w:val="single" w:sz="4" w:space="0" w:color="000000"/>
            </w:tcBorders>
            <w:vAlign w:val="center"/>
          </w:tcPr>
          <w:p w14:paraId="58D9DD6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 2021 года</w:t>
            </w:r>
          </w:p>
        </w:tc>
      </w:tr>
      <w:tr w:rsidR="00E87027" w:rsidRPr="00A846C1" w14:paraId="75932359" w14:textId="77777777" w:rsidTr="00E87027">
        <w:trPr>
          <w:trHeight w:val="283"/>
        </w:trPr>
        <w:tc>
          <w:tcPr>
            <w:tcW w:w="1236" w:type="pct"/>
            <w:vMerge/>
            <w:tcBorders>
              <w:top w:val="nil"/>
              <w:left w:val="single" w:sz="4" w:space="0" w:color="000000"/>
              <w:bottom w:val="single" w:sz="4" w:space="0" w:color="000000"/>
              <w:right w:val="single" w:sz="4" w:space="0" w:color="000000"/>
            </w:tcBorders>
            <w:vAlign w:val="center"/>
          </w:tcPr>
          <w:p w14:paraId="074A7AA2"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p>
        </w:tc>
        <w:tc>
          <w:tcPr>
            <w:tcW w:w="813" w:type="pct"/>
            <w:tcBorders>
              <w:top w:val="single" w:sz="4" w:space="0" w:color="000000"/>
              <w:left w:val="single" w:sz="4" w:space="0" w:color="000000"/>
              <w:bottom w:val="single" w:sz="4" w:space="0" w:color="000000"/>
              <w:right w:val="single" w:sz="4" w:space="0" w:color="000000"/>
            </w:tcBorders>
            <w:vAlign w:val="center"/>
          </w:tcPr>
          <w:p w14:paraId="4F4F540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5" w:type="pct"/>
            <w:tcBorders>
              <w:top w:val="single" w:sz="4" w:space="0" w:color="000000"/>
              <w:left w:val="single" w:sz="4" w:space="0" w:color="000000"/>
              <w:bottom w:val="single" w:sz="4" w:space="0" w:color="000000"/>
              <w:right w:val="single" w:sz="4" w:space="0" w:color="000000"/>
            </w:tcBorders>
            <w:vAlign w:val="center"/>
          </w:tcPr>
          <w:p w14:paraId="315816DE"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c>
          <w:tcPr>
            <w:tcW w:w="567" w:type="pct"/>
            <w:tcBorders>
              <w:top w:val="single" w:sz="4" w:space="0" w:color="000000"/>
              <w:left w:val="single" w:sz="4" w:space="0" w:color="000000"/>
              <w:bottom w:val="single" w:sz="4" w:space="0" w:color="000000"/>
              <w:right w:val="single" w:sz="4" w:space="0" w:color="000000"/>
            </w:tcBorders>
            <w:vAlign w:val="center"/>
          </w:tcPr>
          <w:p w14:paraId="1B72199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7" w:type="pct"/>
            <w:tcBorders>
              <w:top w:val="single" w:sz="4" w:space="0" w:color="000000"/>
              <w:left w:val="single" w:sz="4" w:space="0" w:color="000000"/>
              <w:bottom w:val="single" w:sz="4" w:space="0" w:color="000000"/>
              <w:right w:val="single" w:sz="4" w:space="0" w:color="000000"/>
            </w:tcBorders>
            <w:vAlign w:val="center"/>
          </w:tcPr>
          <w:p w14:paraId="034B9E2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c>
          <w:tcPr>
            <w:tcW w:w="568" w:type="pct"/>
            <w:tcBorders>
              <w:top w:val="single" w:sz="4" w:space="0" w:color="000000"/>
              <w:left w:val="single" w:sz="4" w:space="0" w:color="000000"/>
              <w:bottom w:val="single" w:sz="4" w:space="0" w:color="000000"/>
              <w:right w:val="single" w:sz="4" w:space="0" w:color="000000"/>
            </w:tcBorders>
            <w:vAlign w:val="center"/>
          </w:tcPr>
          <w:p w14:paraId="06FE1249"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Гкал/м</w:t>
            </w:r>
            <w:r w:rsidRPr="00A846C1">
              <w:rPr>
                <w:rFonts w:eastAsiaTheme="minorHAnsi" w:cs="Times New Roman"/>
                <w:bCs/>
                <w:sz w:val="20"/>
                <w:szCs w:val="20"/>
                <w:vertAlign w:val="superscript"/>
              </w:rPr>
              <w:t>2</w:t>
            </w:r>
          </w:p>
        </w:tc>
        <w:tc>
          <w:tcPr>
            <w:tcW w:w="604" w:type="pct"/>
            <w:tcBorders>
              <w:top w:val="single" w:sz="4" w:space="0" w:color="000000"/>
              <w:left w:val="single" w:sz="4" w:space="0" w:color="000000"/>
              <w:bottom w:val="single" w:sz="4" w:space="0" w:color="000000"/>
              <w:right w:val="single" w:sz="4" w:space="0" w:color="000000"/>
            </w:tcBorders>
            <w:vAlign w:val="center"/>
          </w:tcPr>
          <w:p w14:paraId="5C103A22"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vertAlign w:val="superscript"/>
              </w:rPr>
            </w:pPr>
            <w:r w:rsidRPr="00A846C1">
              <w:rPr>
                <w:rFonts w:eastAsiaTheme="minorHAnsi" w:cs="Times New Roman"/>
                <w:bCs/>
                <w:sz w:val="20"/>
                <w:szCs w:val="20"/>
              </w:rPr>
              <w:t>ккал/ч/м</w:t>
            </w:r>
            <w:r w:rsidRPr="00A846C1">
              <w:rPr>
                <w:rFonts w:eastAsiaTheme="minorHAnsi" w:cs="Times New Roman"/>
                <w:bCs/>
                <w:sz w:val="20"/>
                <w:szCs w:val="20"/>
                <w:vertAlign w:val="superscript"/>
              </w:rPr>
              <w:t>2</w:t>
            </w:r>
          </w:p>
        </w:tc>
      </w:tr>
      <w:tr w:rsidR="00E87027" w:rsidRPr="00A846C1" w14:paraId="4D002DE0" w14:textId="77777777" w:rsidTr="00E87027">
        <w:trPr>
          <w:trHeight w:val="283"/>
        </w:trPr>
        <w:tc>
          <w:tcPr>
            <w:tcW w:w="1236" w:type="pct"/>
            <w:tcBorders>
              <w:top w:val="single" w:sz="4" w:space="0" w:color="000000"/>
              <w:left w:val="single" w:sz="4" w:space="0" w:color="000000"/>
              <w:bottom w:val="single" w:sz="4" w:space="0" w:color="000000"/>
              <w:right w:val="single" w:sz="4" w:space="0" w:color="000000"/>
            </w:tcBorders>
            <w:vAlign w:val="center"/>
          </w:tcPr>
          <w:p w14:paraId="28C00BAA"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Жилищный фонд</w:t>
            </w:r>
          </w:p>
        </w:tc>
        <w:tc>
          <w:tcPr>
            <w:tcW w:w="813" w:type="pct"/>
            <w:tcBorders>
              <w:top w:val="single" w:sz="4" w:space="0" w:color="000000"/>
              <w:left w:val="single" w:sz="4" w:space="0" w:color="000000"/>
              <w:bottom w:val="single" w:sz="4" w:space="0" w:color="000000"/>
              <w:right w:val="single" w:sz="4" w:space="0" w:color="000000"/>
            </w:tcBorders>
            <w:vAlign w:val="center"/>
          </w:tcPr>
          <w:p w14:paraId="6A8C35D2"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0,062</w:t>
            </w:r>
          </w:p>
        </w:tc>
        <w:tc>
          <w:tcPr>
            <w:tcW w:w="605" w:type="pct"/>
            <w:tcBorders>
              <w:top w:val="single" w:sz="4" w:space="0" w:color="000000"/>
              <w:left w:val="single" w:sz="4" w:space="0" w:color="000000"/>
              <w:bottom w:val="single" w:sz="4" w:space="0" w:color="000000"/>
              <w:right w:val="single" w:sz="4" w:space="0" w:color="000000"/>
            </w:tcBorders>
            <w:vAlign w:val="center"/>
          </w:tcPr>
          <w:p w14:paraId="1FF9BAE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8,2</w:t>
            </w:r>
          </w:p>
        </w:tc>
        <w:tc>
          <w:tcPr>
            <w:tcW w:w="567" w:type="pct"/>
            <w:tcBorders>
              <w:top w:val="single" w:sz="4" w:space="0" w:color="000000"/>
              <w:left w:val="single" w:sz="4" w:space="0" w:color="000000"/>
              <w:bottom w:val="single" w:sz="4" w:space="0" w:color="000000"/>
              <w:right w:val="single" w:sz="4" w:space="0" w:color="000000"/>
            </w:tcBorders>
            <w:vAlign w:val="center"/>
          </w:tcPr>
          <w:p w14:paraId="4A8485FD"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0,062</w:t>
            </w:r>
          </w:p>
        </w:tc>
        <w:tc>
          <w:tcPr>
            <w:tcW w:w="607" w:type="pct"/>
            <w:tcBorders>
              <w:top w:val="single" w:sz="4" w:space="0" w:color="000000"/>
              <w:left w:val="single" w:sz="4" w:space="0" w:color="000000"/>
              <w:bottom w:val="single" w:sz="4" w:space="0" w:color="000000"/>
              <w:right w:val="single" w:sz="4" w:space="0" w:color="000000"/>
            </w:tcBorders>
            <w:vAlign w:val="center"/>
          </w:tcPr>
          <w:p w14:paraId="591512BA"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7,6</w:t>
            </w:r>
          </w:p>
        </w:tc>
        <w:tc>
          <w:tcPr>
            <w:tcW w:w="568" w:type="pct"/>
            <w:tcBorders>
              <w:top w:val="single" w:sz="4" w:space="0" w:color="000000"/>
              <w:left w:val="single" w:sz="4" w:space="0" w:color="000000"/>
              <w:bottom w:val="single" w:sz="4" w:space="0" w:color="000000"/>
              <w:right w:val="single" w:sz="4" w:space="0" w:color="000000"/>
            </w:tcBorders>
            <w:vAlign w:val="center"/>
          </w:tcPr>
          <w:p w14:paraId="187C3EEB"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0,060</w:t>
            </w:r>
          </w:p>
        </w:tc>
        <w:tc>
          <w:tcPr>
            <w:tcW w:w="604" w:type="pct"/>
            <w:tcBorders>
              <w:top w:val="single" w:sz="4" w:space="0" w:color="000000"/>
              <w:left w:val="single" w:sz="4" w:space="0" w:color="000000"/>
              <w:bottom w:val="single" w:sz="4" w:space="0" w:color="000000"/>
              <w:right w:val="single" w:sz="4" w:space="0" w:color="000000"/>
            </w:tcBorders>
            <w:vAlign w:val="center"/>
          </w:tcPr>
          <w:p w14:paraId="71866C9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7,0</w:t>
            </w:r>
          </w:p>
        </w:tc>
      </w:tr>
      <w:tr w:rsidR="00E87027" w:rsidRPr="00A846C1" w14:paraId="0BF66C76" w14:textId="77777777" w:rsidTr="00E87027">
        <w:trPr>
          <w:trHeight w:val="283"/>
        </w:trPr>
        <w:tc>
          <w:tcPr>
            <w:tcW w:w="1236" w:type="pct"/>
            <w:tcBorders>
              <w:top w:val="single" w:sz="4" w:space="0" w:color="000000"/>
              <w:left w:val="single" w:sz="4" w:space="0" w:color="000000"/>
              <w:bottom w:val="single" w:sz="4" w:space="0" w:color="000000"/>
              <w:right w:val="single" w:sz="4" w:space="0" w:color="000000"/>
            </w:tcBorders>
            <w:vAlign w:val="center"/>
          </w:tcPr>
          <w:p w14:paraId="1AECC890"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bCs/>
                <w:sz w:val="20"/>
                <w:szCs w:val="20"/>
              </w:rPr>
            </w:pPr>
            <w:r w:rsidRPr="00A846C1">
              <w:rPr>
                <w:rFonts w:eastAsiaTheme="minorHAnsi" w:cs="Times New Roman"/>
                <w:bCs/>
                <w:sz w:val="20"/>
                <w:szCs w:val="20"/>
              </w:rPr>
              <w:t>Социальные и общественно-деловые здания</w:t>
            </w:r>
          </w:p>
        </w:tc>
        <w:tc>
          <w:tcPr>
            <w:tcW w:w="813" w:type="pct"/>
            <w:tcBorders>
              <w:top w:val="single" w:sz="4" w:space="0" w:color="000000"/>
              <w:left w:val="single" w:sz="4" w:space="0" w:color="000000"/>
              <w:bottom w:val="single" w:sz="4" w:space="0" w:color="000000"/>
              <w:right w:val="single" w:sz="4" w:space="0" w:color="000000"/>
            </w:tcBorders>
            <w:vAlign w:val="center"/>
          </w:tcPr>
          <w:p w14:paraId="08D6FC28"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0,039</w:t>
            </w:r>
          </w:p>
        </w:tc>
        <w:tc>
          <w:tcPr>
            <w:tcW w:w="605" w:type="pct"/>
            <w:tcBorders>
              <w:top w:val="single" w:sz="4" w:space="0" w:color="000000"/>
              <w:left w:val="single" w:sz="4" w:space="0" w:color="000000"/>
              <w:bottom w:val="single" w:sz="4" w:space="0" w:color="000000"/>
              <w:right w:val="single" w:sz="4" w:space="0" w:color="000000"/>
            </w:tcBorders>
            <w:vAlign w:val="center"/>
          </w:tcPr>
          <w:p w14:paraId="3A9434B7"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5,0</w:t>
            </w:r>
          </w:p>
        </w:tc>
        <w:tc>
          <w:tcPr>
            <w:tcW w:w="567" w:type="pct"/>
            <w:tcBorders>
              <w:top w:val="single" w:sz="4" w:space="0" w:color="000000"/>
              <w:left w:val="single" w:sz="4" w:space="0" w:color="000000"/>
              <w:bottom w:val="single" w:sz="4" w:space="0" w:color="000000"/>
              <w:right w:val="single" w:sz="4" w:space="0" w:color="000000"/>
            </w:tcBorders>
            <w:vAlign w:val="center"/>
          </w:tcPr>
          <w:p w14:paraId="62B7346F"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0,039</w:t>
            </w:r>
          </w:p>
        </w:tc>
        <w:tc>
          <w:tcPr>
            <w:tcW w:w="607" w:type="pct"/>
            <w:tcBorders>
              <w:top w:val="single" w:sz="4" w:space="0" w:color="000000"/>
              <w:left w:val="single" w:sz="4" w:space="0" w:color="000000"/>
              <w:bottom w:val="single" w:sz="4" w:space="0" w:color="000000"/>
              <w:right w:val="single" w:sz="4" w:space="0" w:color="000000"/>
            </w:tcBorders>
            <w:vAlign w:val="center"/>
          </w:tcPr>
          <w:p w14:paraId="29636C01"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4,6</w:t>
            </w:r>
          </w:p>
        </w:tc>
        <w:tc>
          <w:tcPr>
            <w:tcW w:w="568" w:type="pct"/>
            <w:tcBorders>
              <w:top w:val="single" w:sz="4" w:space="0" w:color="000000"/>
              <w:left w:val="single" w:sz="4" w:space="0" w:color="000000"/>
              <w:bottom w:val="single" w:sz="4" w:space="0" w:color="000000"/>
              <w:right w:val="single" w:sz="4" w:space="0" w:color="000000"/>
            </w:tcBorders>
            <w:vAlign w:val="center"/>
          </w:tcPr>
          <w:p w14:paraId="6633287F"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0,038</w:t>
            </w:r>
          </w:p>
        </w:tc>
        <w:tc>
          <w:tcPr>
            <w:tcW w:w="604" w:type="pct"/>
            <w:tcBorders>
              <w:top w:val="single" w:sz="4" w:space="0" w:color="000000"/>
              <w:left w:val="single" w:sz="4" w:space="0" w:color="000000"/>
              <w:bottom w:val="single" w:sz="4" w:space="0" w:color="000000"/>
              <w:right w:val="single" w:sz="4" w:space="0" w:color="000000"/>
            </w:tcBorders>
            <w:vAlign w:val="center"/>
          </w:tcPr>
          <w:p w14:paraId="53A56A93" w14:textId="77777777" w:rsidR="00E87027" w:rsidRPr="00A846C1" w:rsidRDefault="00E87027" w:rsidP="00E87027">
            <w:pPr>
              <w:kinsoku w:val="0"/>
              <w:overflowPunct w:val="0"/>
              <w:autoSpaceDE w:val="0"/>
              <w:autoSpaceDN w:val="0"/>
              <w:adjustRightInd w:val="0"/>
              <w:spacing w:line="240" w:lineRule="auto"/>
              <w:jc w:val="center"/>
              <w:rPr>
                <w:rFonts w:eastAsiaTheme="minorHAnsi" w:cs="Times New Roman"/>
                <w:sz w:val="20"/>
                <w:szCs w:val="20"/>
              </w:rPr>
            </w:pPr>
            <w:r w:rsidRPr="00A846C1">
              <w:rPr>
                <w:rFonts w:eastAsiaTheme="minorHAnsi" w:cs="Times New Roman"/>
                <w:sz w:val="20"/>
                <w:szCs w:val="20"/>
              </w:rPr>
              <w:t>4,2</w:t>
            </w:r>
          </w:p>
        </w:tc>
      </w:tr>
    </w:tbl>
    <w:p w14:paraId="5BF33409" w14:textId="5D753237" w:rsidR="00CD4FBE" w:rsidRDefault="00CD4FBE" w:rsidP="00CD4FBE">
      <w:pPr>
        <w:tabs>
          <w:tab w:val="left" w:pos="1600"/>
        </w:tabs>
        <w:rPr>
          <w:rFonts w:eastAsia="Times New Roman" w:cs="Arial"/>
          <w:bCs/>
          <w:i/>
          <w:szCs w:val="24"/>
        </w:rPr>
      </w:pPr>
    </w:p>
    <w:p w14:paraId="3E50B65A" w14:textId="7340ED09" w:rsidR="00B9570F" w:rsidRDefault="0005241D" w:rsidP="00A62585">
      <w:pPr>
        <w:pStyle w:val="1"/>
        <w:numPr>
          <w:ilvl w:val="0"/>
          <w:numId w:val="0"/>
        </w:numPr>
        <w:jc w:val="both"/>
      </w:pPr>
      <w:bookmarkStart w:id="35" w:name="_Toc34120772"/>
      <w:bookmarkStart w:id="36" w:name="_Toc152515363"/>
      <w:r>
        <w:rPr>
          <w:rFonts w:cs="Arial"/>
        </w:rPr>
        <w:t>2.4</w:t>
      </w:r>
      <w:r w:rsidR="005839FA">
        <w:rPr>
          <w:rFonts w:cs="Arial"/>
        </w:rPr>
        <w:t xml:space="preserve">. </w:t>
      </w:r>
      <w:r w:rsidR="00E87027" w:rsidRPr="00AB0A64">
        <w:rPr>
          <w:rFonts w:cs="Arial"/>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5"/>
      <w:bookmarkEnd w:id="36"/>
    </w:p>
    <w:p w14:paraId="171D2F1B" w14:textId="1CDB525E" w:rsidR="00CE669D" w:rsidRPr="005839FA" w:rsidRDefault="00B9570F" w:rsidP="00A62585">
      <w:pPr>
        <w:pStyle w:val="a7"/>
        <w:spacing w:after="0" w:line="240" w:lineRule="auto"/>
      </w:pPr>
      <w:r w:rsidRPr="005839FA">
        <w:rPr>
          <w:rStyle w:val="fontstyle01"/>
          <w:rFonts w:ascii="Times New Roman" w:hAnsi="Times New Roman" w:cs="Times New Roman"/>
          <w:color w:val="auto"/>
        </w:rPr>
        <w:t>Прогноз приростов тепловых нагрузок и потребления тепловой энергии по</w:t>
      </w:r>
      <w:r w:rsidR="00E87027" w:rsidRPr="005839FA">
        <w:rPr>
          <w:rStyle w:val="fontstyle01"/>
          <w:rFonts w:ascii="Times New Roman" w:hAnsi="Times New Roman" w:cs="Times New Roman"/>
          <w:color w:val="auto"/>
        </w:rPr>
        <w:t xml:space="preserve"> </w:t>
      </w:r>
      <w:r w:rsidR="00E87027" w:rsidRPr="005839FA">
        <w:rPr>
          <w:rStyle w:val="fontstyle01"/>
          <w:rFonts w:ascii="Times New Roman" w:hAnsi="Times New Roman" w:cs="Times New Roman"/>
          <w:color w:val="auto"/>
        </w:rPr>
        <w:br/>
        <w:t>ГО</w:t>
      </w:r>
      <w:r w:rsidRPr="005839FA">
        <w:rPr>
          <w:rStyle w:val="fontstyle01"/>
          <w:rFonts w:ascii="Times New Roman" w:hAnsi="Times New Roman" w:cs="Times New Roman"/>
          <w:color w:val="auto"/>
        </w:rPr>
        <w:t xml:space="preserve"> г</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Переславлю-Залесскому Ярославской области формировался на основе прогноза перспективной застройки</w:t>
      </w:r>
      <w:r w:rsidR="00E87027" w:rsidRPr="005839FA">
        <w:rPr>
          <w:rStyle w:val="fontstyle01"/>
          <w:rFonts w:ascii="Times New Roman" w:hAnsi="Times New Roman" w:cs="Times New Roman"/>
          <w:color w:val="auto"/>
        </w:rPr>
        <w:t xml:space="preserve">, а также сноса и децентрализации существующего жилищного </w:t>
      </w:r>
    </w:p>
    <w:p w14:paraId="160266F3" w14:textId="2C4B1F33" w:rsidR="00B862B4" w:rsidRPr="005839FA" w:rsidRDefault="00B862B4"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 xml:space="preserve">Анализ программ капитального ремонта жилищного фонда города </w:t>
      </w:r>
      <w:r w:rsidR="0047464A">
        <w:rPr>
          <w:rStyle w:val="fontstyle01"/>
          <w:rFonts w:ascii="Times New Roman" w:hAnsi="Times New Roman" w:cs="Times New Roman"/>
          <w:color w:val="auto"/>
        </w:rPr>
        <w:t>Переславль-Залесский</w:t>
      </w:r>
      <w:r w:rsidRPr="005839FA">
        <w:rPr>
          <w:rStyle w:val="fontstyle01"/>
          <w:rFonts w:ascii="Times New Roman" w:hAnsi="Times New Roman" w:cs="Times New Roman"/>
          <w:color w:val="auto"/>
        </w:rPr>
        <w:t xml:space="preserve"> Ярославской области 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рамках выполнения</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прогноза данные программы не учитывались.</w:t>
      </w:r>
    </w:p>
    <w:p w14:paraId="6CDCF417" w14:textId="43C4339C" w:rsidR="00B862B4" w:rsidRDefault="00B862B4" w:rsidP="00A62585">
      <w:pPr>
        <w:pStyle w:val="a7"/>
        <w:spacing w:after="0" w:line="240" w:lineRule="auto"/>
        <w:rPr>
          <w:rStyle w:val="fontstyle01"/>
          <w:rFonts w:ascii="Times New Roman" w:hAnsi="Times New Roman" w:cs="Times New Roman"/>
          <w:color w:val="auto"/>
        </w:rPr>
      </w:pPr>
      <w:r w:rsidRPr="005839FA">
        <w:rPr>
          <w:rStyle w:val="fontstyle01"/>
          <w:rFonts w:ascii="Times New Roman" w:hAnsi="Times New Roman" w:cs="Times New Roman"/>
          <w:color w:val="auto"/>
        </w:rPr>
        <w:t>Показатели прогноза спроса на тепловую нагрузку и потребление тепловой энергии для жилищного фонда на период до</w:t>
      </w:r>
      <w:r w:rsidR="00E87027" w:rsidRPr="005839FA">
        <w:rPr>
          <w:rStyle w:val="fontstyle01"/>
          <w:rFonts w:ascii="Times New Roman" w:hAnsi="Times New Roman" w:cs="Times New Roman"/>
          <w:color w:val="auto"/>
        </w:rPr>
        <w:t xml:space="preserve"> </w:t>
      </w:r>
      <w:r w:rsidRPr="005839FA">
        <w:rPr>
          <w:rStyle w:val="fontstyle01"/>
          <w:rFonts w:ascii="Times New Roman" w:hAnsi="Times New Roman" w:cs="Times New Roman"/>
          <w:color w:val="auto"/>
        </w:rPr>
        <w:t>203</w:t>
      </w:r>
      <w:r w:rsidR="00E87027" w:rsidRPr="005839FA">
        <w:rPr>
          <w:rStyle w:val="fontstyle01"/>
          <w:rFonts w:ascii="Times New Roman" w:hAnsi="Times New Roman" w:cs="Times New Roman"/>
          <w:color w:val="auto"/>
        </w:rPr>
        <w:t>1</w:t>
      </w:r>
      <w:r w:rsidRPr="005839FA">
        <w:rPr>
          <w:rStyle w:val="fontstyle01"/>
          <w:rFonts w:ascii="Times New Roman" w:hAnsi="Times New Roman" w:cs="Times New Roman"/>
          <w:color w:val="auto"/>
        </w:rPr>
        <w:t xml:space="preserve"> года нарастающим итогом приведены в таблицах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_Ref152509569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13</w:t>
      </w:r>
      <w:r w:rsidR="000F6757">
        <w:rPr>
          <w:rStyle w:val="fontstyle01"/>
          <w:rFonts w:ascii="Times New Roman" w:hAnsi="Times New Roman" w:cs="Times New Roman"/>
          <w:color w:val="auto"/>
        </w:rPr>
        <w:fldChar w:fldCharType="end"/>
      </w:r>
      <w:r w:rsidR="000F6757">
        <w:rPr>
          <w:rStyle w:val="fontstyle01"/>
          <w:rFonts w:ascii="Times New Roman" w:hAnsi="Times New Roman" w:cs="Times New Roman"/>
          <w:color w:val="auto"/>
        </w:rPr>
        <w:t xml:space="preserve"> - </w:t>
      </w:r>
      <w:r w:rsidR="000F6757">
        <w:rPr>
          <w:rStyle w:val="fontstyle01"/>
          <w:rFonts w:ascii="Times New Roman" w:hAnsi="Times New Roman" w:cs="Times New Roman"/>
          <w:color w:val="auto"/>
        </w:rPr>
        <w:fldChar w:fldCharType="begin"/>
      </w:r>
      <w:r w:rsidR="000F6757">
        <w:rPr>
          <w:rStyle w:val="fontstyle01"/>
          <w:rFonts w:ascii="Times New Roman" w:hAnsi="Times New Roman" w:cs="Times New Roman"/>
          <w:color w:val="auto"/>
        </w:rPr>
        <w:instrText xml:space="preserve"> REF _Ref152509584 \h  \* MERGEFORMAT </w:instrText>
      </w:r>
      <w:r w:rsidR="000F6757">
        <w:rPr>
          <w:rStyle w:val="fontstyle01"/>
          <w:rFonts w:ascii="Times New Roman" w:hAnsi="Times New Roman" w:cs="Times New Roman"/>
          <w:color w:val="auto"/>
        </w:rPr>
      </w:r>
      <w:r w:rsidR="000F6757">
        <w:rPr>
          <w:rStyle w:val="fontstyle01"/>
          <w:rFonts w:ascii="Times New Roman" w:hAnsi="Times New Roman" w:cs="Times New Roman"/>
          <w:color w:val="auto"/>
        </w:rPr>
        <w:fldChar w:fldCharType="separate"/>
      </w:r>
      <w:r w:rsidR="00E1780C" w:rsidRPr="00E1780C">
        <w:rPr>
          <w:rFonts w:cs="Arial"/>
          <w:vanish/>
        </w:rPr>
        <w:t xml:space="preserve">Таблица </w:t>
      </w:r>
      <w:r w:rsidR="00E1780C">
        <w:rPr>
          <w:rFonts w:cs="Arial"/>
          <w:noProof/>
        </w:rPr>
        <w:t>18</w:t>
      </w:r>
      <w:r w:rsidR="000F6757">
        <w:rPr>
          <w:rStyle w:val="fontstyle01"/>
          <w:rFonts w:ascii="Times New Roman" w:hAnsi="Times New Roman" w:cs="Times New Roman"/>
          <w:color w:val="auto"/>
        </w:rPr>
        <w:fldChar w:fldCharType="end"/>
      </w:r>
      <w:r w:rsidR="00536F5C" w:rsidRPr="005839FA">
        <w:rPr>
          <w:rStyle w:val="fontstyle01"/>
          <w:rFonts w:ascii="Times New Roman" w:hAnsi="Times New Roman" w:cs="Times New Roman"/>
          <w:color w:val="auto"/>
        </w:rPr>
        <w:t>.</w:t>
      </w:r>
    </w:p>
    <w:p w14:paraId="51CABAFD" w14:textId="4BD7E764" w:rsidR="00B862B4" w:rsidRDefault="00B862B4" w:rsidP="00C90195">
      <w:pPr>
        <w:kinsoku w:val="0"/>
        <w:overflowPunct w:val="0"/>
        <w:autoSpaceDE w:val="0"/>
        <w:autoSpaceDN w:val="0"/>
        <w:adjustRightInd w:val="0"/>
        <w:spacing w:line="240" w:lineRule="auto"/>
        <w:rPr>
          <w:rFonts w:eastAsiaTheme="minorHAnsi" w:cs="Times New Roman"/>
          <w:sz w:val="20"/>
          <w:szCs w:val="20"/>
        </w:rPr>
      </w:pPr>
    </w:p>
    <w:p w14:paraId="560D4FB7" w14:textId="4EBB0878" w:rsidR="00792D62" w:rsidRPr="00A62585" w:rsidRDefault="005B1989" w:rsidP="00A62585">
      <w:pPr>
        <w:spacing w:after="120" w:line="240" w:lineRule="auto"/>
        <w:jc w:val="both"/>
        <w:rPr>
          <w:szCs w:val="24"/>
        </w:rPr>
      </w:pPr>
      <w:bookmarkStart w:id="37" w:name="_Ref152509569"/>
      <w:bookmarkStart w:id="38" w:name="_Toc152515385"/>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13</w:t>
      </w:r>
      <w:r w:rsidRPr="005B1989">
        <w:rPr>
          <w:rFonts w:cs="Arial"/>
          <w:szCs w:val="24"/>
        </w:rPr>
        <w:fldChar w:fldCharType="end"/>
      </w:r>
      <w:bookmarkEnd w:id="37"/>
      <w:r>
        <w:rPr>
          <w:rFonts w:cs="Arial"/>
          <w:szCs w:val="24"/>
        </w:rPr>
        <w:t xml:space="preserve"> </w:t>
      </w:r>
      <w:r w:rsidR="00276E21" w:rsidRPr="00A62585">
        <w:rPr>
          <w:szCs w:val="24"/>
        </w:rPr>
        <w:t xml:space="preserve">– Снижение нагрузки на отопление и вентиляцию в сносимых жилых зданиях на территории ГО г. </w:t>
      </w:r>
      <w:r w:rsidR="0047464A">
        <w:rPr>
          <w:szCs w:val="24"/>
        </w:rPr>
        <w:t>Переславль-Залесский</w:t>
      </w:r>
      <w:r w:rsidR="00276E21" w:rsidRPr="00A62585">
        <w:rPr>
          <w:szCs w:val="24"/>
        </w:rPr>
        <w:t xml:space="preserve"> на период до 2031 года</w:t>
      </w:r>
      <w:r w:rsidR="00792D62" w:rsidRPr="00A62585">
        <w:rPr>
          <w:szCs w:val="24"/>
        </w:rPr>
        <w:t>, Гкал/ч</w:t>
      </w:r>
      <w:bookmarkEnd w:id="38"/>
    </w:p>
    <w:tbl>
      <w:tblPr>
        <w:tblW w:w="5000" w:type="pct"/>
        <w:tblLook w:val="04A0" w:firstRow="1" w:lastRow="0" w:firstColumn="1" w:lastColumn="0" w:noHBand="0" w:noVBand="1"/>
      </w:tblPr>
      <w:tblGrid>
        <w:gridCol w:w="3585"/>
        <w:gridCol w:w="698"/>
        <w:gridCol w:w="698"/>
        <w:gridCol w:w="698"/>
        <w:gridCol w:w="698"/>
        <w:gridCol w:w="698"/>
        <w:gridCol w:w="698"/>
        <w:gridCol w:w="645"/>
        <w:gridCol w:w="643"/>
      </w:tblGrid>
      <w:tr w:rsidR="000F6757" w:rsidRPr="000F6757" w14:paraId="4BC80D73" w14:textId="77777777" w:rsidTr="000F6757">
        <w:trPr>
          <w:trHeight w:val="283"/>
          <w:tblHeader/>
        </w:trPr>
        <w:tc>
          <w:tcPr>
            <w:tcW w:w="19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AE2B2" w14:textId="54560031"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Наименование котельной </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1EAF0662"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2024</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3B94B1E6"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2025</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5279854B"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2026</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1AFB65B1"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2027</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3978E9CE"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2028</w:t>
            </w:r>
          </w:p>
        </w:tc>
        <w:tc>
          <w:tcPr>
            <w:tcW w:w="385" w:type="pct"/>
            <w:tcBorders>
              <w:top w:val="single" w:sz="4" w:space="0" w:color="auto"/>
              <w:left w:val="nil"/>
              <w:bottom w:val="single" w:sz="4" w:space="0" w:color="auto"/>
              <w:right w:val="single" w:sz="4" w:space="0" w:color="auto"/>
            </w:tcBorders>
            <w:shd w:val="clear" w:color="auto" w:fill="auto"/>
            <w:noWrap/>
            <w:vAlign w:val="center"/>
            <w:hideMark/>
          </w:tcPr>
          <w:p w14:paraId="6EAE47A5"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2029</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2EFF6D8B"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2030</w:t>
            </w:r>
          </w:p>
        </w:tc>
        <w:tc>
          <w:tcPr>
            <w:tcW w:w="356" w:type="pct"/>
            <w:tcBorders>
              <w:top w:val="single" w:sz="4" w:space="0" w:color="auto"/>
              <w:left w:val="nil"/>
              <w:bottom w:val="single" w:sz="4" w:space="0" w:color="auto"/>
              <w:right w:val="single" w:sz="4" w:space="0" w:color="auto"/>
            </w:tcBorders>
            <w:shd w:val="clear" w:color="auto" w:fill="auto"/>
            <w:noWrap/>
            <w:vAlign w:val="center"/>
            <w:hideMark/>
          </w:tcPr>
          <w:p w14:paraId="181A36DB" w14:textId="77777777" w:rsidR="000F6757" w:rsidRPr="000F6757" w:rsidRDefault="000F6757" w:rsidP="00276E21">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2031</w:t>
            </w:r>
          </w:p>
        </w:tc>
      </w:tr>
      <w:tr w:rsidR="000F6757" w:rsidRPr="000F6757" w14:paraId="6B8BE51A" w14:textId="77777777" w:rsidTr="000F6757">
        <w:trPr>
          <w:trHeight w:val="283"/>
        </w:trPr>
        <w:tc>
          <w:tcPr>
            <w:tcW w:w="1979" w:type="pct"/>
            <w:tcBorders>
              <w:top w:val="nil"/>
              <w:left w:val="single" w:sz="4" w:space="0" w:color="auto"/>
              <w:bottom w:val="single" w:sz="4" w:space="0" w:color="auto"/>
              <w:right w:val="single" w:sz="4" w:space="0" w:color="auto"/>
            </w:tcBorders>
            <w:shd w:val="clear" w:color="auto" w:fill="auto"/>
            <w:vAlign w:val="center"/>
            <w:hideMark/>
          </w:tcPr>
          <w:p w14:paraId="54B8E3AC" w14:textId="2F7A7D05" w:rsidR="000F6757" w:rsidRPr="000F6757" w:rsidRDefault="000F6757" w:rsidP="00F85C76">
            <w:pPr>
              <w:spacing w:line="240" w:lineRule="auto"/>
              <w:jc w:val="center"/>
              <w:rPr>
                <w:rFonts w:eastAsia="Times New Roman" w:cs="Times New Roman"/>
                <w:color w:val="000000"/>
                <w:sz w:val="20"/>
                <w:lang w:eastAsia="ru-RU"/>
              </w:rPr>
            </w:pPr>
            <w:r w:rsidRPr="000F6757">
              <w:rPr>
                <w:rFonts w:asciiTheme="minorHAnsi" w:eastAsia="Times New Roman" w:hAnsiTheme="minorHAnsi" w:cstheme="minorHAnsi"/>
                <w:color w:val="000000"/>
                <w:sz w:val="20"/>
                <w:lang w:eastAsia="ru-RU"/>
              </w:rPr>
              <w:t>Котельная ООО "</w:t>
            </w:r>
            <w:r w:rsidR="009C61B6">
              <w:rPr>
                <w:rFonts w:eastAsia="Times New Roman"/>
                <w:sz w:val="20"/>
                <w:lang w:eastAsia="ru-RU"/>
              </w:rPr>
              <w:t>РЭНСОМ</w:t>
            </w:r>
            <w:r w:rsidRPr="000F6757">
              <w:rPr>
                <w:rFonts w:asciiTheme="minorHAnsi" w:eastAsia="Times New Roman" w:hAnsiTheme="minorHAnsi" w:cstheme="minorHAnsi"/>
                <w:color w:val="000000"/>
                <w:sz w:val="20"/>
                <w:lang w:eastAsia="ru-RU"/>
              </w:rPr>
              <w:t>"</w:t>
            </w:r>
          </w:p>
        </w:tc>
        <w:tc>
          <w:tcPr>
            <w:tcW w:w="385" w:type="pct"/>
            <w:tcBorders>
              <w:top w:val="nil"/>
              <w:left w:val="nil"/>
              <w:bottom w:val="single" w:sz="4" w:space="0" w:color="auto"/>
              <w:right w:val="single" w:sz="4" w:space="0" w:color="auto"/>
            </w:tcBorders>
            <w:shd w:val="clear" w:color="auto" w:fill="auto"/>
            <w:noWrap/>
            <w:vAlign w:val="center"/>
            <w:hideMark/>
          </w:tcPr>
          <w:p w14:paraId="09D2B5FE"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0,047</w:t>
            </w:r>
          </w:p>
        </w:tc>
        <w:tc>
          <w:tcPr>
            <w:tcW w:w="385" w:type="pct"/>
            <w:tcBorders>
              <w:top w:val="nil"/>
              <w:left w:val="nil"/>
              <w:bottom w:val="single" w:sz="4" w:space="0" w:color="auto"/>
              <w:right w:val="single" w:sz="4" w:space="0" w:color="auto"/>
            </w:tcBorders>
            <w:shd w:val="clear" w:color="auto" w:fill="auto"/>
            <w:noWrap/>
            <w:vAlign w:val="center"/>
            <w:hideMark/>
          </w:tcPr>
          <w:p w14:paraId="739C811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0,096</w:t>
            </w:r>
          </w:p>
        </w:tc>
        <w:tc>
          <w:tcPr>
            <w:tcW w:w="385" w:type="pct"/>
            <w:tcBorders>
              <w:top w:val="nil"/>
              <w:left w:val="nil"/>
              <w:bottom w:val="single" w:sz="4" w:space="0" w:color="auto"/>
              <w:right w:val="single" w:sz="4" w:space="0" w:color="auto"/>
            </w:tcBorders>
            <w:shd w:val="clear" w:color="auto" w:fill="auto"/>
            <w:noWrap/>
            <w:vAlign w:val="center"/>
            <w:hideMark/>
          </w:tcPr>
          <w:p w14:paraId="5610B1C2"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0,044</w:t>
            </w:r>
          </w:p>
        </w:tc>
        <w:tc>
          <w:tcPr>
            <w:tcW w:w="385" w:type="pct"/>
            <w:tcBorders>
              <w:top w:val="nil"/>
              <w:left w:val="nil"/>
              <w:bottom w:val="single" w:sz="4" w:space="0" w:color="auto"/>
              <w:right w:val="single" w:sz="4" w:space="0" w:color="auto"/>
            </w:tcBorders>
            <w:shd w:val="clear" w:color="auto" w:fill="auto"/>
            <w:noWrap/>
            <w:vAlign w:val="center"/>
            <w:hideMark/>
          </w:tcPr>
          <w:p w14:paraId="5980430E"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0,021</w:t>
            </w:r>
          </w:p>
        </w:tc>
        <w:tc>
          <w:tcPr>
            <w:tcW w:w="385" w:type="pct"/>
            <w:tcBorders>
              <w:top w:val="nil"/>
              <w:left w:val="nil"/>
              <w:bottom w:val="single" w:sz="4" w:space="0" w:color="auto"/>
              <w:right w:val="single" w:sz="4" w:space="0" w:color="auto"/>
            </w:tcBorders>
            <w:shd w:val="clear" w:color="auto" w:fill="auto"/>
            <w:noWrap/>
            <w:vAlign w:val="center"/>
            <w:hideMark/>
          </w:tcPr>
          <w:p w14:paraId="28995949"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0,071</w:t>
            </w:r>
          </w:p>
        </w:tc>
        <w:tc>
          <w:tcPr>
            <w:tcW w:w="385" w:type="pct"/>
            <w:tcBorders>
              <w:top w:val="nil"/>
              <w:left w:val="nil"/>
              <w:bottom w:val="single" w:sz="4" w:space="0" w:color="auto"/>
              <w:right w:val="single" w:sz="4" w:space="0" w:color="auto"/>
            </w:tcBorders>
            <w:shd w:val="clear" w:color="auto" w:fill="auto"/>
            <w:noWrap/>
            <w:vAlign w:val="center"/>
            <w:hideMark/>
          </w:tcPr>
          <w:p w14:paraId="1E03204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0,072</w:t>
            </w:r>
          </w:p>
        </w:tc>
        <w:tc>
          <w:tcPr>
            <w:tcW w:w="356" w:type="pct"/>
            <w:tcBorders>
              <w:top w:val="nil"/>
              <w:left w:val="nil"/>
              <w:bottom w:val="single" w:sz="4" w:space="0" w:color="auto"/>
              <w:right w:val="single" w:sz="4" w:space="0" w:color="auto"/>
            </w:tcBorders>
            <w:shd w:val="clear" w:color="auto" w:fill="auto"/>
            <w:noWrap/>
            <w:vAlign w:val="center"/>
            <w:hideMark/>
          </w:tcPr>
          <w:p w14:paraId="78F95C8A" w14:textId="65D3CEA5"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11600ECD" w14:textId="1219B768"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r>
      <w:tr w:rsidR="000F6757" w:rsidRPr="000F6757" w14:paraId="7CE5B8F2" w14:textId="77777777" w:rsidTr="000F6757">
        <w:trPr>
          <w:trHeight w:val="283"/>
        </w:trPr>
        <w:tc>
          <w:tcPr>
            <w:tcW w:w="1979" w:type="pct"/>
            <w:tcBorders>
              <w:top w:val="nil"/>
              <w:left w:val="single" w:sz="4" w:space="0" w:color="auto"/>
              <w:bottom w:val="single" w:sz="4" w:space="0" w:color="auto"/>
              <w:right w:val="single" w:sz="4" w:space="0" w:color="auto"/>
            </w:tcBorders>
            <w:shd w:val="clear" w:color="auto" w:fill="auto"/>
            <w:vAlign w:val="center"/>
            <w:hideMark/>
          </w:tcPr>
          <w:p w14:paraId="70E119F1" w14:textId="7B551BD3"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 xml:space="preserve">Котельная </w:t>
            </w:r>
            <w:proofErr w:type="spellStart"/>
            <w:r w:rsidRPr="000F6757">
              <w:rPr>
                <w:rFonts w:eastAsia="Times New Roman" w:cs="Times New Roman"/>
                <w:color w:val="000000"/>
                <w:sz w:val="20"/>
                <w:lang w:eastAsia="ru-RU"/>
              </w:rPr>
              <w:t>мкр</w:t>
            </w:r>
            <w:proofErr w:type="spellEnd"/>
            <w:r w:rsidRPr="000F6757">
              <w:rPr>
                <w:rFonts w:eastAsia="Times New Roman" w:cs="Times New Roman"/>
                <w:color w:val="000000"/>
                <w:sz w:val="20"/>
                <w:lang w:eastAsia="ru-RU"/>
              </w:rPr>
              <w:t xml:space="preserve">. </w:t>
            </w:r>
            <w:r w:rsidR="00157F3B">
              <w:rPr>
                <w:rFonts w:eastAsia="Times New Roman" w:cs="Times New Roman"/>
                <w:color w:val="000000"/>
                <w:sz w:val="20"/>
                <w:lang w:eastAsia="ru-RU"/>
              </w:rPr>
              <w:t>Чкаловский, 62</w:t>
            </w:r>
          </w:p>
        </w:tc>
        <w:tc>
          <w:tcPr>
            <w:tcW w:w="385" w:type="pct"/>
            <w:tcBorders>
              <w:top w:val="nil"/>
              <w:left w:val="nil"/>
              <w:bottom w:val="single" w:sz="4" w:space="0" w:color="auto"/>
              <w:right w:val="single" w:sz="4" w:space="0" w:color="auto"/>
            </w:tcBorders>
            <w:shd w:val="clear" w:color="auto" w:fill="auto"/>
            <w:noWrap/>
            <w:vAlign w:val="center"/>
            <w:hideMark/>
          </w:tcPr>
          <w:p w14:paraId="30B47C24"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5" w:type="pct"/>
            <w:tcBorders>
              <w:top w:val="nil"/>
              <w:left w:val="nil"/>
              <w:bottom w:val="single" w:sz="4" w:space="0" w:color="auto"/>
              <w:right w:val="single" w:sz="4" w:space="0" w:color="auto"/>
            </w:tcBorders>
            <w:shd w:val="clear" w:color="auto" w:fill="auto"/>
            <w:noWrap/>
            <w:vAlign w:val="center"/>
            <w:hideMark/>
          </w:tcPr>
          <w:p w14:paraId="170B3F88" w14:textId="3F4D3133"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2590FEB4" w14:textId="3A2EDC29"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4687FF01" w14:textId="2C5372FB"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6A4EAB5E" w14:textId="6F76A376"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67112577" w14:textId="69910888"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17D72AC9" w14:textId="552D4871"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349131B8" w14:textId="679FA9E9"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r>
      <w:tr w:rsidR="000F6757" w:rsidRPr="000F6757" w14:paraId="6C1ED358" w14:textId="77777777" w:rsidTr="000F6757">
        <w:trPr>
          <w:trHeight w:val="283"/>
        </w:trPr>
        <w:tc>
          <w:tcPr>
            <w:tcW w:w="1979" w:type="pct"/>
            <w:tcBorders>
              <w:top w:val="nil"/>
              <w:left w:val="single" w:sz="4" w:space="0" w:color="auto"/>
              <w:bottom w:val="single" w:sz="4" w:space="0" w:color="auto"/>
              <w:right w:val="single" w:sz="4" w:space="0" w:color="auto"/>
            </w:tcBorders>
            <w:shd w:val="clear" w:color="auto" w:fill="auto"/>
            <w:vAlign w:val="center"/>
            <w:hideMark/>
          </w:tcPr>
          <w:p w14:paraId="13F5092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Центральная котельная с. Берендеево</w:t>
            </w:r>
          </w:p>
        </w:tc>
        <w:tc>
          <w:tcPr>
            <w:tcW w:w="385" w:type="pct"/>
            <w:tcBorders>
              <w:top w:val="nil"/>
              <w:left w:val="nil"/>
              <w:bottom w:val="single" w:sz="4" w:space="0" w:color="auto"/>
              <w:right w:val="single" w:sz="4" w:space="0" w:color="auto"/>
            </w:tcBorders>
            <w:shd w:val="clear" w:color="auto" w:fill="auto"/>
            <w:noWrap/>
            <w:vAlign w:val="center"/>
            <w:hideMark/>
          </w:tcPr>
          <w:p w14:paraId="12829431" w14:textId="0FEE5A1D"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367BC5E9" w14:textId="19B13E59"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456458A1" w14:textId="1DC95D20"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35A9024A" w14:textId="7DC028CC"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2FC996A4" w14:textId="62428958"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5" w:type="pct"/>
            <w:tcBorders>
              <w:top w:val="nil"/>
              <w:left w:val="nil"/>
              <w:bottom w:val="single" w:sz="4" w:space="0" w:color="auto"/>
              <w:right w:val="single" w:sz="4" w:space="0" w:color="auto"/>
            </w:tcBorders>
            <w:shd w:val="clear" w:color="auto" w:fill="auto"/>
            <w:noWrap/>
            <w:vAlign w:val="center"/>
            <w:hideMark/>
          </w:tcPr>
          <w:p w14:paraId="63A4EF89"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0,055</w:t>
            </w:r>
          </w:p>
        </w:tc>
        <w:tc>
          <w:tcPr>
            <w:tcW w:w="356" w:type="pct"/>
            <w:tcBorders>
              <w:top w:val="nil"/>
              <w:left w:val="nil"/>
              <w:bottom w:val="single" w:sz="4" w:space="0" w:color="auto"/>
              <w:right w:val="single" w:sz="4" w:space="0" w:color="auto"/>
            </w:tcBorders>
            <w:shd w:val="clear" w:color="auto" w:fill="auto"/>
            <w:noWrap/>
            <w:vAlign w:val="center"/>
            <w:hideMark/>
          </w:tcPr>
          <w:p w14:paraId="4986526E" w14:textId="3844D9CA"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411522DF" w14:textId="4974C230"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r>
      <w:tr w:rsidR="000F6757" w:rsidRPr="000F6757" w14:paraId="656D24C6" w14:textId="77777777" w:rsidTr="000F6757">
        <w:trPr>
          <w:trHeight w:val="283"/>
        </w:trPr>
        <w:tc>
          <w:tcPr>
            <w:tcW w:w="1979" w:type="pct"/>
            <w:tcBorders>
              <w:top w:val="nil"/>
              <w:left w:val="single" w:sz="4" w:space="0" w:color="auto"/>
              <w:bottom w:val="single" w:sz="4" w:space="0" w:color="auto"/>
              <w:right w:val="single" w:sz="4" w:space="0" w:color="auto"/>
            </w:tcBorders>
            <w:shd w:val="clear" w:color="auto" w:fill="auto"/>
            <w:vAlign w:val="center"/>
            <w:hideMark/>
          </w:tcPr>
          <w:p w14:paraId="759EDAE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ИТОГО</w:t>
            </w:r>
          </w:p>
        </w:tc>
        <w:tc>
          <w:tcPr>
            <w:tcW w:w="385" w:type="pct"/>
            <w:tcBorders>
              <w:top w:val="nil"/>
              <w:left w:val="nil"/>
              <w:bottom w:val="single" w:sz="4" w:space="0" w:color="auto"/>
              <w:right w:val="single" w:sz="4" w:space="0" w:color="auto"/>
            </w:tcBorders>
            <w:shd w:val="clear" w:color="auto" w:fill="auto"/>
            <w:noWrap/>
            <w:vAlign w:val="center"/>
            <w:hideMark/>
          </w:tcPr>
          <w:p w14:paraId="013BB1A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0,085</w:t>
            </w:r>
          </w:p>
        </w:tc>
        <w:tc>
          <w:tcPr>
            <w:tcW w:w="385" w:type="pct"/>
            <w:tcBorders>
              <w:top w:val="nil"/>
              <w:left w:val="nil"/>
              <w:bottom w:val="single" w:sz="4" w:space="0" w:color="auto"/>
              <w:right w:val="single" w:sz="4" w:space="0" w:color="auto"/>
            </w:tcBorders>
            <w:shd w:val="clear" w:color="auto" w:fill="auto"/>
            <w:noWrap/>
            <w:vAlign w:val="center"/>
            <w:hideMark/>
          </w:tcPr>
          <w:p w14:paraId="6A1A6D8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0,096</w:t>
            </w:r>
          </w:p>
        </w:tc>
        <w:tc>
          <w:tcPr>
            <w:tcW w:w="385" w:type="pct"/>
            <w:tcBorders>
              <w:top w:val="nil"/>
              <w:left w:val="nil"/>
              <w:bottom w:val="single" w:sz="4" w:space="0" w:color="auto"/>
              <w:right w:val="single" w:sz="4" w:space="0" w:color="auto"/>
            </w:tcBorders>
            <w:shd w:val="clear" w:color="auto" w:fill="auto"/>
            <w:noWrap/>
            <w:vAlign w:val="center"/>
            <w:hideMark/>
          </w:tcPr>
          <w:p w14:paraId="12E9313C"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0,044</w:t>
            </w:r>
          </w:p>
        </w:tc>
        <w:tc>
          <w:tcPr>
            <w:tcW w:w="385" w:type="pct"/>
            <w:tcBorders>
              <w:top w:val="nil"/>
              <w:left w:val="nil"/>
              <w:bottom w:val="single" w:sz="4" w:space="0" w:color="auto"/>
              <w:right w:val="single" w:sz="4" w:space="0" w:color="auto"/>
            </w:tcBorders>
            <w:shd w:val="clear" w:color="auto" w:fill="auto"/>
            <w:noWrap/>
            <w:vAlign w:val="center"/>
            <w:hideMark/>
          </w:tcPr>
          <w:p w14:paraId="17129188"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0,021</w:t>
            </w:r>
          </w:p>
        </w:tc>
        <w:tc>
          <w:tcPr>
            <w:tcW w:w="385" w:type="pct"/>
            <w:tcBorders>
              <w:top w:val="nil"/>
              <w:left w:val="nil"/>
              <w:bottom w:val="single" w:sz="4" w:space="0" w:color="auto"/>
              <w:right w:val="single" w:sz="4" w:space="0" w:color="auto"/>
            </w:tcBorders>
            <w:shd w:val="clear" w:color="auto" w:fill="auto"/>
            <w:noWrap/>
            <w:vAlign w:val="center"/>
            <w:hideMark/>
          </w:tcPr>
          <w:p w14:paraId="3E65D3DD"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0,071</w:t>
            </w:r>
          </w:p>
        </w:tc>
        <w:tc>
          <w:tcPr>
            <w:tcW w:w="385" w:type="pct"/>
            <w:tcBorders>
              <w:top w:val="nil"/>
              <w:left w:val="nil"/>
              <w:bottom w:val="single" w:sz="4" w:space="0" w:color="auto"/>
              <w:right w:val="single" w:sz="4" w:space="0" w:color="auto"/>
            </w:tcBorders>
            <w:shd w:val="clear" w:color="auto" w:fill="auto"/>
            <w:noWrap/>
            <w:vAlign w:val="center"/>
            <w:hideMark/>
          </w:tcPr>
          <w:p w14:paraId="637DADBC"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0,127</w:t>
            </w:r>
          </w:p>
        </w:tc>
        <w:tc>
          <w:tcPr>
            <w:tcW w:w="356" w:type="pct"/>
            <w:tcBorders>
              <w:top w:val="nil"/>
              <w:left w:val="nil"/>
              <w:bottom w:val="single" w:sz="4" w:space="0" w:color="auto"/>
              <w:right w:val="single" w:sz="4" w:space="0" w:color="auto"/>
            </w:tcBorders>
            <w:shd w:val="clear" w:color="auto" w:fill="auto"/>
            <w:noWrap/>
            <w:vAlign w:val="center"/>
            <w:hideMark/>
          </w:tcPr>
          <w:p w14:paraId="677EE714" w14:textId="71255828"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56" w:type="pct"/>
            <w:tcBorders>
              <w:top w:val="nil"/>
              <w:left w:val="nil"/>
              <w:bottom w:val="single" w:sz="4" w:space="0" w:color="auto"/>
              <w:right w:val="single" w:sz="4" w:space="0" w:color="auto"/>
            </w:tcBorders>
            <w:shd w:val="clear" w:color="auto" w:fill="auto"/>
            <w:noWrap/>
            <w:vAlign w:val="center"/>
            <w:hideMark/>
          </w:tcPr>
          <w:p w14:paraId="0A73C5AF" w14:textId="501C3DED"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r>
    </w:tbl>
    <w:p w14:paraId="6A28DAB1" w14:textId="77777777" w:rsidR="00F85C76" w:rsidRDefault="00F85C76" w:rsidP="00F85C76">
      <w:pPr>
        <w:spacing w:line="240" w:lineRule="auto"/>
        <w:ind w:firstLine="709"/>
        <w:jc w:val="both"/>
      </w:pPr>
    </w:p>
    <w:p w14:paraId="666EC980" w14:textId="082CF070" w:rsidR="00F85C76" w:rsidRPr="00A62585" w:rsidRDefault="005B1989" w:rsidP="00A62585">
      <w:pPr>
        <w:spacing w:after="120" w:line="240" w:lineRule="auto"/>
        <w:jc w:val="both"/>
        <w:rPr>
          <w:szCs w:val="24"/>
        </w:rPr>
      </w:pPr>
      <w:bookmarkStart w:id="39" w:name="_Toc152515386"/>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14</w:t>
      </w:r>
      <w:r w:rsidRPr="005B1989">
        <w:rPr>
          <w:rFonts w:cs="Arial"/>
          <w:szCs w:val="24"/>
        </w:rPr>
        <w:fldChar w:fldCharType="end"/>
      </w:r>
      <w:r w:rsidR="00F85C76" w:rsidRPr="00A62585">
        <w:rPr>
          <w:noProof/>
          <w:szCs w:val="24"/>
        </w:rPr>
        <w:t xml:space="preserve"> </w:t>
      </w:r>
      <w:r w:rsidR="00F85C76" w:rsidRPr="00A62585">
        <w:rPr>
          <w:szCs w:val="24"/>
        </w:rPr>
        <w:t xml:space="preserve">– Снижение нагрузки на отопление и вентиляцию в сносимых жилых зданиях на территории ГО г. </w:t>
      </w:r>
      <w:r w:rsidR="0047464A">
        <w:rPr>
          <w:szCs w:val="24"/>
        </w:rPr>
        <w:t>Переславль-Залесский</w:t>
      </w:r>
      <w:r w:rsidR="00F85C76" w:rsidRPr="00A62585">
        <w:rPr>
          <w:szCs w:val="24"/>
        </w:rPr>
        <w:t xml:space="preserve"> на период до 2031 года накопи</w:t>
      </w:r>
      <w:r w:rsidR="00051C6A" w:rsidRPr="00A62585">
        <w:rPr>
          <w:szCs w:val="24"/>
        </w:rPr>
        <w:t>т</w:t>
      </w:r>
      <w:r w:rsidR="00F85C76" w:rsidRPr="00A62585">
        <w:rPr>
          <w:szCs w:val="24"/>
        </w:rPr>
        <w:t>ельным итогом, Гкал/ч</w:t>
      </w:r>
      <w:bookmarkEnd w:id="39"/>
    </w:p>
    <w:tbl>
      <w:tblPr>
        <w:tblW w:w="5000" w:type="pct"/>
        <w:tblLook w:val="04A0" w:firstRow="1" w:lastRow="0" w:firstColumn="1" w:lastColumn="0" w:noHBand="0" w:noVBand="1"/>
      </w:tblPr>
      <w:tblGrid>
        <w:gridCol w:w="3549"/>
        <w:gridCol w:w="689"/>
        <w:gridCol w:w="689"/>
        <w:gridCol w:w="689"/>
        <w:gridCol w:w="689"/>
        <w:gridCol w:w="689"/>
        <w:gridCol w:w="689"/>
        <w:gridCol w:w="689"/>
        <w:gridCol w:w="689"/>
      </w:tblGrid>
      <w:tr w:rsidR="000F6757" w:rsidRPr="000F6757" w14:paraId="5A409B33" w14:textId="77777777" w:rsidTr="000F6757">
        <w:trPr>
          <w:trHeight w:val="283"/>
          <w:tblHeader/>
        </w:trPr>
        <w:tc>
          <w:tcPr>
            <w:tcW w:w="19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E7DF"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Наименование котельной</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3B80A44"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66ED048"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1439447C"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2026</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404F2EE"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2027</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CE882E7"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2028</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EF2CE3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2029</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43DE8014"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49E46697"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2031</w:t>
            </w:r>
          </w:p>
        </w:tc>
      </w:tr>
      <w:tr w:rsidR="000F6757" w:rsidRPr="000F6757" w14:paraId="53A24FB4" w14:textId="77777777" w:rsidTr="000F6757">
        <w:trPr>
          <w:trHeight w:val="283"/>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7B8EE664" w14:textId="6A61AE4C" w:rsidR="000F6757" w:rsidRPr="000F6757" w:rsidRDefault="000F6757" w:rsidP="00F85C76">
            <w:pPr>
              <w:spacing w:line="240" w:lineRule="auto"/>
              <w:jc w:val="center"/>
              <w:rPr>
                <w:rFonts w:eastAsia="Times New Roman" w:cs="Times New Roman"/>
                <w:color w:val="000000"/>
                <w:sz w:val="20"/>
                <w:lang w:eastAsia="ru-RU"/>
              </w:rPr>
            </w:pPr>
            <w:r w:rsidRPr="000F6757">
              <w:rPr>
                <w:rFonts w:asciiTheme="minorHAnsi" w:eastAsia="Times New Roman" w:hAnsiTheme="minorHAnsi" w:cstheme="minorHAnsi"/>
                <w:color w:val="000000"/>
                <w:sz w:val="20"/>
                <w:lang w:eastAsia="ru-RU"/>
              </w:rPr>
              <w:t>Котельная ООО "</w:t>
            </w:r>
            <w:r w:rsidR="009C61B6">
              <w:rPr>
                <w:rFonts w:eastAsia="Times New Roman"/>
                <w:sz w:val="20"/>
                <w:lang w:eastAsia="ru-RU"/>
              </w:rPr>
              <w:t>РЭНСОМ</w:t>
            </w:r>
            <w:r w:rsidRPr="000F6757">
              <w:rPr>
                <w:rFonts w:asciiTheme="minorHAnsi" w:eastAsia="Times New Roman" w:hAnsiTheme="minorHAnsi" w:cstheme="minorHAnsi"/>
                <w:color w:val="000000"/>
                <w:sz w:val="20"/>
                <w:lang w:eastAsia="ru-RU"/>
              </w:rPr>
              <w:t>"</w:t>
            </w:r>
          </w:p>
        </w:tc>
        <w:tc>
          <w:tcPr>
            <w:tcW w:w="380" w:type="pct"/>
            <w:tcBorders>
              <w:top w:val="nil"/>
              <w:left w:val="nil"/>
              <w:bottom w:val="single" w:sz="4" w:space="0" w:color="auto"/>
              <w:right w:val="single" w:sz="4" w:space="0" w:color="auto"/>
            </w:tcBorders>
            <w:shd w:val="clear" w:color="auto" w:fill="auto"/>
            <w:noWrap/>
            <w:vAlign w:val="center"/>
            <w:hideMark/>
          </w:tcPr>
          <w:p w14:paraId="08B067C8"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0,408</w:t>
            </w:r>
          </w:p>
        </w:tc>
        <w:tc>
          <w:tcPr>
            <w:tcW w:w="380" w:type="pct"/>
            <w:tcBorders>
              <w:top w:val="nil"/>
              <w:left w:val="nil"/>
              <w:bottom w:val="single" w:sz="4" w:space="0" w:color="auto"/>
              <w:right w:val="single" w:sz="4" w:space="0" w:color="auto"/>
            </w:tcBorders>
            <w:shd w:val="clear" w:color="auto" w:fill="auto"/>
            <w:noWrap/>
            <w:vAlign w:val="center"/>
            <w:hideMark/>
          </w:tcPr>
          <w:p w14:paraId="728A2A0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0,504</w:t>
            </w:r>
          </w:p>
        </w:tc>
        <w:tc>
          <w:tcPr>
            <w:tcW w:w="380" w:type="pct"/>
            <w:tcBorders>
              <w:top w:val="nil"/>
              <w:left w:val="nil"/>
              <w:bottom w:val="single" w:sz="4" w:space="0" w:color="auto"/>
              <w:right w:val="single" w:sz="4" w:space="0" w:color="auto"/>
            </w:tcBorders>
            <w:shd w:val="clear" w:color="auto" w:fill="auto"/>
            <w:noWrap/>
            <w:vAlign w:val="center"/>
            <w:hideMark/>
          </w:tcPr>
          <w:p w14:paraId="397AA46F"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0,548</w:t>
            </w:r>
          </w:p>
        </w:tc>
        <w:tc>
          <w:tcPr>
            <w:tcW w:w="380" w:type="pct"/>
            <w:tcBorders>
              <w:top w:val="nil"/>
              <w:left w:val="nil"/>
              <w:bottom w:val="single" w:sz="4" w:space="0" w:color="auto"/>
              <w:right w:val="single" w:sz="4" w:space="0" w:color="auto"/>
            </w:tcBorders>
            <w:shd w:val="clear" w:color="auto" w:fill="auto"/>
            <w:noWrap/>
            <w:vAlign w:val="center"/>
            <w:hideMark/>
          </w:tcPr>
          <w:p w14:paraId="31030D2B"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0,569</w:t>
            </w:r>
          </w:p>
        </w:tc>
        <w:tc>
          <w:tcPr>
            <w:tcW w:w="380" w:type="pct"/>
            <w:tcBorders>
              <w:top w:val="nil"/>
              <w:left w:val="nil"/>
              <w:bottom w:val="single" w:sz="4" w:space="0" w:color="auto"/>
              <w:right w:val="single" w:sz="4" w:space="0" w:color="auto"/>
            </w:tcBorders>
            <w:shd w:val="clear" w:color="auto" w:fill="auto"/>
            <w:noWrap/>
            <w:vAlign w:val="center"/>
            <w:hideMark/>
          </w:tcPr>
          <w:p w14:paraId="5D1CF21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0,640</w:t>
            </w:r>
          </w:p>
        </w:tc>
        <w:tc>
          <w:tcPr>
            <w:tcW w:w="380" w:type="pct"/>
            <w:tcBorders>
              <w:top w:val="nil"/>
              <w:left w:val="nil"/>
              <w:bottom w:val="single" w:sz="4" w:space="0" w:color="auto"/>
              <w:right w:val="single" w:sz="4" w:space="0" w:color="auto"/>
            </w:tcBorders>
            <w:shd w:val="clear" w:color="auto" w:fill="auto"/>
            <w:noWrap/>
            <w:vAlign w:val="center"/>
            <w:hideMark/>
          </w:tcPr>
          <w:p w14:paraId="3A80B439"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0,712</w:t>
            </w:r>
          </w:p>
        </w:tc>
        <w:tc>
          <w:tcPr>
            <w:tcW w:w="380" w:type="pct"/>
            <w:tcBorders>
              <w:top w:val="nil"/>
              <w:left w:val="nil"/>
              <w:bottom w:val="single" w:sz="4" w:space="0" w:color="auto"/>
              <w:right w:val="single" w:sz="4" w:space="0" w:color="auto"/>
            </w:tcBorders>
            <w:shd w:val="clear" w:color="auto" w:fill="auto"/>
            <w:noWrap/>
            <w:vAlign w:val="center"/>
            <w:hideMark/>
          </w:tcPr>
          <w:p w14:paraId="768ED44F"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0,712</w:t>
            </w:r>
          </w:p>
        </w:tc>
        <w:tc>
          <w:tcPr>
            <w:tcW w:w="380" w:type="pct"/>
            <w:tcBorders>
              <w:top w:val="nil"/>
              <w:left w:val="nil"/>
              <w:bottom w:val="single" w:sz="4" w:space="0" w:color="auto"/>
              <w:right w:val="single" w:sz="4" w:space="0" w:color="auto"/>
            </w:tcBorders>
            <w:shd w:val="clear" w:color="auto" w:fill="auto"/>
            <w:noWrap/>
            <w:vAlign w:val="center"/>
            <w:hideMark/>
          </w:tcPr>
          <w:p w14:paraId="6073C03A"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0,712</w:t>
            </w:r>
          </w:p>
        </w:tc>
      </w:tr>
      <w:tr w:rsidR="000F6757" w:rsidRPr="000F6757" w14:paraId="076DC72F" w14:textId="77777777" w:rsidTr="000F6757">
        <w:trPr>
          <w:trHeight w:val="283"/>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14D8960B" w14:textId="66B85D69"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 xml:space="preserve">Котельная </w:t>
            </w:r>
            <w:proofErr w:type="spellStart"/>
            <w:r w:rsidRPr="000F6757">
              <w:rPr>
                <w:rFonts w:eastAsia="Times New Roman" w:cs="Times New Roman"/>
                <w:color w:val="000000"/>
                <w:sz w:val="20"/>
                <w:lang w:eastAsia="ru-RU"/>
              </w:rPr>
              <w:t>мкр</w:t>
            </w:r>
            <w:proofErr w:type="spellEnd"/>
            <w:r w:rsidRPr="000F6757">
              <w:rPr>
                <w:rFonts w:eastAsia="Times New Roman" w:cs="Times New Roman"/>
                <w:color w:val="000000"/>
                <w:sz w:val="20"/>
                <w:lang w:eastAsia="ru-RU"/>
              </w:rPr>
              <w:t xml:space="preserve">. </w:t>
            </w:r>
            <w:r w:rsidR="00157F3B">
              <w:rPr>
                <w:rFonts w:eastAsia="Times New Roman" w:cs="Times New Roman"/>
                <w:color w:val="000000"/>
                <w:sz w:val="20"/>
                <w:lang w:eastAsia="ru-RU"/>
              </w:rPr>
              <w:t>Чкаловский, 62</w:t>
            </w:r>
          </w:p>
        </w:tc>
        <w:tc>
          <w:tcPr>
            <w:tcW w:w="380" w:type="pct"/>
            <w:tcBorders>
              <w:top w:val="nil"/>
              <w:left w:val="nil"/>
              <w:bottom w:val="single" w:sz="4" w:space="0" w:color="auto"/>
              <w:right w:val="single" w:sz="4" w:space="0" w:color="auto"/>
            </w:tcBorders>
            <w:shd w:val="clear" w:color="auto" w:fill="auto"/>
            <w:noWrap/>
            <w:vAlign w:val="center"/>
            <w:hideMark/>
          </w:tcPr>
          <w:p w14:paraId="0FC6B2E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54C97499"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4F8AEC05"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1F8D5EE0"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0D7D6FCD"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2036B655"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6DFDB0D2"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38754F3E"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0,038</w:t>
            </w:r>
          </w:p>
        </w:tc>
      </w:tr>
      <w:tr w:rsidR="000F6757" w:rsidRPr="000F6757" w14:paraId="4FCD5374" w14:textId="77777777" w:rsidTr="000F6757">
        <w:trPr>
          <w:trHeight w:val="283"/>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197EF865"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Центральная котельная с. Берендеево</w:t>
            </w:r>
          </w:p>
        </w:tc>
        <w:tc>
          <w:tcPr>
            <w:tcW w:w="380" w:type="pct"/>
            <w:tcBorders>
              <w:top w:val="nil"/>
              <w:left w:val="nil"/>
              <w:bottom w:val="single" w:sz="4" w:space="0" w:color="auto"/>
              <w:right w:val="single" w:sz="4" w:space="0" w:color="auto"/>
            </w:tcBorders>
            <w:shd w:val="clear" w:color="auto" w:fill="auto"/>
            <w:noWrap/>
            <w:vAlign w:val="center"/>
            <w:hideMark/>
          </w:tcPr>
          <w:p w14:paraId="4A577EF7" w14:textId="167742F6"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0" w:type="pct"/>
            <w:tcBorders>
              <w:top w:val="nil"/>
              <w:left w:val="nil"/>
              <w:bottom w:val="single" w:sz="4" w:space="0" w:color="auto"/>
              <w:right w:val="single" w:sz="4" w:space="0" w:color="auto"/>
            </w:tcBorders>
            <w:shd w:val="clear" w:color="auto" w:fill="auto"/>
            <w:noWrap/>
            <w:vAlign w:val="center"/>
            <w:hideMark/>
          </w:tcPr>
          <w:p w14:paraId="19AEA3A6" w14:textId="4630238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0" w:type="pct"/>
            <w:tcBorders>
              <w:top w:val="nil"/>
              <w:left w:val="nil"/>
              <w:bottom w:val="single" w:sz="4" w:space="0" w:color="auto"/>
              <w:right w:val="single" w:sz="4" w:space="0" w:color="auto"/>
            </w:tcBorders>
            <w:shd w:val="clear" w:color="auto" w:fill="auto"/>
            <w:noWrap/>
            <w:vAlign w:val="center"/>
            <w:hideMark/>
          </w:tcPr>
          <w:p w14:paraId="5BC8C995" w14:textId="20F2F89B"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0" w:type="pct"/>
            <w:tcBorders>
              <w:top w:val="nil"/>
              <w:left w:val="nil"/>
              <w:bottom w:val="single" w:sz="4" w:space="0" w:color="auto"/>
              <w:right w:val="single" w:sz="4" w:space="0" w:color="auto"/>
            </w:tcBorders>
            <w:shd w:val="clear" w:color="auto" w:fill="auto"/>
            <w:noWrap/>
            <w:vAlign w:val="center"/>
            <w:hideMark/>
          </w:tcPr>
          <w:p w14:paraId="40EA2E66" w14:textId="1522F79B"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0" w:type="pct"/>
            <w:tcBorders>
              <w:top w:val="nil"/>
              <w:left w:val="nil"/>
              <w:bottom w:val="single" w:sz="4" w:space="0" w:color="auto"/>
              <w:right w:val="single" w:sz="4" w:space="0" w:color="auto"/>
            </w:tcBorders>
            <w:shd w:val="clear" w:color="auto" w:fill="auto"/>
            <w:noWrap/>
            <w:vAlign w:val="center"/>
            <w:hideMark/>
          </w:tcPr>
          <w:p w14:paraId="7302CDA7" w14:textId="01B5D059"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w:t>
            </w:r>
          </w:p>
        </w:tc>
        <w:tc>
          <w:tcPr>
            <w:tcW w:w="380" w:type="pct"/>
            <w:tcBorders>
              <w:top w:val="nil"/>
              <w:left w:val="nil"/>
              <w:bottom w:val="single" w:sz="4" w:space="0" w:color="auto"/>
              <w:right w:val="single" w:sz="4" w:space="0" w:color="auto"/>
            </w:tcBorders>
            <w:shd w:val="clear" w:color="auto" w:fill="auto"/>
            <w:noWrap/>
            <w:vAlign w:val="center"/>
            <w:hideMark/>
          </w:tcPr>
          <w:p w14:paraId="4D986E4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0,055</w:t>
            </w:r>
          </w:p>
        </w:tc>
        <w:tc>
          <w:tcPr>
            <w:tcW w:w="380" w:type="pct"/>
            <w:tcBorders>
              <w:top w:val="nil"/>
              <w:left w:val="nil"/>
              <w:bottom w:val="single" w:sz="4" w:space="0" w:color="auto"/>
              <w:right w:val="single" w:sz="4" w:space="0" w:color="auto"/>
            </w:tcBorders>
            <w:shd w:val="clear" w:color="auto" w:fill="auto"/>
            <w:noWrap/>
            <w:vAlign w:val="center"/>
            <w:hideMark/>
          </w:tcPr>
          <w:p w14:paraId="6BCADE1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0,055</w:t>
            </w:r>
          </w:p>
        </w:tc>
        <w:tc>
          <w:tcPr>
            <w:tcW w:w="380" w:type="pct"/>
            <w:tcBorders>
              <w:top w:val="nil"/>
              <w:left w:val="nil"/>
              <w:bottom w:val="single" w:sz="4" w:space="0" w:color="auto"/>
              <w:right w:val="single" w:sz="4" w:space="0" w:color="auto"/>
            </w:tcBorders>
            <w:shd w:val="clear" w:color="auto" w:fill="auto"/>
            <w:noWrap/>
            <w:vAlign w:val="center"/>
            <w:hideMark/>
          </w:tcPr>
          <w:p w14:paraId="60B661A8"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0,055</w:t>
            </w:r>
          </w:p>
        </w:tc>
      </w:tr>
      <w:tr w:rsidR="000F6757" w:rsidRPr="000F6757" w14:paraId="180DCB5C" w14:textId="77777777" w:rsidTr="000F6757">
        <w:trPr>
          <w:trHeight w:val="283"/>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130778C9"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ИТОГО</w:t>
            </w:r>
          </w:p>
        </w:tc>
        <w:tc>
          <w:tcPr>
            <w:tcW w:w="380" w:type="pct"/>
            <w:tcBorders>
              <w:top w:val="nil"/>
              <w:left w:val="nil"/>
              <w:bottom w:val="single" w:sz="4" w:space="0" w:color="auto"/>
              <w:right w:val="single" w:sz="4" w:space="0" w:color="auto"/>
            </w:tcBorders>
            <w:shd w:val="clear" w:color="auto" w:fill="auto"/>
            <w:noWrap/>
            <w:vAlign w:val="center"/>
            <w:hideMark/>
          </w:tcPr>
          <w:p w14:paraId="35BAF927"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0,446</w:t>
            </w:r>
          </w:p>
        </w:tc>
        <w:tc>
          <w:tcPr>
            <w:tcW w:w="380" w:type="pct"/>
            <w:tcBorders>
              <w:top w:val="nil"/>
              <w:left w:val="nil"/>
              <w:bottom w:val="single" w:sz="4" w:space="0" w:color="auto"/>
              <w:right w:val="single" w:sz="4" w:space="0" w:color="auto"/>
            </w:tcBorders>
            <w:shd w:val="clear" w:color="auto" w:fill="auto"/>
            <w:noWrap/>
            <w:vAlign w:val="center"/>
            <w:hideMark/>
          </w:tcPr>
          <w:p w14:paraId="60F50FB4"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0,542</w:t>
            </w:r>
          </w:p>
        </w:tc>
        <w:tc>
          <w:tcPr>
            <w:tcW w:w="380" w:type="pct"/>
            <w:tcBorders>
              <w:top w:val="nil"/>
              <w:left w:val="nil"/>
              <w:bottom w:val="single" w:sz="4" w:space="0" w:color="auto"/>
              <w:right w:val="single" w:sz="4" w:space="0" w:color="auto"/>
            </w:tcBorders>
            <w:shd w:val="clear" w:color="auto" w:fill="auto"/>
            <w:noWrap/>
            <w:vAlign w:val="center"/>
            <w:hideMark/>
          </w:tcPr>
          <w:p w14:paraId="3468519F"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0,586</w:t>
            </w:r>
          </w:p>
        </w:tc>
        <w:tc>
          <w:tcPr>
            <w:tcW w:w="380" w:type="pct"/>
            <w:tcBorders>
              <w:top w:val="nil"/>
              <w:left w:val="nil"/>
              <w:bottom w:val="single" w:sz="4" w:space="0" w:color="auto"/>
              <w:right w:val="single" w:sz="4" w:space="0" w:color="auto"/>
            </w:tcBorders>
            <w:shd w:val="clear" w:color="auto" w:fill="auto"/>
            <w:noWrap/>
            <w:vAlign w:val="center"/>
            <w:hideMark/>
          </w:tcPr>
          <w:p w14:paraId="2110037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0,607</w:t>
            </w:r>
          </w:p>
        </w:tc>
        <w:tc>
          <w:tcPr>
            <w:tcW w:w="380" w:type="pct"/>
            <w:tcBorders>
              <w:top w:val="nil"/>
              <w:left w:val="nil"/>
              <w:bottom w:val="single" w:sz="4" w:space="0" w:color="auto"/>
              <w:right w:val="single" w:sz="4" w:space="0" w:color="auto"/>
            </w:tcBorders>
            <w:shd w:val="clear" w:color="auto" w:fill="auto"/>
            <w:noWrap/>
            <w:vAlign w:val="center"/>
            <w:hideMark/>
          </w:tcPr>
          <w:p w14:paraId="7E611F93"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0,678</w:t>
            </w:r>
          </w:p>
        </w:tc>
        <w:tc>
          <w:tcPr>
            <w:tcW w:w="380" w:type="pct"/>
            <w:tcBorders>
              <w:top w:val="nil"/>
              <w:left w:val="nil"/>
              <w:bottom w:val="single" w:sz="4" w:space="0" w:color="auto"/>
              <w:right w:val="single" w:sz="4" w:space="0" w:color="auto"/>
            </w:tcBorders>
            <w:shd w:val="clear" w:color="auto" w:fill="auto"/>
            <w:noWrap/>
            <w:vAlign w:val="center"/>
            <w:hideMark/>
          </w:tcPr>
          <w:p w14:paraId="6F055192"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0,805</w:t>
            </w:r>
          </w:p>
        </w:tc>
        <w:tc>
          <w:tcPr>
            <w:tcW w:w="380" w:type="pct"/>
            <w:tcBorders>
              <w:top w:val="nil"/>
              <w:left w:val="nil"/>
              <w:bottom w:val="single" w:sz="4" w:space="0" w:color="auto"/>
              <w:right w:val="single" w:sz="4" w:space="0" w:color="auto"/>
            </w:tcBorders>
            <w:shd w:val="clear" w:color="auto" w:fill="auto"/>
            <w:noWrap/>
            <w:vAlign w:val="center"/>
            <w:hideMark/>
          </w:tcPr>
          <w:p w14:paraId="3A1741F4"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0,805</w:t>
            </w:r>
          </w:p>
        </w:tc>
        <w:tc>
          <w:tcPr>
            <w:tcW w:w="380" w:type="pct"/>
            <w:tcBorders>
              <w:top w:val="nil"/>
              <w:left w:val="nil"/>
              <w:bottom w:val="single" w:sz="4" w:space="0" w:color="auto"/>
              <w:right w:val="single" w:sz="4" w:space="0" w:color="auto"/>
            </w:tcBorders>
            <w:shd w:val="clear" w:color="auto" w:fill="auto"/>
            <w:noWrap/>
            <w:vAlign w:val="center"/>
            <w:hideMark/>
          </w:tcPr>
          <w:p w14:paraId="294A077B" w14:textId="77777777" w:rsidR="000F6757" w:rsidRPr="000F6757" w:rsidRDefault="000F6757" w:rsidP="00F85C76">
            <w:pPr>
              <w:spacing w:line="240" w:lineRule="auto"/>
              <w:jc w:val="center"/>
              <w:rPr>
                <w:rFonts w:eastAsia="Times New Roman" w:cs="Times New Roman"/>
                <w:color w:val="000000"/>
                <w:sz w:val="20"/>
                <w:lang w:eastAsia="ru-RU"/>
              </w:rPr>
            </w:pPr>
            <w:r w:rsidRPr="000F6757">
              <w:rPr>
                <w:rFonts w:eastAsia="Times New Roman" w:cs="Times New Roman"/>
                <w:color w:val="000000"/>
                <w:sz w:val="20"/>
                <w:lang w:eastAsia="ru-RU"/>
              </w:rPr>
              <w:t>0,805</w:t>
            </w:r>
          </w:p>
        </w:tc>
      </w:tr>
    </w:tbl>
    <w:p w14:paraId="5FB0DF40" w14:textId="276055F5" w:rsidR="00276E21" w:rsidRPr="00A846C1" w:rsidRDefault="00276E21" w:rsidP="00F85C76">
      <w:pPr>
        <w:spacing w:line="240" w:lineRule="auto"/>
        <w:jc w:val="center"/>
        <w:rPr>
          <w:rFonts w:eastAsia="Times New Roman" w:cs="Times New Roman"/>
          <w:color w:val="000000"/>
          <w:sz w:val="22"/>
          <w:lang w:eastAsia="ru-RU"/>
        </w:rPr>
      </w:pPr>
    </w:p>
    <w:p w14:paraId="73A250A5" w14:textId="236022DB" w:rsidR="00F85C76" w:rsidRPr="00A62585" w:rsidRDefault="005B1989" w:rsidP="00A62585">
      <w:pPr>
        <w:spacing w:after="120" w:line="240" w:lineRule="auto"/>
        <w:jc w:val="both"/>
        <w:rPr>
          <w:szCs w:val="24"/>
        </w:rPr>
      </w:pPr>
      <w:bookmarkStart w:id="40" w:name="_Toc152515387"/>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15</w:t>
      </w:r>
      <w:r w:rsidRPr="005B1989">
        <w:rPr>
          <w:rFonts w:cs="Arial"/>
          <w:szCs w:val="24"/>
        </w:rPr>
        <w:fldChar w:fldCharType="end"/>
      </w:r>
      <w:r w:rsidR="00F85C76" w:rsidRPr="00A62585">
        <w:rPr>
          <w:noProof/>
          <w:szCs w:val="24"/>
        </w:rPr>
        <w:t xml:space="preserve"> </w:t>
      </w:r>
      <w:r w:rsidR="00F85C76" w:rsidRPr="00A62585">
        <w:rPr>
          <w:szCs w:val="24"/>
        </w:rPr>
        <w:t xml:space="preserve">– Снижение нагрузки на горячее водоснабжение в сносимых жилых зданиях на территории ГО г. </w:t>
      </w:r>
      <w:r w:rsidR="0047464A">
        <w:rPr>
          <w:szCs w:val="24"/>
        </w:rPr>
        <w:t>Переславль-Залесский</w:t>
      </w:r>
      <w:r w:rsidR="00F85C76" w:rsidRPr="00A62585">
        <w:rPr>
          <w:szCs w:val="24"/>
        </w:rPr>
        <w:t xml:space="preserve"> на период до 2031 года, Гкал/ч</w:t>
      </w:r>
      <w:bookmarkEnd w:id="40"/>
    </w:p>
    <w:tbl>
      <w:tblPr>
        <w:tblW w:w="5000" w:type="pct"/>
        <w:tblLook w:val="04A0" w:firstRow="1" w:lastRow="0" w:firstColumn="1" w:lastColumn="0" w:noHBand="0" w:noVBand="1"/>
      </w:tblPr>
      <w:tblGrid>
        <w:gridCol w:w="3549"/>
        <w:gridCol w:w="689"/>
        <w:gridCol w:w="689"/>
        <w:gridCol w:w="689"/>
        <w:gridCol w:w="689"/>
        <w:gridCol w:w="689"/>
        <w:gridCol w:w="689"/>
        <w:gridCol w:w="689"/>
        <w:gridCol w:w="689"/>
      </w:tblGrid>
      <w:tr w:rsidR="000F6757" w:rsidRPr="000F6757" w14:paraId="52BAE8A4" w14:textId="77777777" w:rsidTr="000F6757">
        <w:trPr>
          <w:trHeight w:val="227"/>
          <w:tblHeader/>
        </w:trPr>
        <w:tc>
          <w:tcPr>
            <w:tcW w:w="19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FCC74C" w14:textId="77777777" w:rsidR="000F6757" w:rsidRPr="000F6757" w:rsidRDefault="000F6757" w:rsidP="00F85C76">
            <w:pPr>
              <w:spacing w:line="240" w:lineRule="auto"/>
              <w:jc w:val="center"/>
              <w:rPr>
                <w:rFonts w:eastAsia="Times New Roman" w:cs="Times New Roman"/>
                <w:color w:val="000000"/>
                <w:sz w:val="20"/>
                <w:szCs w:val="20"/>
                <w:lang w:eastAsia="ru-RU"/>
              </w:rPr>
            </w:pPr>
            <w:r w:rsidRPr="000F6757">
              <w:rPr>
                <w:rFonts w:eastAsia="Times New Roman" w:cs="Times New Roman"/>
                <w:color w:val="000000"/>
                <w:sz w:val="20"/>
                <w:szCs w:val="20"/>
                <w:lang w:eastAsia="ru-RU"/>
              </w:rPr>
              <w:lastRenderedPageBreak/>
              <w:t>Наименование котельной </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16F2E2F"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414B92F9"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0B522264"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2026</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68FE1830"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2027</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6F2DCAD"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2028</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5E08C09F"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2029</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10D283A2"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7109898" w14:textId="77777777"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eastAsia="Times New Roman" w:hAnsiTheme="minorHAnsi" w:cstheme="minorHAnsi"/>
                <w:color w:val="000000"/>
                <w:sz w:val="20"/>
                <w:szCs w:val="20"/>
                <w:lang w:eastAsia="ru-RU"/>
              </w:rPr>
              <w:t>2031</w:t>
            </w:r>
          </w:p>
        </w:tc>
      </w:tr>
      <w:tr w:rsidR="000F6757" w:rsidRPr="000F6757" w14:paraId="4CB19986"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677BCB4B" w14:textId="07773706" w:rsidR="000F6757" w:rsidRPr="000F6757" w:rsidRDefault="000F6757" w:rsidP="00F85C76">
            <w:pPr>
              <w:spacing w:line="240" w:lineRule="auto"/>
              <w:jc w:val="center"/>
              <w:rPr>
                <w:rFonts w:eastAsia="Times New Roman" w:cs="Times New Roman"/>
                <w:color w:val="000000"/>
                <w:sz w:val="20"/>
                <w:szCs w:val="20"/>
                <w:lang w:eastAsia="ru-RU"/>
              </w:rPr>
            </w:pPr>
            <w:r w:rsidRPr="000F6757">
              <w:rPr>
                <w:rFonts w:asciiTheme="minorHAnsi" w:eastAsia="Times New Roman" w:hAnsiTheme="minorHAnsi" w:cstheme="minorHAnsi"/>
                <w:color w:val="000000"/>
                <w:sz w:val="20"/>
                <w:szCs w:val="20"/>
                <w:lang w:eastAsia="ru-RU"/>
              </w:rPr>
              <w:t>Котельная ООО "</w:t>
            </w:r>
            <w:r w:rsidR="009C61B6">
              <w:rPr>
                <w:rFonts w:eastAsia="Times New Roman"/>
                <w:sz w:val="20"/>
                <w:szCs w:val="20"/>
                <w:lang w:eastAsia="ru-RU"/>
              </w:rPr>
              <w:t>РЭНСОМ</w:t>
            </w:r>
            <w:r w:rsidRPr="000F6757">
              <w:rPr>
                <w:rFonts w:asciiTheme="minorHAnsi" w:eastAsia="Times New Roman" w:hAnsiTheme="minorHAnsi" w:cstheme="minorHAnsi"/>
                <w:color w:val="000000"/>
                <w:sz w:val="20"/>
                <w:szCs w:val="20"/>
                <w:lang w:eastAsia="ru-RU"/>
              </w:rPr>
              <w:t>"</w:t>
            </w:r>
          </w:p>
        </w:tc>
        <w:tc>
          <w:tcPr>
            <w:tcW w:w="380" w:type="pct"/>
            <w:tcBorders>
              <w:top w:val="nil"/>
              <w:left w:val="nil"/>
              <w:bottom w:val="single" w:sz="4" w:space="0" w:color="auto"/>
              <w:right w:val="single" w:sz="4" w:space="0" w:color="auto"/>
            </w:tcBorders>
            <w:shd w:val="clear" w:color="auto" w:fill="auto"/>
            <w:noWrap/>
            <w:vAlign w:val="center"/>
            <w:hideMark/>
          </w:tcPr>
          <w:p w14:paraId="127BCDBF" w14:textId="0B0B43A0"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3290DCCC" w14:textId="63846D54"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A7351BA" w14:textId="78EB65DE"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351341AF" w14:textId="6DF623D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3ECBACD1" w14:textId="5182F37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6B1AA64" w14:textId="76D54DDD"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08E2775A" w14:textId="0CACD35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30973EF" w14:textId="3A1EF74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r>
      <w:tr w:rsidR="000F6757" w:rsidRPr="000F6757" w14:paraId="2FE050B5"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545B93B4" w14:textId="5CF6AEDC" w:rsidR="000F6757" w:rsidRPr="000F6757" w:rsidRDefault="000F6757" w:rsidP="00F85C76">
            <w:pPr>
              <w:spacing w:line="240" w:lineRule="auto"/>
              <w:jc w:val="center"/>
              <w:rPr>
                <w:rFonts w:eastAsia="Times New Roman" w:cs="Times New Roman"/>
                <w:color w:val="000000"/>
                <w:sz w:val="20"/>
                <w:szCs w:val="20"/>
                <w:lang w:eastAsia="ru-RU"/>
              </w:rPr>
            </w:pPr>
            <w:r w:rsidRPr="000F6757">
              <w:rPr>
                <w:rFonts w:eastAsia="Times New Roman" w:cs="Times New Roman"/>
                <w:color w:val="000000"/>
                <w:sz w:val="20"/>
                <w:szCs w:val="20"/>
                <w:lang w:eastAsia="ru-RU"/>
              </w:rPr>
              <w:t xml:space="preserve">Котельная </w:t>
            </w:r>
            <w:proofErr w:type="spellStart"/>
            <w:r w:rsidRPr="000F6757">
              <w:rPr>
                <w:rFonts w:eastAsia="Times New Roman" w:cs="Times New Roman"/>
                <w:color w:val="000000"/>
                <w:sz w:val="20"/>
                <w:szCs w:val="20"/>
                <w:lang w:eastAsia="ru-RU"/>
              </w:rPr>
              <w:t>мкр</w:t>
            </w:r>
            <w:proofErr w:type="spellEnd"/>
            <w:r w:rsidRPr="000F6757">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p>
        </w:tc>
        <w:tc>
          <w:tcPr>
            <w:tcW w:w="380" w:type="pct"/>
            <w:tcBorders>
              <w:top w:val="nil"/>
              <w:left w:val="nil"/>
              <w:bottom w:val="single" w:sz="4" w:space="0" w:color="auto"/>
              <w:right w:val="single" w:sz="4" w:space="0" w:color="auto"/>
            </w:tcBorders>
            <w:shd w:val="clear" w:color="auto" w:fill="auto"/>
            <w:noWrap/>
            <w:vAlign w:val="center"/>
            <w:hideMark/>
          </w:tcPr>
          <w:p w14:paraId="6A58D6EC" w14:textId="338E8984"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D3A1198" w14:textId="39735D02"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7C1E9B4" w14:textId="0A7FF9BC"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52F9767" w14:textId="09DD4812"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DD00B4E" w14:textId="0FBFE955"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14E94B8" w14:textId="1EF2C6FD"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EAC011B" w14:textId="46DC757E"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7B32D5D" w14:textId="5CDD5995"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r>
      <w:tr w:rsidR="000F6757" w:rsidRPr="000F6757" w14:paraId="51773D05"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4B84F669" w14:textId="77777777" w:rsidR="000F6757" w:rsidRPr="000F6757" w:rsidRDefault="000F6757" w:rsidP="00F85C76">
            <w:pPr>
              <w:spacing w:line="240" w:lineRule="auto"/>
              <w:jc w:val="center"/>
              <w:rPr>
                <w:rFonts w:eastAsia="Times New Roman" w:cs="Times New Roman"/>
                <w:color w:val="000000"/>
                <w:sz w:val="20"/>
                <w:szCs w:val="20"/>
                <w:lang w:eastAsia="ru-RU"/>
              </w:rPr>
            </w:pPr>
            <w:r w:rsidRPr="000F6757">
              <w:rPr>
                <w:rFonts w:eastAsia="Times New Roman" w:cs="Times New Roman"/>
                <w:color w:val="000000"/>
                <w:sz w:val="20"/>
                <w:szCs w:val="20"/>
                <w:lang w:eastAsia="ru-RU"/>
              </w:rPr>
              <w:t>Центральная котельная с. Берендеево</w:t>
            </w:r>
          </w:p>
        </w:tc>
        <w:tc>
          <w:tcPr>
            <w:tcW w:w="380" w:type="pct"/>
            <w:tcBorders>
              <w:top w:val="nil"/>
              <w:left w:val="nil"/>
              <w:bottom w:val="single" w:sz="4" w:space="0" w:color="auto"/>
              <w:right w:val="single" w:sz="4" w:space="0" w:color="auto"/>
            </w:tcBorders>
            <w:shd w:val="clear" w:color="auto" w:fill="auto"/>
            <w:noWrap/>
            <w:vAlign w:val="center"/>
            <w:hideMark/>
          </w:tcPr>
          <w:p w14:paraId="319E8EC0" w14:textId="4C4DDE5A"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AD7307F" w14:textId="6593D90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C6C3C53" w14:textId="4CB945BE"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F52FADD" w14:textId="1ABC72DC"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D6EF1C3" w14:textId="6D7CC400"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43D9AE3" w14:textId="2BAE49B1"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A6BB02A" w14:textId="3D935C50"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3051E97D" w14:textId="6AFD0510"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r>
      <w:tr w:rsidR="000F6757" w:rsidRPr="000F6757" w14:paraId="24C64D17"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666CD622" w14:textId="77777777" w:rsidR="000F6757" w:rsidRPr="000F6757" w:rsidRDefault="000F6757" w:rsidP="00F85C76">
            <w:pPr>
              <w:spacing w:line="240" w:lineRule="auto"/>
              <w:jc w:val="center"/>
              <w:rPr>
                <w:rFonts w:eastAsia="Times New Roman" w:cs="Times New Roman"/>
                <w:color w:val="000000"/>
                <w:sz w:val="20"/>
                <w:szCs w:val="20"/>
                <w:lang w:eastAsia="ru-RU"/>
              </w:rPr>
            </w:pPr>
            <w:r w:rsidRPr="000F6757">
              <w:rPr>
                <w:rFonts w:eastAsia="Times New Roman" w:cs="Times New Roman"/>
                <w:color w:val="000000"/>
                <w:sz w:val="20"/>
                <w:szCs w:val="20"/>
                <w:lang w:eastAsia="ru-RU"/>
              </w:rPr>
              <w:t>ИТОГО</w:t>
            </w:r>
          </w:p>
        </w:tc>
        <w:tc>
          <w:tcPr>
            <w:tcW w:w="380" w:type="pct"/>
            <w:tcBorders>
              <w:top w:val="nil"/>
              <w:left w:val="nil"/>
              <w:bottom w:val="single" w:sz="4" w:space="0" w:color="auto"/>
              <w:right w:val="single" w:sz="4" w:space="0" w:color="auto"/>
            </w:tcBorders>
            <w:shd w:val="clear" w:color="auto" w:fill="auto"/>
            <w:noWrap/>
            <w:vAlign w:val="center"/>
            <w:hideMark/>
          </w:tcPr>
          <w:p w14:paraId="7B51E819" w14:textId="6052C57E"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0420304" w14:textId="6536998C"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4F7A74B6" w14:textId="6C352D3F"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7DC562A" w14:textId="0E47D086"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4AE26040" w14:textId="40F0CD6F"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9934CAB" w14:textId="0B30EE3A"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52F118A8" w14:textId="1CE25BE0"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64BCB63" w14:textId="0A27966C" w:rsidR="000F6757" w:rsidRPr="000F6757" w:rsidRDefault="000F6757" w:rsidP="00F85C76">
            <w:pPr>
              <w:spacing w:line="240" w:lineRule="auto"/>
              <w:jc w:val="center"/>
              <w:rPr>
                <w:rFonts w:asciiTheme="minorHAnsi" w:eastAsia="Times New Roman" w:hAnsiTheme="minorHAnsi" w:cstheme="minorHAnsi"/>
                <w:color w:val="000000"/>
                <w:sz w:val="20"/>
                <w:szCs w:val="20"/>
                <w:lang w:eastAsia="ru-RU"/>
              </w:rPr>
            </w:pPr>
            <w:r w:rsidRPr="000F6757">
              <w:rPr>
                <w:rFonts w:asciiTheme="minorHAnsi" w:hAnsiTheme="minorHAnsi" w:cstheme="minorHAnsi"/>
                <w:sz w:val="20"/>
                <w:szCs w:val="20"/>
              </w:rPr>
              <w:t>0,000</w:t>
            </w:r>
          </w:p>
        </w:tc>
      </w:tr>
    </w:tbl>
    <w:p w14:paraId="668820B4" w14:textId="17EDAAD1" w:rsidR="00F85C76" w:rsidRDefault="00F85C76" w:rsidP="00F85C76">
      <w:pPr>
        <w:spacing w:line="240" w:lineRule="auto"/>
        <w:ind w:firstLine="709"/>
        <w:jc w:val="both"/>
      </w:pPr>
    </w:p>
    <w:p w14:paraId="0F5B7FD2" w14:textId="22523A6E" w:rsidR="00F85C76" w:rsidRPr="00A62585" w:rsidRDefault="005B1989" w:rsidP="00A62585">
      <w:pPr>
        <w:spacing w:after="120" w:line="240" w:lineRule="auto"/>
        <w:jc w:val="both"/>
        <w:rPr>
          <w:szCs w:val="24"/>
        </w:rPr>
      </w:pPr>
      <w:bookmarkStart w:id="41" w:name="_Toc152515388"/>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16</w:t>
      </w:r>
      <w:r w:rsidRPr="005B1989">
        <w:rPr>
          <w:rFonts w:cs="Arial"/>
          <w:szCs w:val="24"/>
        </w:rPr>
        <w:fldChar w:fldCharType="end"/>
      </w:r>
      <w:r w:rsidR="00F85C76" w:rsidRPr="00A62585">
        <w:rPr>
          <w:noProof/>
          <w:szCs w:val="24"/>
        </w:rPr>
        <w:t xml:space="preserve"> </w:t>
      </w:r>
      <w:r w:rsidR="00F85C76" w:rsidRPr="00A62585">
        <w:rPr>
          <w:szCs w:val="24"/>
        </w:rPr>
        <w:t xml:space="preserve">– Снижение нагрузки на горячее водоснабжение в сносимых жилых зданиях на территории ГО г. </w:t>
      </w:r>
      <w:r w:rsidR="0047464A">
        <w:rPr>
          <w:szCs w:val="24"/>
        </w:rPr>
        <w:t>Переславль-Залесский</w:t>
      </w:r>
      <w:r w:rsidR="00F85C76" w:rsidRPr="00A62585">
        <w:rPr>
          <w:szCs w:val="24"/>
        </w:rPr>
        <w:t xml:space="preserve"> на период до 2031 года накопи</w:t>
      </w:r>
      <w:r w:rsidR="00035EEF" w:rsidRPr="00A62585">
        <w:rPr>
          <w:szCs w:val="24"/>
        </w:rPr>
        <w:t>т</w:t>
      </w:r>
      <w:r w:rsidR="00F85C76" w:rsidRPr="00A62585">
        <w:rPr>
          <w:szCs w:val="24"/>
        </w:rPr>
        <w:t>ельным итогом, Гкал/ч</w:t>
      </w:r>
      <w:bookmarkEnd w:id="41"/>
    </w:p>
    <w:tbl>
      <w:tblPr>
        <w:tblW w:w="5000" w:type="pct"/>
        <w:tblLook w:val="04A0" w:firstRow="1" w:lastRow="0" w:firstColumn="1" w:lastColumn="0" w:noHBand="0" w:noVBand="1"/>
      </w:tblPr>
      <w:tblGrid>
        <w:gridCol w:w="3549"/>
        <w:gridCol w:w="689"/>
        <w:gridCol w:w="689"/>
        <w:gridCol w:w="689"/>
        <w:gridCol w:w="689"/>
        <w:gridCol w:w="689"/>
        <w:gridCol w:w="689"/>
        <w:gridCol w:w="689"/>
        <w:gridCol w:w="689"/>
      </w:tblGrid>
      <w:tr w:rsidR="000F6757" w:rsidRPr="00A846C1" w14:paraId="323323BC" w14:textId="77777777" w:rsidTr="000F6757">
        <w:trPr>
          <w:trHeight w:val="227"/>
          <w:tblHeader/>
        </w:trPr>
        <w:tc>
          <w:tcPr>
            <w:tcW w:w="19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435A61"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Наименование котельной</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0A932D4"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160FBB38"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48E22C4"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2026</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0BD8A7BA"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2027</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11A73B0D"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2028</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57912934"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2029</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6E694AB"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06E249BA"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2031</w:t>
            </w:r>
          </w:p>
        </w:tc>
      </w:tr>
      <w:tr w:rsidR="000F6757" w:rsidRPr="00A846C1" w14:paraId="6C50EA68"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6EEEC1DB" w14:textId="5CCB2529" w:rsidR="000F6757" w:rsidRPr="00A846C1" w:rsidRDefault="000F6757" w:rsidP="00F85C76">
            <w:pPr>
              <w:spacing w:line="240" w:lineRule="auto"/>
              <w:jc w:val="center"/>
              <w:rPr>
                <w:rFonts w:eastAsia="Times New Roman" w:cs="Times New Roman"/>
                <w:color w:val="000000"/>
                <w:sz w:val="20"/>
                <w:szCs w:val="20"/>
                <w:lang w:eastAsia="ru-RU"/>
              </w:rPr>
            </w:pPr>
            <w:r w:rsidRPr="00D61279">
              <w:rPr>
                <w:rFonts w:asciiTheme="minorHAnsi" w:eastAsia="Times New Roman" w:hAnsiTheme="minorHAnsi" w:cstheme="minorHAnsi"/>
                <w:color w:val="000000"/>
                <w:sz w:val="20"/>
                <w:szCs w:val="20"/>
                <w:lang w:eastAsia="ru-RU"/>
              </w:rPr>
              <w:t>Котельная ООО "</w:t>
            </w:r>
            <w:r w:rsidR="009C61B6">
              <w:rPr>
                <w:rFonts w:eastAsia="Times New Roman"/>
                <w:sz w:val="20"/>
                <w:szCs w:val="20"/>
                <w:lang w:eastAsia="ru-RU"/>
              </w:rPr>
              <w:t>РЭНСОМ</w:t>
            </w:r>
            <w:r w:rsidRPr="00D61279">
              <w:rPr>
                <w:rFonts w:asciiTheme="minorHAnsi" w:eastAsia="Times New Roman" w:hAnsiTheme="minorHAnsi" w:cstheme="minorHAnsi"/>
                <w:color w:val="000000"/>
                <w:sz w:val="20"/>
                <w:szCs w:val="20"/>
                <w:lang w:eastAsia="ru-RU"/>
              </w:rPr>
              <w:t>"</w:t>
            </w:r>
          </w:p>
        </w:tc>
        <w:tc>
          <w:tcPr>
            <w:tcW w:w="380" w:type="pct"/>
            <w:tcBorders>
              <w:top w:val="nil"/>
              <w:left w:val="nil"/>
              <w:bottom w:val="single" w:sz="4" w:space="0" w:color="auto"/>
              <w:right w:val="single" w:sz="4" w:space="0" w:color="auto"/>
            </w:tcBorders>
            <w:shd w:val="clear" w:color="auto" w:fill="auto"/>
            <w:noWrap/>
            <w:vAlign w:val="center"/>
            <w:hideMark/>
          </w:tcPr>
          <w:p w14:paraId="288789B8" w14:textId="3861E12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2BB11C3" w14:textId="1E31D1C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DA54F58" w14:textId="47CD060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9E18CDB" w14:textId="3BEF490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CE575A3" w14:textId="10EB300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9DEE461" w14:textId="17119623"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46EC21F3" w14:textId="1CB5DD9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6BDF3068" w14:textId="0C4BAE1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r>
      <w:tr w:rsidR="000F6757" w:rsidRPr="00A846C1" w14:paraId="76BACBF9"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773D95E2" w14:textId="36CB6C12"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 xml:space="preserve">Котельная </w:t>
            </w:r>
            <w:proofErr w:type="spellStart"/>
            <w:r w:rsidRPr="00A846C1">
              <w:rPr>
                <w:rFonts w:eastAsia="Times New Roman" w:cs="Times New Roman"/>
                <w:color w:val="000000"/>
                <w:sz w:val="20"/>
                <w:szCs w:val="20"/>
                <w:lang w:eastAsia="ru-RU"/>
              </w:rPr>
              <w:t>мкр</w:t>
            </w:r>
            <w:proofErr w:type="spellEnd"/>
            <w:r w:rsidRPr="00A846C1">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p>
        </w:tc>
        <w:tc>
          <w:tcPr>
            <w:tcW w:w="380" w:type="pct"/>
            <w:tcBorders>
              <w:top w:val="nil"/>
              <w:left w:val="nil"/>
              <w:bottom w:val="single" w:sz="4" w:space="0" w:color="auto"/>
              <w:right w:val="single" w:sz="4" w:space="0" w:color="auto"/>
            </w:tcBorders>
            <w:shd w:val="clear" w:color="auto" w:fill="auto"/>
            <w:noWrap/>
            <w:vAlign w:val="center"/>
            <w:hideMark/>
          </w:tcPr>
          <w:p w14:paraId="65048F91" w14:textId="6A4B1D7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B0495AC" w14:textId="77EC2C9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79EEEC2E" w14:textId="789498F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DE794EC" w14:textId="607B16BE"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8491773" w14:textId="296C4FD9"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471557F7" w14:textId="2420C31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8DC799F" w14:textId="61C4F734"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D3288E6" w14:textId="79F2CFB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r w:rsidR="000F6757" w:rsidRPr="00A846C1" w14:paraId="4306CF81"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7730094A"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Центральная котельная с. Берендеево</w:t>
            </w:r>
          </w:p>
        </w:tc>
        <w:tc>
          <w:tcPr>
            <w:tcW w:w="380" w:type="pct"/>
            <w:tcBorders>
              <w:top w:val="nil"/>
              <w:left w:val="nil"/>
              <w:bottom w:val="single" w:sz="4" w:space="0" w:color="auto"/>
              <w:right w:val="single" w:sz="4" w:space="0" w:color="auto"/>
            </w:tcBorders>
            <w:shd w:val="clear" w:color="auto" w:fill="auto"/>
            <w:noWrap/>
            <w:vAlign w:val="center"/>
            <w:hideMark/>
          </w:tcPr>
          <w:p w14:paraId="14D2585C" w14:textId="181085A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4946FCD" w14:textId="575D886E"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D91F606" w14:textId="70656F5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39802E5" w14:textId="2365E0E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9B3E64F" w14:textId="42B5508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5971361" w14:textId="49691CD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FCF504C" w14:textId="6DCABCA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F484833" w14:textId="61245E74"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r w:rsidR="000F6757" w:rsidRPr="00A846C1" w14:paraId="76657765"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77534ED1"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ИТОГО</w:t>
            </w:r>
          </w:p>
        </w:tc>
        <w:tc>
          <w:tcPr>
            <w:tcW w:w="380" w:type="pct"/>
            <w:tcBorders>
              <w:top w:val="nil"/>
              <w:left w:val="nil"/>
              <w:bottom w:val="single" w:sz="4" w:space="0" w:color="auto"/>
              <w:right w:val="single" w:sz="4" w:space="0" w:color="auto"/>
            </w:tcBorders>
            <w:shd w:val="clear" w:color="auto" w:fill="auto"/>
            <w:noWrap/>
            <w:vAlign w:val="center"/>
            <w:hideMark/>
          </w:tcPr>
          <w:p w14:paraId="6F9A1C5E" w14:textId="030F195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063F2E6C" w14:textId="2771A7D4"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40E4AAD8" w14:textId="0E7320E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F7AF07F" w14:textId="16118C1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4A68EB50" w14:textId="74066F7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3618383A" w14:textId="3647958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5A31CC94" w14:textId="0808841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c>
          <w:tcPr>
            <w:tcW w:w="380" w:type="pct"/>
            <w:tcBorders>
              <w:top w:val="nil"/>
              <w:left w:val="nil"/>
              <w:bottom w:val="single" w:sz="4" w:space="0" w:color="auto"/>
              <w:right w:val="single" w:sz="4" w:space="0" w:color="auto"/>
            </w:tcBorders>
            <w:shd w:val="clear" w:color="auto" w:fill="auto"/>
            <w:noWrap/>
            <w:vAlign w:val="center"/>
            <w:hideMark/>
          </w:tcPr>
          <w:p w14:paraId="43823CDB" w14:textId="65958120"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0,005</w:t>
            </w:r>
          </w:p>
        </w:tc>
      </w:tr>
    </w:tbl>
    <w:p w14:paraId="2DA255BA" w14:textId="32D2F4EF" w:rsidR="00F85C76" w:rsidRPr="00A62585" w:rsidRDefault="00F85C76" w:rsidP="00A62585">
      <w:pPr>
        <w:spacing w:after="120" w:line="240" w:lineRule="auto"/>
        <w:jc w:val="center"/>
        <w:rPr>
          <w:rFonts w:eastAsia="Times New Roman" w:cs="Times New Roman"/>
          <w:color w:val="000000"/>
          <w:szCs w:val="24"/>
          <w:lang w:eastAsia="ru-RU"/>
        </w:rPr>
      </w:pPr>
    </w:p>
    <w:p w14:paraId="652674D4" w14:textId="4C0C9163" w:rsidR="00F85C76" w:rsidRPr="00A62585" w:rsidRDefault="005B1989" w:rsidP="00A62585">
      <w:pPr>
        <w:spacing w:after="120" w:line="240" w:lineRule="auto"/>
        <w:jc w:val="both"/>
        <w:rPr>
          <w:szCs w:val="24"/>
        </w:rPr>
      </w:pPr>
      <w:bookmarkStart w:id="42" w:name="_Toc152515389"/>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17</w:t>
      </w:r>
      <w:r w:rsidRPr="005B1989">
        <w:rPr>
          <w:rFonts w:cs="Arial"/>
          <w:szCs w:val="24"/>
        </w:rPr>
        <w:fldChar w:fldCharType="end"/>
      </w:r>
      <w:r>
        <w:rPr>
          <w:rFonts w:cs="Arial"/>
          <w:szCs w:val="24"/>
        </w:rPr>
        <w:t xml:space="preserve"> </w:t>
      </w:r>
      <w:r w:rsidR="00F85C76" w:rsidRPr="00A62585">
        <w:rPr>
          <w:szCs w:val="24"/>
        </w:rPr>
        <w:t xml:space="preserve">– Общее снижение нагрузки в сносимых жилых зданиях на территории ГО г. </w:t>
      </w:r>
      <w:r w:rsidR="0047464A">
        <w:rPr>
          <w:szCs w:val="24"/>
        </w:rPr>
        <w:t>Переславль-Залесский</w:t>
      </w:r>
      <w:r w:rsidR="00F85C76" w:rsidRPr="00A62585">
        <w:rPr>
          <w:szCs w:val="24"/>
        </w:rPr>
        <w:t xml:space="preserve"> на период до 2031 года, Гкал/ч</w:t>
      </w:r>
      <w:bookmarkEnd w:id="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689"/>
        <w:gridCol w:w="689"/>
        <w:gridCol w:w="689"/>
        <w:gridCol w:w="689"/>
        <w:gridCol w:w="689"/>
        <w:gridCol w:w="689"/>
        <w:gridCol w:w="689"/>
        <w:gridCol w:w="689"/>
      </w:tblGrid>
      <w:tr w:rsidR="000F6757" w:rsidRPr="00A846C1" w14:paraId="310EFA35" w14:textId="77777777" w:rsidTr="000F6757">
        <w:trPr>
          <w:trHeight w:val="227"/>
          <w:tblHeader/>
        </w:trPr>
        <w:tc>
          <w:tcPr>
            <w:tcW w:w="1957" w:type="pct"/>
            <w:shd w:val="clear" w:color="auto" w:fill="auto"/>
            <w:noWrap/>
            <w:vAlign w:val="center"/>
            <w:hideMark/>
          </w:tcPr>
          <w:p w14:paraId="0F5CC6C1"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Наименование котельной </w:t>
            </w:r>
          </w:p>
        </w:tc>
        <w:tc>
          <w:tcPr>
            <w:tcW w:w="380" w:type="pct"/>
            <w:shd w:val="clear" w:color="auto" w:fill="auto"/>
            <w:noWrap/>
            <w:vAlign w:val="center"/>
            <w:hideMark/>
          </w:tcPr>
          <w:p w14:paraId="643E0EA5"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2024</w:t>
            </w:r>
          </w:p>
        </w:tc>
        <w:tc>
          <w:tcPr>
            <w:tcW w:w="380" w:type="pct"/>
            <w:shd w:val="clear" w:color="auto" w:fill="auto"/>
            <w:noWrap/>
            <w:vAlign w:val="center"/>
            <w:hideMark/>
          </w:tcPr>
          <w:p w14:paraId="3BC4C1C2"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2025</w:t>
            </w:r>
          </w:p>
        </w:tc>
        <w:tc>
          <w:tcPr>
            <w:tcW w:w="380" w:type="pct"/>
            <w:shd w:val="clear" w:color="auto" w:fill="auto"/>
            <w:noWrap/>
            <w:vAlign w:val="center"/>
            <w:hideMark/>
          </w:tcPr>
          <w:p w14:paraId="064A05F3"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2026</w:t>
            </w:r>
          </w:p>
        </w:tc>
        <w:tc>
          <w:tcPr>
            <w:tcW w:w="380" w:type="pct"/>
            <w:shd w:val="clear" w:color="auto" w:fill="auto"/>
            <w:noWrap/>
            <w:vAlign w:val="center"/>
            <w:hideMark/>
          </w:tcPr>
          <w:p w14:paraId="60D2DFEA"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2027</w:t>
            </w:r>
          </w:p>
        </w:tc>
        <w:tc>
          <w:tcPr>
            <w:tcW w:w="380" w:type="pct"/>
            <w:shd w:val="clear" w:color="auto" w:fill="auto"/>
            <w:noWrap/>
            <w:vAlign w:val="center"/>
            <w:hideMark/>
          </w:tcPr>
          <w:p w14:paraId="14E50D65"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2028</w:t>
            </w:r>
          </w:p>
        </w:tc>
        <w:tc>
          <w:tcPr>
            <w:tcW w:w="380" w:type="pct"/>
            <w:shd w:val="clear" w:color="auto" w:fill="auto"/>
            <w:noWrap/>
            <w:vAlign w:val="center"/>
            <w:hideMark/>
          </w:tcPr>
          <w:p w14:paraId="323F990F"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2029</w:t>
            </w:r>
          </w:p>
        </w:tc>
        <w:tc>
          <w:tcPr>
            <w:tcW w:w="380" w:type="pct"/>
            <w:shd w:val="clear" w:color="auto" w:fill="auto"/>
            <w:noWrap/>
            <w:vAlign w:val="center"/>
            <w:hideMark/>
          </w:tcPr>
          <w:p w14:paraId="4CDFA539"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2030</w:t>
            </w:r>
          </w:p>
        </w:tc>
        <w:tc>
          <w:tcPr>
            <w:tcW w:w="380" w:type="pct"/>
            <w:shd w:val="clear" w:color="auto" w:fill="auto"/>
            <w:noWrap/>
            <w:vAlign w:val="center"/>
            <w:hideMark/>
          </w:tcPr>
          <w:p w14:paraId="3AD24E34"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2031</w:t>
            </w:r>
          </w:p>
        </w:tc>
      </w:tr>
      <w:tr w:rsidR="000F6757" w:rsidRPr="00A846C1" w14:paraId="18A3DDEE" w14:textId="77777777" w:rsidTr="000F6757">
        <w:trPr>
          <w:trHeight w:val="227"/>
        </w:trPr>
        <w:tc>
          <w:tcPr>
            <w:tcW w:w="1957" w:type="pct"/>
            <w:shd w:val="clear" w:color="auto" w:fill="auto"/>
            <w:vAlign w:val="center"/>
            <w:hideMark/>
          </w:tcPr>
          <w:p w14:paraId="26A18A83" w14:textId="33BF6F08" w:rsidR="000F6757" w:rsidRPr="00A846C1" w:rsidRDefault="000F6757" w:rsidP="00F85C76">
            <w:pPr>
              <w:spacing w:line="240" w:lineRule="auto"/>
              <w:jc w:val="center"/>
              <w:rPr>
                <w:rFonts w:eastAsia="Times New Roman" w:cs="Times New Roman"/>
                <w:color w:val="000000"/>
                <w:sz w:val="20"/>
                <w:szCs w:val="20"/>
                <w:lang w:eastAsia="ru-RU"/>
              </w:rPr>
            </w:pPr>
            <w:r w:rsidRPr="00D61279">
              <w:rPr>
                <w:rFonts w:asciiTheme="minorHAnsi" w:eastAsia="Times New Roman" w:hAnsiTheme="minorHAnsi" w:cstheme="minorHAnsi"/>
                <w:color w:val="000000"/>
                <w:sz w:val="20"/>
                <w:szCs w:val="20"/>
                <w:lang w:eastAsia="ru-RU"/>
              </w:rPr>
              <w:t>Котельная ООО "</w:t>
            </w:r>
            <w:r w:rsidR="009C61B6">
              <w:rPr>
                <w:rFonts w:eastAsia="Times New Roman"/>
                <w:sz w:val="20"/>
                <w:szCs w:val="20"/>
                <w:lang w:eastAsia="ru-RU"/>
              </w:rPr>
              <w:t>РЭНСОМ</w:t>
            </w:r>
            <w:r w:rsidRPr="00D61279">
              <w:rPr>
                <w:rFonts w:asciiTheme="minorHAnsi" w:eastAsia="Times New Roman" w:hAnsiTheme="minorHAnsi" w:cstheme="minorHAnsi"/>
                <w:color w:val="000000"/>
                <w:sz w:val="20"/>
                <w:szCs w:val="20"/>
                <w:lang w:eastAsia="ru-RU"/>
              </w:rPr>
              <w:t>"</w:t>
            </w:r>
          </w:p>
        </w:tc>
        <w:tc>
          <w:tcPr>
            <w:tcW w:w="380" w:type="pct"/>
            <w:shd w:val="clear" w:color="auto" w:fill="auto"/>
            <w:noWrap/>
            <w:vAlign w:val="center"/>
            <w:hideMark/>
          </w:tcPr>
          <w:p w14:paraId="0B97336E" w14:textId="61490DB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0,047</w:t>
            </w:r>
          </w:p>
        </w:tc>
        <w:tc>
          <w:tcPr>
            <w:tcW w:w="380" w:type="pct"/>
            <w:shd w:val="clear" w:color="auto" w:fill="auto"/>
            <w:noWrap/>
            <w:vAlign w:val="center"/>
            <w:hideMark/>
          </w:tcPr>
          <w:p w14:paraId="429CB949" w14:textId="01058BE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0,096</w:t>
            </w:r>
          </w:p>
        </w:tc>
        <w:tc>
          <w:tcPr>
            <w:tcW w:w="380" w:type="pct"/>
            <w:shd w:val="clear" w:color="auto" w:fill="auto"/>
            <w:noWrap/>
            <w:vAlign w:val="center"/>
            <w:hideMark/>
          </w:tcPr>
          <w:p w14:paraId="117CF373" w14:textId="7D78DBD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0,044</w:t>
            </w:r>
          </w:p>
        </w:tc>
        <w:tc>
          <w:tcPr>
            <w:tcW w:w="380" w:type="pct"/>
            <w:shd w:val="clear" w:color="auto" w:fill="auto"/>
            <w:noWrap/>
            <w:vAlign w:val="center"/>
            <w:hideMark/>
          </w:tcPr>
          <w:p w14:paraId="019432A9" w14:textId="625AE763"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0,021</w:t>
            </w:r>
          </w:p>
        </w:tc>
        <w:tc>
          <w:tcPr>
            <w:tcW w:w="380" w:type="pct"/>
            <w:shd w:val="clear" w:color="auto" w:fill="auto"/>
            <w:noWrap/>
            <w:vAlign w:val="center"/>
            <w:hideMark/>
          </w:tcPr>
          <w:p w14:paraId="2D68337F" w14:textId="4143A9C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0,071</w:t>
            </w:r>
          </w:p>
        </w:tc>
        <w:tc>
          <w:tcPr>
            <w:tcW w:w="380" w:type="pct"/>
            <w:shd w:val="clear" w:color="auto" w:fill="auto"/>
            <w:noWrap/>
            <w:vAlign w:val="center"/>
            <w:hideMark/>
          </w:tcPr>
          <w:p w14:paraId="118C4829" w14:textId="42F2085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0,077</w:t>
            </w:r>
          </w:p>
        </w:tc>
        <w:tc>
          <w:tcPr>
            <w:tcW w:w="380" w:type="pct"/>
            <w:shd w:val="clear" w:color="auto" w:fill="auto"/>
            <w:noWrap/>
            <w:vAlign w:val="center"/>
            <w:hideMark/>
          </w:tcPr>
          <w:p w14:paraId="4DB914A3" w14:textId="14F978D9"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50599B33" w14:textId="613B769E"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r w:rsidR="000F6757" w:rsidRPr="00A846C1" w14:paraId="78FF8B05" w14:textId="77777777" w:rsidTr="000F6757">
        <w:trPr>
          <w:trHeight w:val="227"/>
        </w:trPr>
        <w:tc>
          <w:tcPr>
            <w:tcW w:w="1957" w:type="pct"/>
            <w:shd w:val="clear" w:color="auto" w:fill="auto"/>
            <w:vAlign w:val="center"/>
            <w:hideMark/>
          </w:tcPr>
          <w:p w14:paraId="6185A43D" w14:textId="07D77916"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 xml:space="preserve">Котельная </w:t>
            </w:r>
            <w:proofErr w:type="spellStart"/>
            <w:r w:rsidRPr="00A846C1">
              <w:rPr>
                <w:rFonts w:eastAsia="Times New Roman" w:cs="Times New Roman"/>
                <w:color w:val="000000"/>
                <w:sz w:val="20"/>
                <w:szCs w:val="20"/>
                <w:lang w:eastAsia="ru-RU"/>
              </w:rPr>
              <w:t>мкр</w:t>
            </w:r>
            <w:proofErr w:type="spellEnd"/>
            <w:r w:rsidRPr="00A846C1">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p>
        </w:tc>
        <w:tc>
          <w:tcPr>
            <w:tcW w:w="380" w:type="pct"/>
            <w:shd w:val="clear" w:color="auto" w:fill="auto"/>
            <w:noWrap/>
            <w:vAlign w:val="center"/>
            <w:hideMark/>
          </w:tcPr>
          <w:p w14:paraId="056E5890" w14:textId="641C0284"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shd w:val="clear" w:color="auto" w:fill="auto"/>
            <w:noWrap/>
            <w:vAlign w:val="center"/>
            <w:hideMark/>
          </w:tcPr>
          <w:p w14:paraId="75485045" w14:textId="1499BE74"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723C5D9A" w14:textId="5E65747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10DFC493" w14:textId="11DD3DD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7384F6F8" w14:textId="01FB0D80"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4F037171" w14:textId="48D2524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5223E4E0" w14:textId="242F6579"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461043A2" w14:textId="4DD81DE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r w:rsidR="000F6757" w:rsidRPr="00A846C1" w14:paraId="42F5EE17" w14:textId="77777777" w:rsidTr="000F6757">
        <w:trPr>
          <w:trHeight w:val="227"/>
        </w:trPr>
        <w:tc>
          <w:tcPr>
            <w:tcW w:w="1957" w:type="pct"/>
            <w:shd w:val="clear" w:color="auto" w:fill="auto"/>
            <w:vAlign w:val="center"/>
            <w:hideMark/>
          </w:tcPr>
          <w:p w14:paraId="7E85319A"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Центральная котельная с. Берендеево</w:t>
            </w:r>
          </w:p>
        </w:tc>
        <w:tc>
          <w:tcPr>
            <w:tcW w:w="380" w:type="pct"/>
            <w:shd w:val="clear" w:color="auto" w:fill="auto"/>
            <w:noWrap/>
            <w:vAlign w:val="center"/>
            <w:hideMark/>
          </w:tcPr>
          <w:p w14:paraId="57308095" w14:textId="49FC9AD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7AC1BB74" w14:textId="1E6F050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75413D7C" w14:textId="2FD8D46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62E0B10F" w14:textId="51E8307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60F585C2" w14:textId="6EE3ACA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4619403D" w14:textId="284FF69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0,055</w:t>
            </w:r>
          </w:p>
        </w:tc>
        <w:tc>
          <w:tcPr>
            <w:tcW w:w="380" w:type="pct"/>
            <w:shd w:val="clear" w:color="auto" w:fill="auto"/>
            <w:noWrap/>
            <w:vAlign w:val="center"/>
            <w:hideMark/>
          </w:tcPr>
          <w:p w14:paraId="51C2390E" w14:textId="6669F92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2313A036" w14:textId="2B6317C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r w:rsidR="000F6757" w:rsidRPr="00A846C1" w14:paraId="48726750" w14:textId="77777777" w:rsidTr="000F6757">
        <w:trPr>
          <w:trHeight w:val="227"/>
        </w:trPr>
        <w:tc>
          <w:tcPr>
            <w:tcW w:w="1957" w:type="pct"/>
            <w:shd w:val="clear" w:color="auto" w:fill="auto"/>
            <w:vAlign w:val="center"/>
            <w:hideMark/>
          </w:tcPr>
          <w:p w14:paraId="6FBBC437"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ИТОГО</w:t>
            </w:r>
          </w:p>
        </w:tc>
        <w:tc>
          <w:tcPr>
            <w:tcW w:w="380" w:type="pct"/>
            <w:shd w:val="clear" w:color="auto" w:fill="auto"/>
            <w:noWrap/>
            <w:vAlign w:val="center"/>
            <w:hideMark/>
          </w:tcPr>
          <w:p w14:paraId="06DCD40D" w14:textId="6F22ABD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0,085</w:t>
            </w:r>
          </w:p>
        </w:tc>
        <w:tc>
          <w:tcPr>
            <w:tcW w:w="380" w:type="pct"/>
            <w:shd w:val="clear" w:color="auto" w:fill="auto"/>
            <w:noWrap/>
            <w:vAlign w:val="center"/>
            <w:hideMark/>
          </w:tcPr>
          <w:p w14:paraId="60BF9A89" w14:textId="1504657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0,096</w:t>
            </w:r>
          </w:p>
        </w:tc>
        <w:tc>
          <w:tcPr>
            <w:tcW w:w="380" w:type="pct"/>
            <w:shd w:val="clear" w:color="auto" w:fill="auto"/>
            <w:noWrap/>
            <w:vAlign w:val="center"/>
            <w:hideMark/>
          </w:tcPr>
          <w:p w14:paraId="3198733B" w14:textId="473AA02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0,044</w:t>
            </w:r>
          </w:p>
        </w:tc>
        <w:tc>
          <w:tcPr>
            <w:tcW w:w="380" w:type="pct"/>
            <w:shd w:val="clear" w:color="auto" w:fill="auto"/>
            <w:noWrap/>
            <w:vAlign w:val="center"/>
            <w:hideMark/>
          </w:tcPr>
          <w:p w14:paraId="408962C5" w14:textId="4064D2E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0,021</w:t>
            </w:r>
          </w:p>
        </w:tc>
        <w:tc>
          <w:tcPr>
            <w:tcW w:w="380" w:type="pct"/>
            <w:shd w:val="clear" w:color="auto" w:fill="auto"/>
            <w:noWrap/>
            <w:vAlign w:val="center"/>
            <w:hideMark/>
          </w:tcPr>
          <w:p w14:paraId="719EEC37" w14:textId="393B5C7A"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0,071</w:t>
            </w:r>
          </w:p>
        </w:tc>
        <w:tc>
          <w:tcPr>
            <w:tcW w:w="380" w:type="pct"/>
            <w:shd w:val="clear" w:color="auto" w:fill="auto"/>
            <w:noWrap/>
            <w:vAlign w:val="center"/>
            <w:hideMark/>
          </w:tcPr>
          <w:p w14:paraId="78D8F336" w14:textId="7AAACFE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0,131</w:t>
            </w:r>
          </w:p>
        </w:tc>
        <w:tc>
          <w:tcPr>
            <w:tcW w:w="380" w:type="pct"/>
            <w:shd w:val="clear" w:color="auto" w:fill="auto"/>
            <w:noWrap/>
            <w:vAlign w:val="center"/>
            <w:hideMark/>
          </w:tcPr>
          <w:p w14:paraId="35F75AED" w14:textId="09FDE53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shd w:val="clear" w:color="auto" w:fill="auto"/>
            <w:noWrap/>
            <w:vAlign w:val="center"/>
            <w:hideMark/>
          </w:tcPr>
          <w:p w14:paraId="6D67F6C2" w14:textId="28924B49"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r>
    </w:tbl>
    <w:p w14:paraId="67F24532" w14:textId="77777777" w:rsidR="00F85C76" w:rsidRPr="00A846C1" w:rsidRDefault="00F85C76" w:rsidP="00F85C76">
      <w:pPr>
        <w:spacing w:line="240" w:lineRule="auto"/>
        <w:ind w:firstLine="709"/>
        <w:jc w:val="both"/>
        <w:rPr>
          <w:sz w:val="22"/>
        </w:rPr>
      </w:pPr>
    </w:p>
    <w:p w14:paraId="545586E6" w14:textId="3C758588" w:rsidR="00F85C76" w:rsidRPr="00A62585" w:rsidRDefault="000F6757" w:rsidP="00A62585">
      <w:pPr>
        <w:spacing w:after="120" w:line="240" w:lineRule="auto"/>
        <w:jc w:val="both"/>
        <w:rPr>
          <w:szCs w:val="24"/>
        </w:rPr>
      </w:pPr>
      <w:bookmarkStart w:id="43" w:name="_Ref152509584"/>
      <w:bookmarkStart w:id="44" w:name="_Toc152515390"/>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18</w:t>
      </w:r>
      <w:r w:rsidRPr="005B1989">
        <w:rPr>
          <w:rFonts w:cs="Arial"/>
          <w:szCs w:val="24"/>
        </w:rPr>
        <w:fldChar w:fldCharType="end"/>
      </w:r>
      <w:bookmarkEnd w:id="43"/>
      <w:r w:rsidR="00F85C76" w:rsidRPr="00A62585">
        <w:rPr>
          <w:noProof/>
          <w:szCs w:val="24"/>
        </w:rPr>
        <w:t xml:space="preserve"> </w:t>
      </w:r>
      <w:r w:rsidR="00F85C76" w:rsidRPr="00A62585">
        <w:rPr>
          <w:szCs w:val="24"/>
        </w:rPr>
        <w:t xml:space="preserve">– Общее снижение нагрузки в сносимых жилых зданиях на территории ГО г. </w:t>
      </w:r>
      <w:r w:rsidR="0047464A">
        <w:rPr>
          <w:szCs w:val="24"/>
        </w:rPr>
        <w:t>Переславль-Залесский</w:t>
      </w:r>
      <w:r w:rsidR="00F85C76" w:rsidRPr="00A62585">
        <w:rPr>
          <w:szCs w:val="24"/>
        </w:rPr>
        <w:t xml:space="preserve"> на период до 2031 года накопи</w:t>
      </w:r>
      <w:r w:rsidR="00035EEF" w:rsidRPr="00A62585">
        <w:rPr>
          <w:szCs w:val="24"/>
        </w:rPr>
        <w:t>т</w:t>
      </w:r>
      <w:r w:rsidR="00F85C76" w:rsidRPr="00A62585">
        <w:rPr>
          <w:szCs w:val="24"/>
        </w:rPr>
        <w:t>ельным итогом, Гкал/ч</w:t>
      </w:r>
      <w:bookmarkEnd w:id="44"/>
    </w:p>
    <w:tbl>
      <w:tblPr>
        <w:tblW w:w="5000" w:type="pct"/>
        <w:tblLook w:val="04A0" w:firstRow="1" w:lastRow="0" w:firstColumn="1" w:lastColumn="0" w:noHBand="0" w:noVBand="1"/>
      </w:tblPr>
      <w:tblGrid>
        <w:gridCol w:w="3549"/>
        <w:gridCol w:w="689"/>
        <w:gridCol w:w="689"/>
        <w:gridCol w:w="689"/>
        <w:gridCol w:w="689"/>
        <w:gridCol w:w="689"/>
        <w:gridCol w:w="689"/>
        <w:gridCol w:w="689"/>
        <w:gridCol w:w="689"/>
      </w:tblGrid>
      <w:tr w:rsidR="000F6757" w:rsidRPr="00A846C1" w14:paraId="5B4687B6" w14:textId="77777777" w:rsidTr="000F6757">
        <w:trPr>
          <w:trHeight w:val="227"/>
          <w:tblHeader/>
        </w:trPr>
        <w:tc>
          <w:tcPr>
            <w:tcW w:w="195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5096E"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Наименование котельной</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C5D56B6"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2024</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3D47197"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2025</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8166FDE"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2026</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FCE7275"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2027</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E09F867"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2028</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4F8B51AC"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2029</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2EC90D8D"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2030</w:t>
            </w:r>
          </w:p>
        </w:tc>
        <w:tc>
          <w:tcPr>
            <w:tcW w:w="380" w:type="pct"/>
            <w:tcBorders>
              <w:top w:val="single" w:sz="4" w:space="0" w:color="auto"/>
              <w:left w:val="nil"/>
              <w:bottom w:val="single" w:sz="4" w:space="0" w:color="auto"/>
              <w:right w:val="single" w:sz="4" w:space="0" w:color="auto"/>
            </w:tcBorders>
            <w:shd w:val="clear" w:color="auto" w:fill="auto"/>
            <w:noWrap/>
            <w:vAlign w:val="center"/>
            <w:hideMark/>
          </w:tcPr>
          <w:p w14:paraId="72199A6F" w14:textId="7777777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2031</w:t>
            </w:r>
          </w:p>
        </w:tc>
      </w:tr>
      <w:tr w:rsidR="000F6757" w:rsidRPr="00A846C1" w14:paraId="19590307"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3BD146D5" w14:textId="48BADD2F" w:rsidR="000F6757" w:rsidRPr="00A846C1" w:rsidRDefault="000F6757" w:rsidP="00F85C76">
            <w:pPr>
              <w:spacing w:line="240" w:lineRule="auto"/>
              <w:jc w:val="center"/>
              <w:rPr>
                <w:rFonts w:eastAsia="Times New Roman" w:cs="Times New Roman"/>
                <w:color w:val="000000"/>
                <w:sz w:val="20"/>
                <w:szCs w:val="20"/>
                <w:lang w:eastAsia="ru-RU"/>
              </w:rPr>
            </w:pPr>
            <w:r w:rsidRPr="00D61279">
              <w:rPr>
                <w:rFonts w:asciiTheme="minorHAnsi" w:eastAsia="Times New Roman" w:hAnsiTheme="minorHAnsi" w:cstheme="minorHAnsi"/>
                <w:color w:val="000000"/>
                <w:sz w:val="20"/>
                <w:szCs w:val="20"/>
                <w:lang w:eastAsia="ru-RU"/>
              </w:rPr>
              <w:t>Котельная ООО "</w:t>
            </w:r>
            <w:r w:rsidR="009C61B6">
              <w:rPr>
                <w:rFonts w:eastAsia="Times New Roman"/>
                <w:sz w:val="20"/>
                <w:szCs w:val="20"/>
                <w:lang w:eastAsia="ru-RU"/>
              </w:rPr>
              <w:t>РЭНСОМ</w:t>
            </w:r>
            <w:r w:rsidRPr="00D61279">
              <w:rPr>
                <w:rFonts w:asciiTheme="minorHAnsi" w:eastAsia="Times New Roman" w:hAnsiTheme="minorHAnsi" w:cstheme="minorHAnsi"/>
                <w:color w:val="000000"/>
                <w:sz w:val="20"/>
                <w:szCs w:val="20"/>
                <w:lang w:eastAsia="ru-RU"/>
              </w:rPr>
              <w:t>"</w:t>
            </w:r>
          </w:p>
        </w:tc>
        <w:tc>
          <w:tcPr>
            <w:tcW w:w="380" w:type="pct"/>
            <w:tcBorders>
              <w:top w:val="nil"/>
              <w:left w:val="nil"/>
              <w:bottom w:val="single" w:sz="4" w:space="0" w:color="auto"/>
              <w:right w:val="single" w:sz="4" w:space="0" w:color="auto"/>
            </w:tcBorders>
            <w:shd w:val="clear" w:color="auto" w:fill="auto"/>
            <w:noWrap/>
            <w:vAlign w:val="center"/>
            <w:hideMark/>
          </w:tcPr>
          <w:p w14:paraId="75ABDF04" w14:textId="7517493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0,408</w:t>
            </w:r>
          </w:p>
        </w:tc>
        <w:tc>
          <w:tcPr>
            <w:tcW w:w="380" w:type="pct"/>
            <w:tcBorders>
              <w:top w:val="nil"/>
              <w:left w:val="nil"/>
              <w:bottom w:val="single" w:sz="4" w:space="0" w:color="auto"/>
              <w:right w:val="single" w:sz="4" w:space="0" w:color="auto"/>
            </w:tcBorders>
            <w:shd w:val="clear" w:color="auto" w:fill="auto"/>
            <w:noWrap/>
            <w:vAlign w:val="center"/>
            <w:hideMark/>
          </w:tcPr>
          <w:p w14:paraId="5D9783A1" w14:textId="29AF3E93"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0,504</w:t>
            </w:r>
          </w:p>
        </w:tc>
        <w:tc>
          <w:tcPr>
            <w:tcW w:w="380" w:type="pct"/>
            <w:tcBorders>
              <w:top w:val="nil"/>
              <w:left w:val="nil"/>
              <w:bottom w:val="single" w:sz="4" w:space="0" w:color="auto"/>
              <w:right w:val="single" w:sz="4" w:space="0" w:color="auto"/>
            </w:tcBorders>
            <w:shd w:val="clear" w:color="auto" w:fill="auto"/>
            <w:noWrap/>
            <w:vAlign w:val="center"/>
            <w:hideMark/>
          </w:tcPr>
          <w:p w14:paraId="18A195FA" w14:textId="7D44183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0,548</w:t>
            </w:r>
          </w:p>
        </w:tc>
        <w:tc>
          <w:tcPr>
            <w:tcW w:w="380" w:type="pct"/>
            <w:tcBorders>
              <w:top w:val="nil"/>
              <w:left w:val="nil"/>
              <w:bottom w:val="single" w:sz="4" w:space="0" w:color="auto"/>
              <w:right w:val="single" w:sz="4" w:space="0" w:color="auto"/>
            </w:tcBorders>
            <w:shd w:val="clear" w:color="auto" w:fill="auto"/>
            <w:noWrap/>
            <w:vAlign w:val="center"/>
            <w:hideMark/>
          </w:tcPr>
          <w:p w14:paraId="0A034D2C" w14:textId="13F6F31E"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0,569</w:t>
            </w:r>
          </w:p>
        </w:tc>
        <w:tc>
          <w:tcPr>
            <w:tcW w:w="380" w:type="pct"/>
            <w:tcBorders>
              <w:top w:val="nil"/>
              <w:left w:val="nil"/>
              <w:bottom w:val="single" w:sz="4" w:space="0" w:color="auto"/>
              <w:right w:val="single" w:sz="4" w:space="0" w:color="auto"/>
            </w:tcBorders>
            <w:shd w:val="clear" w:color="auto" w:fill="auto"/>
            <w:noWrap/>
            <w:vAlign w:val="center"/>
            <w:hideMark/>
          </w:tcPr>
          <w:p w14:paraId="3BB4510C" w14:textId="47D8D7A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0,640</w:t>
            </w:r>
          </w:p>
        </w:tc>
        <w:tc>
          <w:tcPr>
            <w:tcW w:w="380" w:type="pct"/>
            <w:tcBorders>
              <w:top w:val="nil"/>
              <w:left w:val="nil"/>
              <w:bottom w:val="single" w:sz="4" w:space="0" w:color="auto"/>
              <w:right w:val="single" w:sz="4" w:space="0" w:color="auto"/>
            </w:tcBorders>
            <w:shd w:val="clear" w:color="auto" w:fill="auto"/>
            <w:noWrap/>
            <w:vAlign w:val="center"/>
            <w:hideMark/>
          </w:tcPr>
          <w:p w14:paraId="0F961ED1" w14:textId="72E1745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0,717</w:t>
            </w:r>
          </w:p>
        </w:tc>
        <w:tc>
          <w:tcPr>
            <w:tcW w:w="380" w:type="pct"/>
            <w:tcBorders>
              <w:top w:val="nil"/>
              <w:left w:val="nil"/>
              <w:bottom w:val="single" w:sz="4" w:space="0" w:color="auto"/>
              <w:right w:val="single" w:sz="4" w:space="0" w:color="auto"/>
            </w:tcBorders>
            <w:shd w:val="clear" w:color="auto" w:fill="auto"/>
            <w:noWrap/>
            <w:vAlign w:val="center"/>
            <w:hideMark/>
          </w:tcPr>
          <w:p w14:paraId="0D28E928" w14:textId="2E89563B"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0,717</w:t>
            </w:r>
          </w:p>
        </w:tc>
        <w:tc>
          <w:tcPr>
            <w:tcW w:w="380" w:type="pct"/>
            <w:tcBorders>
              <w:top w:val="nil"/>
              <w:left w:val="nil"/>
              <w:bottom w:val="single" w:sz="4" w:space="0" w:color="auto"/>
              <w:right w:val="single" w:sz="4" w:space="0" w:color="auto"/>
            </w:tcBorders>
            <w:shd w:val="clear" w:color="auto" w:fill="auto"/>
            <w:noWrap/>
            <w:vAlign w:val="center"/>
            <w:hideMark/>
          </w:tcPr>
          <w:p w14:paraId="758563F7" w14:textId="3E1BF57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0,717</w:t>
            </w:r>
          </w:p>
        </w:tc>
      </w:tr>
      <w:tr w:rsidR="000F6757" w:rsidRPr="00A846C1" w14:paraId="18BC7056"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06D5E69C" w14:textId="5248BCE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 xml:space="preserve">Котельная </w:t>
            </w:r>
            <w:proofErr w:type="spellStart"/>
            <w:r w:rsidRPr="00A846C1">
              <w:rPr>
                <w:rFonts w:eastAsia="Times New Roman" w:cs="Times New Roman"/>
                <w:color w:val="000000"/>
                <w:sz w:val="20"/>
                <w:szCs w:val="20"/>
                <w:lang w:eastAsia="ru-RU"/>
              </w:rPr>
              <w:t>мкр</w:t>
            </w:r>
            <w:proofErr w:type="spellEnd"/>
            <w:r w:rsidRPr="00A846C1">
              <w:rPr>
                <w:rFonts w:eastAsia="Times New Roman" w:cs="Times New Roman"/>
                <w:color w:val="000000"/>
                <w:sz w:val="20"/>
                <w:szCs w:val="20"/>
                <w:lang w:eastAsia="ru-RU"/>
              </w:rPr>
              <w:t xml:space="preserve">. </w:t>
            </w:r>
            <w:r w:rsidR="00157F3B">
              <w:rPr>
                <w:rFonts w:eastAsia="Times New Roman" w:cs="Times New Roman"/>
                <w:color w:val="000000"/>
                <w:sz w:val="20"/>
                <w:szCs w:val="20"/>
                <w:lang w:eastAsia="ru-RU"/>
              </w:rPr>
              <w:t>Чкаловский, 62</w:t>
            </w:r>
          </w:p>
        </w:tc>
        <w:tc>
          <w:tcPr>
            <w:tcW w:w="380" w:type="pct"/>
            <w:tcBorders>
              <w:top w:val="nil"/>
              <w:left w:val="nil"/>
              <w:bottom w:val="single" w:sz="4" w:space="0" w:color="auto"/>
              <w:right w:val="single" w:sz="4" w:space="0" w:color="auto"/>
            </w:tcBorders>
            <w:shd w:val="clear" w:color="auto" w:fill="auto"/>
            <w:noWrap/>
            <w:vAlign w:val="center"/>
            <w:hideMark/>
          </w:tcPr>
          <w:p w14:paraId="78B80D2C" w14:textId="7539E22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47DE3803" w14:textId="26FE76D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33179BA4" w14:textId="122F1FF3"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2BBAA02C" w14:textId="794E30FB"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319F774D" w14:textId="43E8EB72"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4DB08B1B" w14:textId="0032236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08D56540" w14:textId="06808BA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c>
          <w:tcPr>
            <w:tcW w:w="380" w:type="pct"/>
            <w:tcBorders>
              <w:top w:val="nil"/>
              <w:left w:val="nil"/>
              <w:bottom w:val="single" w:sz="4" w:space="0" w:color="auto"/>
              <w:right w:val="single" w:sz="4" w:space="0" w:color="auto"/>
            </w:tcBorders>
            <w:shd w:val="clear" w:color="auto" w:fill="auto"/>
            <w:noWrap/>
            <w:vAlign w:val="center"/>
            <w:hideMark/>
          </w:tcPr>
          <w:p w14:paraId="7D9A04F0" w14:textId="27B8252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0,038</w:t>
            </w:r>
          </w:p>
        </w:tc>
      </w:tr>
      <w:tr w:rsidR="000F6757" w:rsidRPr="00A846C1" w14:paraId="5EE3B36B"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102E648B"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Центральная котельная с. Берендеево</w:t>
            </w:r>
          </w:p>
        </w:tc>
        <w:tc>
          <w:tcPr>
            <w:tcW w:w="380" w:type="pct"/>
            <w:tcBorders>
              <w:top w:val="nil"/>
              <w:left w:val="nil"/>
              <w:bottom w:val="single" w:sz="4" w:space="0" w:color="auto"/>
              <w:right w:val="single" w:sz="4" w:space="0" w:color="auto"/>
            </w:tcBorders>
            <w:shd w:val="clear" w:color="auto" w:fill="auto"/>
            <w:noWrap/>
            <w:vAlign w:val="center"/>
            <w:hideMark/>
          </w:tcPr>
          <w:p w14:paraId="2C2E9D94" w14:textId="6FE2C1F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135FF9E8" w14:textId="26D61F4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6402E32A" w14:textId="29167525"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DD1B0B3" w14:textId="4DE9A847"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5074B930" w14:textId="72FDBD70"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0,000</w:t>
            </w:r>
          </w:p>
        </w:tc>
        <w:tc>
          <w:tcPr>
            <w:tcW w:w="380" w:type="pct"/>
            <w:tcBorders>
              <w:top w:val="nil"/>
              <w:left w:val="nil"/>
              <w:bottom w:val="single" w:sz="4" w:space="0" w:color="auto"/>
              <w:right w:val="single" w:sz="4" w:space="0" w:color="auto"/>
            </w:tcBorders>
            <w:shd w:val="clear" w:color="auto" w:fill="auto"/>
            <w:noWrap/>
            <w:vAlign w:val="center"/>
            <w:hideMark/>
          </w:tcPr>
          <w:p w14:paraId="28F15170" w14:textId="7EC1289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0,055</w:t>
            </w:r>
          </w:p>
        </w:tc>
        <w:tc>
          <w:tcPr>
            <w:tcW w:w="380" w:type="pct"/>
            <w:tcBorders>
              <w:top w:val="nil"/>
              <w:left w:val="nil"/>
              <w:bottom w:val="single" w:sz="4" w:space="0" w:color="auto"/>
              <w:right w:val="single" w:sz="4" w:space="0" w:color="auto"/>
            </w:tcBorders>
            <w:shd w:val="clear" w:color="auto" w:fill="auto"/>
            <w:noWrap/>
            <w:vAlign w:val="center"/>
            <w:hideMark/>
          </w:tcPr>
          <w:p w14:paraId="4CCDF7D9" w14:textId="558DCE6E"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0,055</w:t>
            </w:r>
          </w:p>
        </w:tc>
        <w:tc>
          <w:tcPr>
            <w:tcW w:w="380" w:type="pct"/>
            <w:tcBorders>
              <w:top w:val="nil"/>
              <w:left w:val="nil"/>
              <w:bottom w:val="single" w:sz="4" w:space="0" w:color="auto"/>
              <w:right w:val="single" w:sz="4" w:space="0" w:color="auto"/>
            </w:tcBorders>
            <w:shd w:val="clear" w:color="auto" w:fill="auto"/>
            <w:noWrap/>
            <w:vAlign w:val="center"/>
            <w:hideMark/>
          </w:tcPr>
          <w:p w14:paraId="14AA2896" w14:textId="5F14C6B0"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0,055</w:t>
            </w:r>
          </w:p>
        </w:tc>
      </w:tr>
      <w:tr w:rsidR="000F6757" w:rsidRPr="00A846C1" w14:paraId="1CF9FCA0" w14:textId="77777777" w:rsidTr="000F6757">
        <w:trPr>
          <w:trHeight w:val="227"/>
        </w:trPr>
        <w:tc>
          <w:tcPr>
            <w:tcW w:w="1957" w:type="pct"/>
            <w:tcBorders>
              <w:top w:val="nil"/>
              <w:left w:val="single" w:sz="4" w:space="0" w:color="auto"/>
              <w:bottom w:val="single" w:sz="4" w:space="0" w:color="auto"/>
              <w:right w:val="single" w:sz="4" w:space="0" w:color="auto"/>
            </w:tcBorders>
            <w:shd w:val="clear" w:color="auto" w:fill="auto"/>
            <w:vAlign w:val="center"/>
            <w:hideMark/>
          </w:tcPr>
          <w:p w14:paraId="60670129" w14:textId="77777777" w:rsidR="000F6757" w:rsidRPr="00A846C1" w:rsidRDefault="000F6757" w:rsidP="00F85C76">
            <w:pPr>
              <w:spacing w:line="240" w:lineRule="auto"/>
              <w:jc w:val="center"/>
              <w:rPr>
                <w:rFonts w:eastAsia="Times New Roman" w:cs="Times New Roman"/>
                <w:color w:val="000000"/>
                <w:sz w:val="20"/>
                <w:szCs w:val="20"/>
                <w:lang w:eastAsia="ru-RU"/>
              </w:rPr>
            </w:pPr>
            <w:r w:rsidRPr="00A846C1">
              <w:rPr>
                <w:rFonts w:eastAsia="Times New Roman" w:cs="Times New Roman"/>
                <w:color w:val="000000"/>
                <w:sz w:val="20"/>
                <w:szCs w:val="20"/>
                <w:lang w:eastAsia="ru-RU"/>
              </w:rPr>
              <w:t>ИТОГО</w:t>
            </w:r>
          </w:p>
        </w:tc>
        <w:tc>
          <w:tcPr>
            <w:tcW w:w="380" w:type="pct"/>
            <w:tcBorders>
              <w:top w:val="nil"/>
              <w:left w:val="nil"/>
              <w:bottom w:val="single" w:sz="4" w:space="0" w:color="auto"/>
              <w:right w:val="single" w:sz="4" w:space="0" w:color="auto"/>
            </w:tcBorders>
            <w:shd w:val="clear" w:color="auto" w:fill="auto"/>
            <w:noWrap/>
            <w:vAlign w:val="center"/>
            <w:hideMark/>
          </w:tcPr>
          <w:p w14:paraId="44FFC836" w14:textId="44A091D8"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0,446</w:t>
            </w:r>
          </w:p>
        </w:tc>
        <w:tc>
          <w:tcPr>
            <w:tcW w:w="380" w:type="pct"/>
            <w:tcBorders>
              <w:top w:val="nil"/>
              <w:left w:val="nil"/>
              <w:bottom w:val="single" w:sz="4" w:space="0" w:color="auto"/>
              <w:right w:val="single" w:sz="4" w:space="0" w:color="auto"/>
            </w:tcBorders>
            <w:shd w:val="clear" w:color="auto" w:fill="auto"/>
            <w:noWrap/>
            <w:vAlign w:val="center"/>
            <w:hideMark/>
          </w:tcPr>
          <w:p w14:paraId="23B0AB71" w14:textId="4C25E2A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0,542</w:t>
            </w:r>
          </w:p>
        </w:tc>
        <w:tc>
          <w:tcPr>
            <w:tcW w:w="380" w:type="pct"/>
            <w:tcBorders>
              <w:top w:val="nil"/>
              <w:left w:val="nil"/>
              <w:bottom w:val="single" w:sz="4" w:space="0" w:color="auto"/>
              <w:right w:val="single" w:sz="4" w:space="0" w:color="auto"/>
            </w:tcBorders>
            <w:shd w:val="clear" w:color="auto" w:fill="auto"/>
            <w:noWrap/>
            <w:vAlign w:val="center"/>
            <w:hideMark/>
          </w:tcPr>
          <w:p w14:paraId="4BADD023" w14:textId="2320DF8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0,586</w:t>
            </w:r>
          </w:p>
        </w:tc>
        <w:tc>
          <w:tcPr>
            <w:tcW w:w="380" w:type="pct"/>
            <w:tcBorders>
              <w:top w:val="nil"/>
              <w:left w:val="nil"/>
              <w:bottom w:val="single" w:sz="4" w:space="0" w:color="auto"/>
              <w:right w:val="single" w:sz="4" w:space="0" w:color="auto"/>
            </w:tcBorders>
            <w:shd w:val="clear" w:color="auto" w:fill="auto"/>
            <w:noWrap/>
            <w:vAlign w:val="center"/>
            <w:hideMark/>
          </w:tcPr>
          <w:p w14:paraId="6616B07F" w14:textId="320071E1"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0,607</w:t>
            </w:r>
          </w:p>
        </w:tc>
        <w:tc>
          <w:tcPr>
            <w:tcW w:w="380" w:type="pct"/>
            <w:tcBorders>
              <w:top w:val="nil"/>
              <w:left w:val="nil"/>
              <w:bottom w:val="single" w:sz="4" w:space="0" w:color="auto"/>
              <w:right w:val="single" w:sz="4" w:space="0" w:color="auto"/>
            </w:tcBorders>
            <w:shd w:val="clear" w:color="auto" w:fill="auto"/>
            <w:noWrap/>
            <w:vAlign w:val="center"/>
            <w:hideMark/>
          </w:tcPr>
          <w:p w14:paraId="0F7DD38D" w14:textId="4770BB6C"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0,678</w:t>
            </w:r>
          </w:p>
        </w:tc>
        <w:tc>
          <w:tcPr>
            <w:tcW w:w="380" w:type="pct"/>
            <w:tcBorders>
              <w:top w:val="nil"/>
              <w:left w:val="nil"/>
              <w:bottom w:val="single" w:sz="4" w:space="0" w:color="auto"/>
              <w:right w:val="single" w:sz="4" w:space="0" w:color="auto"/>
            </w:tcBorders>
            <w:shd w:val="clear" w:color="auto" w:fill="auto"/>
            <w:noWrap/>
            <w:vAlign w:val="center"/>
            <w:hideMark/>
          </w:tcPr>
          <w:p w14:paraId="692992C6" w14:textId="1BF3B206"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0,809</w:t>
            </w:r>
          </w:p>
        </w:tc>
        <w:tc>
          <w:tcPr>
            <w:tcW w:w="380" w:type="pct"/>
            <w:tcBorders>
              <w:top w:val="nil"/>
              <w:left w:val="nil"/>
              <w:bottom w:val="single" w:sz="4" w:space="0" w:color="auto"/>
              <w:right w:val="single" w:sz="4" w:space="0" w:color="auto"/>
            </w:tcBorders>
            <w:shd w:val="clear" w:color="auto" w:fill="auto"/>
            <w:noWrap/>
            <w:vAlign w:val="center"/>
            <w:hideMark/>
          </w:tcPr>
          <w:p w14:paraId="7AF0ABDD" w14:textId="1FEC05ED"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0,809</w:t>
            </w:r>
          </w:p>
        </w:tc>
        <w:tc>
          <w:tcPr>
            <w:tcW w:w="380" w:type="pct"/>
            <w:tcBorders>
              <w:top w:val="nil"/>
              <w:left w:val="nil"/>
              <w:bottom w:val="single" w:sz="4" w:space="0" w:color="auto"/>
              <w:right w:val="single" w:sz="4" w:space="0" w:color="auto"/>
            </w:tcBorders>
            <w:shd w:val="clear" w:color="auto" w:fill="auto"/>
            <w:noWrap/>
            <w:vAlign w:val="center"/>
            <w:hideMark/>
          </w:tcPr>
          <w:p w14:paraId="7DFE39BD" w14:textId="33E5069F" w:rsidR="000F6757" w:rsidRPr="00A846C1" w:rsidRDefault="000F6757" w:rsidP="00F85C76">
            <w:pPr>
              <w:spacing w:line="240" w:lineRule="auto"/>
              <w:jc w:val="center"/>
              <w:rPr>
                <w:rFonts w:asciiTheme="minorHAnsi" w:eastAsia="Times New Roman" w:hAnsiTheme="minorHAnsi" w:cstheme="minorHAnsi"/>
                <w:color w:val="000000"/>
                <w:sz w:val="20"/>
                <w:szCs w:val="20"/>
                <w:lang w:eastAsia="ru-RU"/>
              </w:rPr>
            </w:pPr>
            <w:r w:rsidRPr="00A846C1">
              <w:rPr>
                <w:rFonts w:asciiTheme="minorHAnsi" w:eastAsia="Times New Roman" w:hAnsiTheme="minorHAnsi" w:cstheme="minorHAnsi"/>
                <w:color w:val="000000"/>
                <w:sz w:val="20"/>
                <w:szCs w:val="20"/>
                <w:lang w:eastAsia="ru-RU"/>
              </w:rPr>
              <w:t>0,809</w:t>
            </w:r>
          </w:p>
        </w:tc>
      </w:tr>
    </w:tbl>
    <w:p w14:paraId="24D133FB" w14:textId="34DE16D5" w:rsidR="0005241D" w:rsidRDefault="0005241D" w:rsidP="004B1CB6">
      <w:pPr>
        <w:pStyle w:val="a7"/>
        <w:spacing w:after="0"/>
      </w:pPr>
    </w:p>
    <w:p w14:paraId="6834369B" w14:textId="0219F4B8" w:rsidR="0005241D" w:rsidRPr="00FC3612" w:rsidRDefault="0005241D" w:rsidP="0005241D">
      <w:pPr>
        <w:pStyle w:val="a7"/>
        <w:spacing w:after="0" w:line="240" w:lineRule="auto"/>
      </w:pPr>
      <w:r w:rsidRPr="00FC3612">
        <w:t xml:space="preserve">Из таблицы </w:t>
      </w:r>
      <w:r>
        <w:fldChar w:fldCharType="begin"/>
      </w:r>
      <w:r>
        <w:instrText xml:space="preserve"> REF _Ref152509584 \h  \* MERGEFORMAT </w:instrText>
      </w:r>
      <w:r>
        <w:fldChar w:fldCharType="separate"/>
      </w:r>
      <w:r w:rsidR="00E1780C" w:rsidRPr="00E1780C">
        <w:rPr>
          <w:rFonts w:cs="Arial"/>
          <w:vanish/>
        </w:rPr>
        <w:t xml:space="preserve">Таблица </w:t>
      </w:r>
      <w:r w:rsidR="00E1780C">
        <w:rPr>
          <w:rFonts w:cs="Arial"/>
          <w:noProof/>
        </w:rPr>
        <w:t>18</w:t>
      </w:r>
      <w:r>
        <w:fldChar w:fldCharType="end"/>
      </w:r>
      <w:r w:rsidRPr="00FC3612">
        <w:t xml:space="preserve"> следует, что в период до 2031 года прогнозируется:</w:t>
      </w:r>
    </w:p>
    <w:p w14:paraId="361FC6FB" w14:textId="1A8ACBFF" w:rsidR="0005241D" w:rsidRPr="00FC3612" w:rsidRDefault="0005241D" w:rsidP="0005241D">
      <w:pPr>
        <w:pStyle w:val="a7"/>
        <w:spacing w:after="0" w:line="240" w:lineRule="auto"/>
      </w:pPr>
      <w:r w:rsidRPr="00FC3612">
        <w:sym w:font="Symbol" w:char="F0B7"/>
      </w:r>
      <w:r w:rsidRPr="00FC3612">
        <w:t xml:space="preserve"> снижение тепловой нагрузки жилищного фонда в ГО г. Переславле-Залесском Ярославской области относительно 20</w:t>
      </w:r>
      <w:r>
        <w:t>2</w:t>
      </w:r>
      <w:r w:rsidR="00B45991">
        <w:t>3</w:t>
      </w:r>
      <w:r w:rsidRPr="00FC3612">
        <w:t xml:space="preserve"> года составит 0,809 Гкал/ч (0,56 % от тепловой нагрузки за 20</w:t>
      </w:r>
      <w:r>
        <w:t>2</w:t>
      </w:r>
      <w:r w:rsidR="00B45991">
        <w:t xml:space="preserve">3 </w:t>
      </w:r>
      <w:r w:rsidRPr="00FC3612">
        <w:t>год);</w:t>
      </w:r>
    </w:p>
    <w:p w14:paraId="7C214985" w14:textId="571EE035" w:rsidR="0005241D" w:rsidRPr="00FC3612" w:rsidRDefault="0005241D" w:rsidP="0005241D">
      <w:pPr>
        <w:pStyle w:val="a7"/>
        <w:spacing w:after="0" w:line="240" w:lineRule="auto"/>
      </w:pPr>
      <w:r w:rsidRPr="00FC3612">
        <w:sym w:font="Symbol" w:char="F0B7"/>
      </w:r>
      <w:r w:rsidRPr="00FC3612">
        <w:t xml:space="preserve"> уменьшение потребления тепловой энергии жилищного фонда в городе Переславль-Залесский Ярославской области относительно 20</w:t>
      </w:r>
      <w:r>
        <w:t>2</w:t>
      </w:r>
      <w:r w:rsidR="00B45991">
        <w:t>3</w:t>
      </w:r>
      <w:r w:rsidRPr="00FC3612">
        <w:t xml:space="preserve"> года составит 1884,911 Гкал/год (0,4 % от потребления тепловой энергии за 20</w:t>
      </w:r>
      <w:r>
        <w:t>2</w:t>
      </w:r>
      <w:r w:rsidR="00B45991">
        <w:t>3</w:t>
      </w:r>
      <w:r>
        <w:t xml:space="preserve"> год).</w:t>
      </w:r>
    </w:p>
    <w:p w14:paraId="5D640759" w14:textId="3D6A45E3" w:rsidR="0005241D" w:rsidRDefault="0005241D" w:rsidP="0005241D"/>
    <w:p w14:paraId="7454AA21" w14:textId="18729DF5" w:rsidR="00536F5C" w:rsidRPr="00AB0A64" w:rsidRDefault="0005241D" w:rsidP="00A62585">
      <w:pPr>
        <w:pStyle w:val="1"/>
        <w:numPr>
          <w:ilvl w:val="0"/>
          <w:numId w:val="0"/>
        </w:numPr>
        <w:jc w:val="both"/>
        <w:rPr>
          <w:rFonts w:cs="Arial"/>
        </w:rPr>
      </w:pPr>
      <w:bookmarkStart w:id="45" w:name="_Toc34120773"/>
      <w:bookmarkStart w:id="46" w:name="_Toc152515364"/>
      <w:r>
        <w:rPr>
          <w:rFonts w:cs="Arial"/>
        </w:rPr>
        <w:t>2.5</w:t>
      </w:r>
      <w:r w:rsidR="005839FA">
        <w:rPr>
          <w:rFonts w:cs="Arial"/>
        </w:rPr>
        <w:t xml:space="preserve">. </w:t>
      </w:r>
      <w:r w:rsidR="00536F5C" w:rsidRPr="00AB0A64">
        <w:rPr>
          <w:rFonts w:cs="Arial"/>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45"/>
      <w:bookmarkEnd w:id="46"/>
    </w:p>
    <w:p w14:paraId="788B3DF4" w14:textId="3841A1E1" w:rsidR="005839FA" w:rsidRDefault="00133849" w:rsidP="00536F5C">
      <w:pPr>
        <w:pStyle w:val="a7"/>
        <w:rPr>
          <w:rFonts w:cs="Arial"/>
        </w:rPr>
      </w:pPr>
      <w:r>
        <w:rPr>
          <w:rFonts w:cs="Arial"/>
        </w:rPr>
        <w:t>П</w:t>
      </w:r>
      <w:r w:rsidRPr="00AB0A64">
        <w:rPr>
          <w:rFonts w:cs="Arial"/>
        </w:rPr>
        <w:t>рирост</w:t>
      </w:r>
      <w:r>
        <w:rPr>
          <w:rFonts w:cs="Arial"/>
        </w:rPr>
        <w:t>ы</w:t>
      </w:r>
      <w:r w:rsidRPr="00AB0A64">
        <w:rPr>
          <w:rFonts w:cs="Arial"/>
        </w:rPr>
        <w:t xml:space="preserve"> объемов потребления тепловой энергии (мощности) и теплоносителя</w:t>
      </w:r>
      <w:r>
        <w:rPr>
          <w:rFonts w:cs="Arial"/>
        </w:rPr>
        <w:t xml:space="preserve"> в зонах действия централизованного теплоснабжения не прогнозируются.</w:t>
      </w:r>
    </w:p>
    <w:p w14:paraId="48EC0908" w14:textId="42BC0795" w:rsidR="00133849" w:rsidRDefault="00133849" w:rsidP="00536F5C">
      <w:pPr>
        <w:pStyle w:val="a7"/>
      </w:pPr>
      <w:r>
        <w:rPr>
          <w:rFonts w:cs="Arial"/>
        </w:rPr>
        <w:t>Потребление тепловой энергии останется на прежнем уровне.</w:t>
      </w:r>
    </w:p>
    <w:p w14:paraId="2C8BF12B" w14:textId="1BC40097" w:rsidR="00536F5C" w:rsidRDefault="0005241D" w:rsidP="00A62585">
      <w:pPr>
        <w:pStyle w:val="1"/>
        <w:numPr>
          <w:ilvl w:val="0"/>
          <w:numId w:val="0"/>
        </w:numPr>
        <w:jc w:val="both"/>
        <w:rPr>
          <w:rFonts w:cs="Arial"/>
        </w:rPr>
      </w:pPr>
      <w:bookmarkStart w:id="47" w:name="_Toc34120774"/>
      <w:bookmarkStart w:id="48" w:name="_Toc152515365"/>
      <w:r>
        <w:rPr>
          <w:rFonts w:cs="Arial"/>
        </w:rPr>
        <w:lastRenderedPageBreak/>
        <w:t>2.6</w:t>
      </w:r>
      <w:r w:rsidR="005839FA">
        <w:rPr>
          <w:rFonts w:cs="Arial"/>
        </w:rPr>
        <w:t xml:space="preserve">. </w:t>
      </w:r>
      <w:r w:rsidR="00536F5C" w:rsidRPr="00AB0A64">
        <w:rPr>
          <w:rFonts w:cs="Arial"/>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47"/>
      <w:bookmarkEnd w:id="48"/>
    </w:p>
    <w:p w14:paraId="65746C69" w14:textId="35085E78" w:rsidR="00536F5C" w:rsidRDefault="00536F5C" w:rsidP="00A62585">
      <w:pPr>
        <w:pStyle w:val="a7"/>
        <w:spacing w:after="0" w:line="240" w:lineRule="auto"/>
      </w:pPr>
      <w:r w:rsidRPr="005839FA">
        <w:t>Проектом Генерального плана городского округа не предусмотрено новое строительство объектов, использующих тепловую энергию в технологических процессах, соответственно приросты объемов потребления тепловой мощности и теплоносителя объектами, расположенными в производственных зонах, не намечаются</w:t>
      </w:r>
      <w:r w:rsidR="00FC3612" w:rsidRPr="005839FA">
        <w:t>.</w:t>
      </w:r>
    </w:p>
    <w:p w14:paraId="1D1CEEEC" w14:textId="34FB7702" w:rsidR="00133849" w:rsidRDefault="00133849" w:rsidP="00A62585">
      <w:pPr>
        <w:pStyle w:val="a7"/>
        <w:spacing w:after="0" w:line="240" w:lineRule="auto"/>
      </w:pPr>
    </w:p>
    <w:p w14:paraId="2E114ACA" w14:textId="4C1C9778" w:rsidR="00133849" w:rsidRDefault="00133849" w:rsidP="00133849">
      <w:pPr>
        <w:pStyle w:val="1"/>
        <w:numPr>
          <w:ilvl w:val="0"/>
          <w:numId w:val="0"/>
        </w:numPr>
        <w:jc w:val="both"/>
        <w:rPr>
          <w:rFonts w:cs="Arial"/>
        </w:rPr>
      </w:pPr>
      <w:bookmarkStart w:id="49" w:name="_Toc152515366"/>
      <w:r>
        <w:rPr>
          <w:rFonts w:cs="Arial"/>
        </w:rPr>
        <w:t xml:space="preserve">2.7. </w:t>
      </w:r>
      <w:r w:rsidRPr="00133849">
        <w:rPr>
          <w:rFonts w:cs="Arial"/>
        </w:rPr>
        <w:t>Описание изменений показателей существующего и перспективного потребления тепловой энергии на цели теплоснабжения</w:t>
      </w:r>
      <w:bookmarkEnd w:id="49"/>
    </w:p>
    <w:p w14:paraId="7FEBC256" w14:textId="199230F3" w:rsidR="00133849" w:rsidRDefault="00133849" w:rsidP="00133849">
      <w:pPr>
        <w:pStyle w:val="a7"/>
        <w:spacing w:after="0" w:line="240" w:lineRule="auto"/>
      </w:pPr>
      <w:r>
        <w:t xml:space="preserve">Развитие централизованной системы теплоснабжения продолжится согласно действующему Генеральному плану. Изменений </w:t>
      </w:r>
      <w:r w:rsidRPr="00133849">
        <w:t>показателей существующего и перспективного потребления тепловой энергии на цели теплоснабжения не зафиксировано.</w:t>
      </w:r>
    </w:p>
    <w:p w14:paraId="186C97DF" w14:textId="50E22F8F" w:rsidR="00133849" w:rsidRDefault="00133849" w:rsidP="00133849">
      <w:pPr>
        <w:pStyle w:val="a7"/>
        <w:spacing w:after="0" w:line="240" w:lineRule="auto"/>
      </w:pPr>
    </w:p>
    <w:p w14:paraId="10475A44" w14:textId="2C02147B" w:rsidR="00133849" w:rsidRPr="00133849" w:rsidRDefault="00133849" w:rsidP="00133849">
      <w:pPr>
        <w:pStyle w:val="1"/>
        <w:numPr>
          <w:ilvl w:val="0"/>
          <w:numId w:val="0"/>
        </w:numPr>
        <w:jc w:val="both"/>
        <w:rPr>
          <w:rFonts w:cs="Arial"/>
        </w:rPr>
      </w:pPr>
      <w:bookmarkStart w:id="50" w:name="_Toc152515367"/>
      <w:r w:rsidRPr="00133849">
        <w:rPr>
          <w:rFonts w:cs="Arial"/>
        </w:rPr>
        <w:t>2.8.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50"/>
    </w:p>
    <w:p w14:paraId="166B58A5" w14:textId="279EF832" w:rsidR="00133849" w:rsidRDefault="00133849" w:rsidP="00133849">
      <w:pPr>
        <w:pStyle w:val="a7"/>
        <w:spacing w:after="0" w:line="240" w:lineRule="auto"/>
        <w:rPr>
          <w:rFonts w:eastAsia="Calibri"/>
        </w:rPr>
      </w:pPr>
      <w:r>
        <w:t xml:space="preserve">Информация об </w:t>
      </w:r>
      <w:r w:rsidRPr="00D91A55">
        <w:rPr>
          <w:rFonts w:eastAsia="Calibri"/>
        </w:rPr>
        <w:t>объект</w:t>
      </w:r>
      <w:r>
        <w:rPr>
          <w:rFonts w:eastAsia="Calibri"/>
        </w:rPr>
        <w:t>ах</w:t>
      </w:r>
      <w:r w:rsidRPr="00D91A55">
        <w:rPr>
          <w:rFonts w:eastAsia="Calibri"/>
        </w:rPr>
        <w:t xml:space="preserve"> теплопотребления, подключенных к тепловым сетям существующих систем теплоснабжения в период, предшествующий актуализации схемы теплоснабжения</w:t>
      </w:r>
      <w:r>
        <w:rPr>
          <w:rFonts w:eastAsia="Calibri"/>
        </w:rPr>
        <w:t xml:space="preserve"> </w:t>
      </w:r>
      <w:proofErr w:type="spellStart"/>
      <w:r>
        <w:rPr>
          <w:rFonts w:eastAsia="Calibri"/>
        </w:rPr>
        <w:t>отсутствуюет</w:t>
      </w:r>
      <w:proofErr w:type="spellEnd"/>
      <w:r>
        <w:rPr>
          <w:rFonts w:eastAsia="Calibri"/>
        </w:rPr>
        <w:t>.</w:t>
      </w:r>
    </w:p>
    <w:p w14:paraId="3BA2358F" w14:textId="3CC8C4D8" w:rsidR="00133849" w:rsidRDefault="00133849" w:rsidP="00133849">
      <w:pPr>
        <w:pStyle w:val="a7"/>
        <w:spacing w:after="0" w:line="240" w:lineRule="auto"/>
      </w:pPr>
    </w:p>
    <w:p w14:paraId="7D3470E0" w14:textId="17619889" w:rsidR="00133849" w:rsidRPr="00133849" w:rsidRDefault="00133849" w:rsidP="00133849">
      <w:pPr>
        <w:pStyle w:val="1"/>
        <w:numPr>
          <w:ilvl w:val="0"/>
          <w:numId w:val="0"/>
        </w:numPr>
        <w:jc w:val="both"/>
        <w:rPr>
          <w:rFonts w:cs="Arial"/>
        </w:rPr>
      </w:pPr>
      <w:bookmarkStart w:id="51" w:name="_Toc152515368"/>
      <w:r w:rsidRPr="00133849">
        <w:rPr>
          <w:rFonts w:cs="Arial"/>
        </w:rPr>
        <w:t>2.9.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51"/>
    </w:p>
    <w:p w14:paraId="22D99898" w14:textId="77777777" w:rsidR="00133849" w:rsidRDefault="00133849" w:rsidP="00133849">
      <w:pPr>
        <w:pStyle w:val="a7"/>
        <w:spacing w:after="0" w:line="240" w:lineRule="auto"/>
      </w:pPr>
      <w:r>
        <w:t xml:space="preserve">Развитие централизованной системы теплоснабжения продолжится согласно действующему Генеральному плану. Изменений </w:t>
      </w:r>
      <w:r w:rsidRPr="00133849">
        <w:t>показателей существующего и перспективного потребления тепловой энергии на цели теплоснабжения не зафиксировано.</w:t>
      </w:r>
    </w:p>
    <w:p w14:paraId="25649FFE" w14:textId="7107D561" w:rsidR="00133849" w:rsidRDefault="00133849" w:rsidP="00133849">
      <w:pPr>
        <w:pStyle w:val="a7"/>
        <w:spacing w:after="0" w:line="240" w:lineRule="auto"/>
      </w:pPr>
    </w:p>
    <w:p w14:paraId="5491E74B" w14:textId="3DB2D010" w:rsidR="00133849" w:rsidRDefault="00133849" w:rsidP="00133849">
      <w:pPr>
        <w:pStyle w:val="1"/>
        <w:numPr>
          <w:ilvl w:val="0"/>
          <w:numId w:val="0"/>
        </w:numPr>
        <w:jc w:val="both"/>
        <w:rPr>
          <w:rFonts w:cs="Arial"/>
        </w:rPr>
      </w:pPr>
      <w:bookmarkStart w:id="52" w:name="_Toc152515369"/>
      <w:r w:rsidRPr="00133849">
        <w:rPr>
          <w:rFonts w:cs="Arial"/>
        </w:rPr>
        <w:lastRenderedPageBreak/>
        <w:t>2.10. Расчетная тепловая нагрузка на коллекторах источников тепловой энергии</w:t>
      </w:r>
      <w:bookmarkEnd w:id="52"/>
    </w:p>
    <w:p w14:paraId="0FE4D9C5" w14:textId="47679ED5" w:rsidR="00133849" w:rsidRDefault="00133849" w:rsidP="00133849">
      <w:pPr>
        <w:pStyle w:val="a7"/>
        <w:spacing w:after="0" w:line="240" w:lineRule="auto"/>
      </w:pPr>
      <w:r>
        <w:t>Расчетные тепловые нагрузки на коллекторах источников тепловой энергии представлены в таблице ниже.</w:t>
      </w:r>
    </w:p>
    <w:p w14:paraId="3B666AFF" w14:textId="08688B56" w:rsidR="00133849" w:rsidRPr="00A62585" w:rsidRDefault="00133849" w:rsidP="00133849">
      <w:pPr>
        <w:spacing w:after="120" w:line="240" w:lineRule="auto"/>
        <w:jc w:val="both"/>
        <w:rPr>
          <w:szCs w:val="24"/>
        </w:rPr>
      </w:pPr>
      <w:bookmarkStart w:id="53" w:name="_Toc152515391"/>
      <w:r w:rsidRPr="005B1989">
        <w:rPr>
          <w:rFonts w:cs="Arial"/>
          <w:szCs w:val="24"/>
        </w:rPr>
        <w:t xml:space="preserve">Таблица </w:t>
      </w:r>
      <w:r w:rsidRPr="005B1989">
        <w:rPr>
          <w:rFonts w:cs="Arial"/>
          <w:szCs w:val="24"/>
        </w:rPr>
        <w:fldChar w:fldCharType="begin"/>
      </w:r>
      <w:r w:rsidRPr="005B1989">
        <w:rPr>
          <w:rFonts w:cs="Arial"/>
          <w:szCs w:val="24"/>
        </w:rPr>
        <w:instrText xml:space="preserve"> SEQ Таблица \* ARABIC </w:instrText>
      </w:r>
      <w:r w:rsidRPr="005B1989">
        <w:rPr>
          <w:rFonts w:cs="Arial"/>
          <w:szCs w:val="24"/>
        </w:rPr>
        <w:fldChar w:fldCharType="separate"/>
      </w:r>
      <w:r w:rsidR="00E1780C">
        <w:rPr>
          <w:rFonts w:cs="Arial"/>
          <w:noProof/>
          <w:szCs w:val="24"/>
        </w:rPr>
        <w:t>19</w:t>
      </w:r>
      <w:r w:rsidRPr="005B1989">
        <w:rPr>
          <w:rFonts w:cs="Arial"/>
          <w:szCs w:val="24"/>
        </w:rPr>
        <w:fldChar w:fldCharType="end"/>
      </w:r>
      <w:r w:rsidRPr="00A62585">
        <w:rPr>
          <w:noProof/>
          <w:szCs w:val="24"/>
        </w:rPr>
        <w:t xml:space="preserve"> </w:t>
      </w:r>
      <w:r w:rsidRPr="00A62585">
        <w:rPr>
          <w:szCs w:val="24"/>
        </w:rPr>
        <w:t xml:space="preserve">– </w:t>
      </w:r>
      <w:r>
        <w:t>Расчетные тепловые нагрузки на коллекторах источников тепловой энергии</w:t>
      </w:r>
      <w:r w:rsidRPr="00A62585">
        <w:rPr>
          <w:szCs w:val="24"/>
        </w:rPr>
        <w:t>, Гкал/ч</w:t>
      </w:r>
      <w:bookmarkEnd w:id="53"/>
    </w:p>
    <w:tbl>
      <w:tblPr>
        <w:tblW w:w="5000" w:type="pct"/>
        <w:tblLook w:val="04A0" w:firstRow="1" w:lastRow="0" w:firstColumn="1" w:lastColumn="0" w:noHBand="0" w:noVBand="1"/>
      </w:tblPr>
      <w:tblGrid>
        <w:gridCol w:w="750"/>
        <w:gridCol w:w="4554"/>
        <w:gridCol w:w="3757"/>
      </w:tblGrid>
      <w:tr w:rsidR="00133849" w:rsidRPr="00133849" w14:paraId="20BEF190" w14:textId="77777777" w:rsidTr="00133849">
        <w:trPr>
          <w:trHeight w:val="20"/>
          <w:tblHeader/>
        </w:trPr>
        <w:tc>
          <w:tcPr>
            <w:tcW w:w="4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FF73A"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 п/п</w:t>
            </w:r>
          </w:p>
        </w:tc>
        <w:tc>
          <w:tcPr>
            <w:tcW w:w="2513" w:type="pct"/>
            <w:tcBorders>
              <w:top w:val="single" w:sz="4" w:space="0" w:color="auto"/>
              <w:left w:val="nil"/>
              <w:bottom w:val="single" w:sz="4" w:space="0" w:color="auto"/>
              <w:right w:val="single" w:sz="4" w:space="0" w:color="auto"/>
            </w:tcBorders>
            <w:shd w:val="clear" w:color="auto" w:fill="auto"/>
            <w:vAlign w:val="center"/>
            <w:hideMark/>
          </w:tcPr>
          <w:p w14:paraId="76FC6C6B"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Адрес источника</w:t>
            </w:r>
          </w:p>
        </w:tc>
        <w:tc>
          <w:tcPr>
            <w:tcW w:w="2073" w:type="pct"/>
            <w:tcBorders>
              <w:top w:val="single" w:sz="4" w:space="0" w:color="auto"/>
              <w:left w:val="nil"/>
              <w:bottom w:val="single" w:sz="4" w:space="0" w:color="auto"/>
              <w:right w:val="single" w:sz="4" w:space="0" w:color="auto"/>
            </w:tcBorders>
            <w:shd w:val="clear" w:color="auto" w:fill="auto"/>
            <w:vAlign w:val="center"/>
            <w:hideMark/>
          </w:tcPr>
          <w:p w14:paraId="4CD84AEB"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Тепловая нагрузка на источнике, Гкал/ч</w:t>
            </w:r>
          </w:p>
        </w:tc>
      </w:tr>
      <w:tr w:rsidR="00133849" w:rsidRPr="00133849" w14:paraId="0E8D46AE"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45F322"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город Переславль-Залесский</w:t>
            </w:r>
          </w:p>
        </w:tc>
      </w:tr>
      <w:tr w:rsidR="00133849" w:rsidRPr="00133849" w14:paraId="535A251F"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5CDD4731"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w:t>
            </w:r>
          </w:p>
        </w:tc>
        <w:tc>
          <w:tcPr>
            <w:tcW w:w="2513" w:type="pct"/>
            <w:tcBorders>
              <w:top w:val="nil"/>
              <w:left w:val="nil"/>
              <w:bottom w:val="single" w:sz="4" w:space="0" w:color="auto"/>
              <w:right w:val="single" w:sz="4" w:space="0" w:color="auto"/>
            </w:tcBorders>
            <w:shd w:val="clear" w:color="auto" w:fill="auto"/>
            <w:vAlign w:val="center"/>
            <w:hideMark/>
          </w:tcPr>
          <w:p w14:paraId="300115AB"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г. Переславль-Залесский, ул. 1я Ямская, 4</w:t>
            </w:r>
          </w:p>
        </w:tc>
        <w:tc>
          <w:tcPr>
            <w:tcW w:w="2073" w:type="pct"/>
            <w:tcBorders>
              <w:top w:val="nil"/>
              <w:left w:val="nil"/>
              <w:bottom w:val="single" w:sz="4" w:space="0" w:color="auto"/>
              <w:right w:val="single" w:sz="4" w:space="0" w:color="auto"/>
            </w:tcBorders>
            <w:shd w:val="clear" w:color="auto" w:fill="auto"/>
            <w:vAlign w:val="center"/>
            <w:hideMark/>
          </w:tcPr>
          <w:p w14:paraId="34A9060E"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1,66</w:t>
            </w:r>
          </w:p>
        </w:tc>
      </w:tr>
      <w:tr w:rsidR="00133849" w:rsidRPr="00133849" w14:paraId="2F77A7DA"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444EEE87"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2</w:t>
            </w:r>
          </w:p>
        </w:tc>
        <w:tc>
          <w:tcPr>
            <w:tcW w:w="2513" w:type="pct"/>
            <w:tcBorders>
              <w:top w:val="nil"/>
              <w:left w:val="nil"/>
              <w:bottom w:val="single" w:sz="4" w:space="0" w:color="auto"/>
              <w:right w:val="single" w:sz="4" w:space="0" w:color="auto"/>
            </w:tcBorders>
            <w:shd w:val="clear" w:color="auto" w:fill="auto"/>
            <w:vAlign w:val="center"/>
            <w:hideMark/>
          </w:tcPr>
          <w:p w14:paraId="232189D6"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г. Переславль-Залесский, ул. Московская, 15</w:t>
            </w:r>
          </w:p>
        </w:tc>
        <w:tc>
          <w:tcPr>
            <w:tcW w:w="2073" w:type="pct"/>
            <w:tcBorders>
              <w:top w:val="nil"/>
              <w:left w:val="nil"/>
              <w:bottom w:val="single" w:sz="4" w:space="0" w:color="auto"/>
              <w:right w:val="single" w:sz="4" w:space="0" w:color="auto"/>
            </w:tcBorders>
            <w:shd w:val="clear" w:color="auto" w:fill="auto"/>
            <w:vAlign w:val="center"/>
            <w:hideMark/>
          </w:tcPr>
          <w:p w14:paraId="58B19395"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0,49</w:t>
            </w:r>
          </w:p>
        </w:tc>
      </w:tr>
      <w:tr w:rsidR="00133849" w:rsidRPr="00133849" w14:paraId="5F38B627"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C6F1F2E"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3</w:t>
            </w:r>
          </w:p>
        </w:tc>
        <w:tc>
          <w:tcPr>
            <w:tcW w:w="2513" w:type="pct"/>
            <w:tcBorders>
              <w:top w:val="nil"/>
              <w:left w:val="nil"/>
              <w:bottom w:val="single" w:sz="4" w:space="0" w:color="auto"/>
              <w:right w:val="single" w:sz="4" w:space="0" w:color="auto"/>
            </w:tcBorders>
            <w:shd w:val="clear" w:color="auto" w:fill="auto"/>
            <w:vAlign w:val="center"/>
            <w:hideMark/>
          </w:tcPr>
          <w:p w14:paraId="6E0BD80A"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г. Переславль-Залесский, ул. Московская, 26</w:t>
            </w:r>
          </w:p>
        </w:tc>
        <w:tc>
          <w:tcPr>
            <w:tcW w:w="2073" w:type="pct"/>
            <w:tcBorders>
              <w:top w:val="nil"/>
              <w:left w:val="nil"/>
              <w:bottom w:val="single" w:sz="4" w:space="0" w:color="auto"/>
              <w:right w:val="single" w:sz="4" w:space="0" w:color="auto"/>
            </w:tcBorders>
            <w:shd w:val="clear" w:color="auto" w:fill="auto"/>
            <w:vAlign w:val="center"/>
            <w:hideMark/>
          </w:tcPr>
          <w:p w14:paraId="576BD78A"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0,03</w:t>
            </w:r>
          </w:p>
        </w:tc>
      </w:tr>
      <w:tr w:rsidR="00133849" w:rsidRPr="00133849" w14:paraId="7B9AE971"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DB0DB06"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4</w:t>
            </w:r>
          </w:p>
        </w:tc>
        <w:tc>
          <w:tcPr>
            <w:tcW w:w="2513" w:type="pct"/>
            <w:tcBorders>
              <w:top w:val="nil"/>
              <w:left w:val="nil"/>
              <w:bottom w:val="single" w:sz="4" w:space="0" w:color="auto"/>
              <w:right w:val="single" w:sz="4" w:space="0" w:color="auto"/>
            </w:tcBorders>
            <w:shd w:val="clear" w:color="auto" w:fill="auto"/>
            <w:vAlign w:val="center"/>
            <w:hideMark/>
          </w:tcPr>
          <w:p w14:paraId="24CF3B64"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г. Переславль-Залесский, ул. Зеленая</w:t>
            </w:r>
          </w:p>
        </w:tc>
        <w:tc>
          <w:tcPr>
            <w:tcW w:w="2073" w:type="pct"/>
            <w:tcBorders>
              <w:top w:val="nil"/>
              <w:left w:val="nil"/>
              <w:bottom w:val="single" w:sz="4" w:space="0" w:color="auto"/>
              <w:right w:val="single" w:sz="4" w:space="0" w:color="auto"/>
            </w:tcBorders>
            <w:shd w:val="clear" w:color="auto" w:fill="auto"/>
            <w:vAlign w:val="center"/>
            <w:hideMark/>
          </w:tcPr>
          <w:p w14:paraId="3D26265F"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0,20</w:t>
            </w:r>
          </w:p>
        </w:tc>
      </w:tr>
      <w:tr w:rsidR="00133849" w:rsidRPr="00133849" w14:paraId="232F068D"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00FA9994"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5</w:t>
            </w:r>
          </w:p>
        </w:tc>
        <w:tc>
          <w:tcPr>
            <w:tcW w:w="2513" w:type="pct"/>
            <w:tcBorders>
              <w:top w:val="nil"/>
              <w:left w:val="nil"/>
              <w:bottom w:val="single" w:sz="4" w:space="0" w:color="auto"/>
              <w:right w:val="single" w:sz="4" w:space="0" w:color="auto"/>
            </w:tcBorders>
            <w:shd w:val="clear" w:color="auto" w:fill="auto"/>
            <w:vAlign w:val="center"/>
            <w:hideMark/>
          </w:tcPr>
          <w:p w14:paraId="28E26A4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г. Переславль-Залесский, пос. Молодежный, 10А</w:t>
            </w:r>
          </w:p>
        </w:tc>
        <w:tc>
          <w:tcPr>
            <w:tcW w:w="2073" w:type="pct"/>
            <w:tcBorders>
              <w:top w:val="nil"/>
              <w:left w:val="nil"/>
              <w:bottom w:val="single" w:sz="4" w:space="0" w:color="auto"/>
              <w:right w:val="single" w:sz="4" w:space="0" w:color="auto"/>
            </w:tcBorders>
            <w:shd w:val="clear" w:color="auto" w:fill="auto"/>
            <w:vAlign w:val="center"/>
            <w:hideMark/>
          </w:tcPr>
          <w:p w14:paraId="11130EE4"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1,95</w:t>
            </w:r>
          </w:p>
        </w:tc>
      </w:tr>
      <w:tr w:rsidR="00133849" w:rsidRPr="00133849" w14:paraId="503BAC7E"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1B1684"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Перелесский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2A513193"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C553A8A"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6</w:t>
            </w:r>
          </w:p>
        </w:tc>
        <w:tc>
          <w:tcPr>
            <w:tcW w:w="2513" w:type="pct"/>
            <w:tcBorders>
              <w:top w:val="nil"/>
              <w:left w:val="nil"/>
              <w:bottom w:val="single" w:sz="4" w:space="0" w:color="auto"/>
              <w:right w:val="single" w:sz="4" w:space="0" w:color="auto"/>
            </w:tcBorders>
            <w:shd w:val="clear" w:color="auto" w:fill="auto"/>
            <w:vAlign w:val="center"/>
            <w:hideMark/>
          </w:tcPr>
          <w:p w14:paraId="0CB36EAB"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п. Ивановское ул. Ленина, д.23а</w:t>
            </w:r>
          </w:p>
        </w:tc>
        <w:tc>
          <w:tcPr>
            <w:tcW w:w="2073" w:type="pct"/>
            <w:tcBorders>
              <w:top w:val="nil"/>
              <w:left w:val="nil"/>
              <w:bottom w:val="single" w:sz="4" w:space="0" w:color="auto"/>
              <w:right w:val="single" w:sz="4" w:space="0" w:color="auto"/>
            </w:tcBorders>
            <w:shd w:val="clear" w:color="auto" w:fill="auto"/>
            <w:vAlign w:val="center"/>
            <w:hideMark/>
          </w:tcPr>
          <w:p w14:paraId="5AA941E1"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0,56</w:t>
            </w:r>
          </w:p>
        </w:tc>
      </w:tr>
      <w:tr w:rsidR="00133849" w:rsidRPr="00133849" w14:paraId="5E61EEB4"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E7B045"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Смоленский сельский округ</w:t>
            </w:r>
          </w:p>
        </w:tc>
      </w:tr>
      <w:tr w:rsidR="00133849" w:rsidRPr="00133849" w14:paraId="21BDBAC0"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6E0F4C99"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7</w:t>
            </w:r>
          </w:p>
        </w:tc>
        <w:tc>
          <w:tcPr>
            <w:tcW w:w="2513" w:type="pct"/>
            <w:tcBorders>
              <w:top w:val="nil"/>
              <w:left w:val="nil"/>
              <w:bottom w:val="single" w:sz="4" w:space="0" w:color="auto"/>
              <w:right w:val="single" w:sz="4" w:space="0" w:color="auto"/>
            </w:tcBorders>
            <w:shd w:val="clear" w:color="auto" w:fill="auto"/>
            <w:vAlign w:val="center"/>
            <w:hideMark/>
          </w:tcPr>
          <w:p w14:paraId="5BFA8849"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с. </w:t>
            </w:r>
            <w:proofErr w:type="spellStart"/>
            <w:r w:rsidRPr="00133849">
              <w:rPr>
                <w:rFonts w:eastAsia="Times New Roman" w:cs="Times New Roman"/>
                <w:sz w:val="20"/>
                <w:szCs w:val="20"/>
                <w:lang w:eastAsia="ru-RU"/>
              </w:rPr>
              <w:t>Бектышево</w:t>
            </w:r>
            <w:proofErr w:type="spellEnd"/>
            <w:r w:rsidRPr="00133849">
              <w:rPr>
                <w:rFonts w:eastAsia="Times New Roman" w:cs="Times New Roman"/>
                <w:sz w:val="20"/>
                <w:szCs w:val="20"/>
                <w:lang w:eastAsia="ru-RU"/>
              </w:rPr>
              <w:t xml:space="preserve"> ул. Центральная, д. 23</w:t>
            </w:r>
          </w:p>
        </w:tc>
        <w:tc>
          <w:tcPr>
            <w:tcW w:w="2073" w:type="pct"/>
            <w:tcBorders>
              <w:top w:val="nil"/>
              <w:left w:val="nil"/>
              <w:bottom w:val="single" w:sz="4" w:space="0" w:color="auto"/>
              <w:right w:val="single" w:sz="4" w:space="0" w:color="auto"/>
            </w:tcBorders>
            <w:shd w:val="clear" w:color="auto" w:fill="auto"/>
            <w:vAlign w:val="center"/>
            <w:hideMark/>
          </w:tcPr>
          <w:p w14:paraId="354B385B"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1,05</w:t>
            </w:r>
          </w:p>
        </w:tc>
      </w:tr>
      <w:tr w:rsidR="00133849" w:rsidRPr="00133849" w14:paraId="23720CC5"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06B21A5D"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8</w:t>
            </w:r>
          </w:p>
        </w:tc>
        <w:tc>
          <w:tcPr>
            <w:tcW w:w="2513" w:type="pct"/>
            <w:tcBorders>
              <w:top w:val="nil"/>
              <w:left w:val="nil"/>
              <w:bottom w:val="single" w:sz="4" w:space="0" w:color="auto"/>
              <w:right w:val="single" w:sz="4" w:space="0" w:color="auto"/>
            </w:tcBorders>
            <w:shd w:val="clear" w:color="auto" w:fill="auto"/>
            <w:vAlign w:val="center"/>
            <w:hideMark/>
          </w:tcPr>
          <w:p w14:paraId="79AA279D"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Смоленское ул. Центральная д. 45-а</w:t>
            </w:r>
          </w:p>
        </w:tc>
        <w:tc>
          <w:tcPr>
            <w:tcW w:w="2073" w:type="pct"/>
            <w:tcBorders>
              <w:top w:val="nil"/>
              <w:left w:val="nil"/>
              <w:bottom w:val="single" w:sz="4" w:space="0" w:color="auto"/>
              <w:right w:val="single" w:sz="4" w:space="0" w:color="auto"/>
            </w:tcBorders>
            <w:shd w:val="clear" w:color="auto" w:fill="auto"/>
            <w:vAlign w:val="center"/>
            <w:hideMark/>
          </w:tcPr>
          <w:p w14:paraId="0FBEBD55"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1,70</w:t>
            </w:r>
          </w:p>
        </w:tc>
      </w:tr>
      <w:tr w:rsidR="00133849" w:rsidRPr="00133849" w14:paraId="3AD226B1"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609F74"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Берендеевский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413A582F"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2B233050"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9</w:t>
            </w:r>
          </w:p>
        </w:tc>
        <w:tc>
          <w:tcPr>
            <w:tcW w:w="2513" w:type="pct"/>
            <w:tcBorders>
              <w:top w:val="nil"/>
              <w:left w:val="nil"/>
              <w:bottom w:val="single" w:sz="4" w:space="0" w:color="auto"/>
              <w:right w:val="single" w:sz="4" w:space="0" w:color="auto"/>
            </w:tcBorders>
            <w:shd w:val="clear" w:color="auto" w:fill="auto"/>
            <w:vAlign w:val="center"/>
            <w:hideMark/>
          </w:tcPr>
          <w:p w14:paraId="0001490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Берендеево ул. Некрасова, д.1З</w:t>
            </w:r>
          </w:p>
        </w:tc>
        <w:tc>
          <w:tcPr>
            <w:tcW w:w="2073" w:type="pct"/>
            <w:tcBorders>
              <w:top w:val="nil"/>
              <w:left w:val="nil"/>
              <w:bottom w:val="single" w:sz="4" w:space="0" w:color="auto"/>
              <w:right w:val="single" w:sz="4" w:space="0" w:color="auto"/>
            </w:tcBorders>
            <w:shd w:val="clear" w:color="auto" w:fill="auto"/>
            <w:vAlign w:val="center"/>
            <w:hideMark/>
          </w:tcPr>
          <w:p w14:paraId="4C5A59F8"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3,32</w:t>
            </w:r>
          </w:p>
        </w:tc>
      </w:tr>
      <w:tr w:rsidR="00133849" w:rsidRPr="00133849" w14:paraId="77FC9EA3"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7655E9A6"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10</w:t>
            </w:r>
          </w:p>
        </w:tc>
        <w:tc>
          <w:tcPr>
            <w:tcW w:w="2513" w:type="pct"/>
            <w:tcBorders>
              <w:top w:val="nil"/>
              <w:left w:val="nil"/>
              <w:bottom w:val="single" w:sz="4" w:space="0" w:color="auto"/>
              <w:right w:val="single" w:sz="4" w:space="0" w:color="auto"/>
            </w:tcBorders>
            <w:shd w:val="clear" w:color="auto" w:fill="auto"/>
            <w:vAlign w:val="center"/>
            <w:hideMark/>
          </w:tcPr>
          <w:p w14:paraId="58F178B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с. </w:t>
            </w:r>
            <w:proofErr w:type="spellStart"/>
            <w:proofErr w:type="gramStart"/>
            <w:r w:rsidRPr="00133849">
              <w:rPr>
                <w:rFonts w:eastAsia="Times New Roman" w:cs="Times New Roman"/>
                <w:sz w:val="20"/>
                <w:szCs w:val="20"/>
                <w:lang w:eastAsia="ru-RU"/>
              </w:rPr>
              <w:t>Берендеево,участок</w:t>
            </w:r>
            <w:proofErr w:type="spellEnd"/>
            <w:proofErr w:type="gramEnd"/>
            <w:r w:rsidRPr="00133849">
              <w:rPr>
                <w:rFonts w:eastAsia="Times New Roman" w:cs="Times New Roman"/>
                <w:sz w:val="20"/>
                <w:szCs w:val="20"/>
                <w:lang w:eastAsia="ru-RU"/>
              </w:rPr>
              <w:t xml:space="preserve"> №1</w:t>
            </w:r>
          </w:p>
        </w:tc>
        <w:tc>
          <w:tcPr>
            <w:tcW w:w="2073" w:type="pct"/>
            <w:tcBorders>
              <w:top w:val="nil"/>
              <w:left w:val="nil"/>
              <w:bottom w:val="single" w:sz="4" w:space="0" w:color="auto"/>
              <w:right w:val="single" w:sz="4" w:space="0" w:color="auto"/>
            </w:tcBorders>
            <w:shd w:val="clear" w:color="auto" w:fill="auto"/>
            <w:vAlign w:val="center"/>
            <w:hideMark/>
          </w:tcPr>
          <w:p w14:paraId="42B01403"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0,25</w:t>
            </w:r>
          </w:p>
        </w:tc>
      </w:tr>
      <w:tr w:rsidR="00133849" w:rsidRPr="00133849" w14:paraId="1E09BFCF"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5ED478"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Глебовский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0F5DA2FF"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77103539"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11</w:t>
            </w:r>
          </w:p>
        </w:tc>
        <w:tc>
          <w:tcPr>
            <w:tcW w:w="2513" w:type="pct"/>
            <w:tcBorders>
              <w:top w:val="nil"/>
              <w:left w:val="nil"/>
              <w:bottom w:val="single" w:sz="4" w:space="0" w:color="auto"/>
              <w:right w:val="single" w:sz="4" w:space="0" w:color="auto"/>
            </w:tcBorders>
            <w:shd w:val="clear" w:color="auto" w:fill="auto"/>
            <w:vAlign w:val="center"/>
            <w:hideMark/>
          </w:tcPr>
          <w:p w14:paraId="43D6C16B"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с. </w:t>
            </w:r>
            <w:proofErr w:type="spellStart"/>
            <w:r w:rsidRPr="00133849">
              <w:rPr>
                <w:rFonts w:eastAsia="Times New Roman" w:cs="Times New Roman"/>
                <w:sz w:val="20"/>
                <w:szCs w:val="20"/>
                <w:lang w:eastAsia="ru-RU"/>
              </w:rPr>
              <w:t>Глебовское</w:t>
            </w:r>
            <w:proofErr w:type="spellEnd"/>
            <w:r w:rsidRPr="00133849">
              <w:rPr>
                <w:rFonts w:eastAsia="Times New Roman" w:cs="Times New Roman"/>
                <w:sz w:val="20"/>
                <w:szCs w:val="20"/>
                <w:lang w:eastAsia="ru-RU"/>
              </w:rPr>
              <w:t>, ул. Зелёная, д. 97</w:t>
            </w:r>
          </w:p>
        </w:tc>
        <w:tc>
          <w:tcPr>
            <w:tcW w:w="2073" w:type="pct"/>
            <w:tcBorders>
              <w:top w:val="nil"/>
              <w:left w:val="nil"/>
              <w:bottom w:val="single" w:sz="4" w:space="0" w:color="auto"/>
              <w:right w:val="single" w:sz="4" w:space="0" w:color="auto"/>
            </w:tcBorders>
            <w:shd w:val="clear" w:color="auto" w:fill="auto"/>
            <w:vAlign w:val="center"/>
            <w:hideMark/>
          </w:tcPr>
          <w:p w14:paraId="20C70D80"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0,15</w:t>
            </w:r>
          </w:p>
        </w:tc>
      </w:tr>
      <w:tr w:rsidR="00133849" w:rsidRPr="00133849" w14:paraId="66946F48"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642CCA8"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12</w:t>
            </w:r>
          </w:p>
        </w:tc>
        <w:tc>
          <w:tcPr>
            <w:tcW w:w="2513" w:type="pct"/>
            <w:tcBorders>
              <w:top w:val="nil"/>
              <w:left w:val="nil"/>
              <w:bottom w:val="single" w:sz="4" w:space="0" w:color="auto"/>
              <w:right w:val="single" w:sz="4" w:space="0" w:color="auto"/>
            </w:tcBorders>
            <w:shd w:val="clear" w:color="auto" w:fill="auto"/>
            <w:vAlign w:val="center"/>
            <w:hideMark/>
          </w:tcPr>
          <w:p w14:paraId="1BB20F77"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Новое, пер. Мирный, д.95</w:t>
            </w:r>
          </w:p>
        </w:tc>
        <w:tc>
          <w:tcPr>
            <w:tcW w:w="2073" w:type="pct"/>
            <w:tcBorders>
              <w:top w:val="nil"/>
              <w:left w:val="nil"/>
              <w:bottom w:val="single" w:sz="4" w:space="0" w:color="auto"/>
              <w:right w:val="single" w:sz="4" w:space="0" w:color="auto"/>
            </w:tcBorders>
            <w:shd w:val="clear" w:color="auto" w:fill="auto"/>
            <w:vAlign w:val="center"/>
            <w:hideMark/>
          </w:tcPr>
          <w:p w14:paraId="1908182F"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0,84</w:t>
            </w:r>
          </w:p>
        </w:tc>
      </w:tr>
      <w:tr w:rsidR="00133849" w:rsidRPr="00133849" w14:paraId="67709B2F"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7DFD70"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Любимцевский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21095D09"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65FE50AF"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13</w:t>
            </w:r>
          </w:p>
        </w:tc>
        <w:tc>
          <w:tcPr>
            <w:tcW w:w="2513" w:type="pct"/>
            <w:tcBorders>
              <w:top w:val="nil"/>
              <w:left w:val="nil"/>
              <w:bottom w:val="single" w:sz="4" w:space="0" w:color="auto"/>
              <w:right w:val="single" w:sz="4" w:space="0" w:color="auto"/>
            </w:tcBorders>
            <w:shd w:val="clear" w:color="auto" w:fill="auto"/>
            <w:vAlign w:val="center"/>
            <w:hideMark/>
          </w:tcPr>
          <w:p w14:paraId="686A3804"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д. Горки, пер. Производственный, д. 46</w:t>
            </w:r>
          </w:p>
        </w:tc>
        <w:tc>
          <w:tcPr>
            <w:tcW w:w="2073" w:type="pct"/>
            <w:tcBorders>
              <w:top w:val="nil"/>
              <w:left w:val="nil"/>
              <w:bottom w:val="single" w:sz="4" w:space="0" w:color="auto"/>
              <w:right w:val="single" w:sz="4" w:space="0" w:color="auto"/>
            </w:tcBorders>
            <w:shd w:val="clear" w:color="auto" w:fill="auto"/>
            <w:vAlign w:val="center"/>
            <w:hideMark/>
          </w:tcPr>
          <w:p w14:paraId="4DF3E79D"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1,74</w:t>
            </w:r>
          </w:p>
        </w:tc>
      </w:tr>
      <w:tr w:rsidR="00133849" w:rsidRPr="00133849" w14:paraId="444238B6"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42E46D"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Скоблевский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7EE9F4E5"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3B86758F"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14</w:t>
            </w:r>
          </w:p>
        </w:tc>
        <w:tc>
          <w:tcPr>
            <w:tcW w:w="2513" w:type="pct"/>
            <w:tcBorders>
              <w:top w:val="nil"/>
              <w:left w:val="nil"/>
              <w:bottom w:val="single" w:sz="4" w:space="0" w:color="auto"/>
              <w:right w:val="single" w:sz="4" w:space="0" w:color="auto"/>
            </w:tcBorders>
            <w:shd w:val="clear" w:color="auto" w:fill="auto"/>
            <w:vAlign w:val="center"/>
            <w:hideMark/>
          </w:tcPr>
          <w:p w14:paraId="3058C7D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с. </w:t>
            </w:r>
            <w:proofErr w:type="spellStart"/>
            <w:r w:rsidRPr="00133849">
              <w:rPr>
                <w:rFonts w:eastAsia="Times New Roman" w:cs="Times New Roman"/>
                <w:sz w:val="20"/>
                <w:szCs w:val="20"/>
                <w:lang w:eastAsia="ru-RU"/>
              </w:rPr>
              <w:t>Ефимьево</w:t>
            </w:r>
            <w:proofErr w:type="spellEnd"/>
            <w:r w:rsidRPr="00133849">
              <w:rPr>
                <w:rFonts w:eastAsia="Times New Roman" w:cs="Times New Roman"/>
                <w:sz w:val="20"/>
                <w:szCs w:val="20"/>
                <w:lang w:eastAsia="ru-RU"/>
              </w:rPr>
              <w:t>, ул. Октябрьская, д.4</w:t>
            </w:r>
          </w:p>
        </w:tc>
        <w:tc>
          <w:tcPr>
            <w:tcW w:w="2073" w:type="pct"/>
            <w:tcBorders>
              <w:top w:val="nil"/>
              <w:left w:val="nil"/>
              <w:bottom w:val="single" w:sz="4" w:space="0" w:color="auto"/>
              <w:right w:val="single" w:sz="4" w:space="0" w:color="auto"/>
            </w:tcBorders>
            <w:shd w:val="clear" w:color="auto" w:fill="auto"/>
            <w:vAlign w:val="center"/>
            <w:hideMark/>
          </w:tcPr>
          <w:p w14:paraId="58F660BC"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0,23</w:t>
            </w:r>
          </w:p>
        </w:tc>
      </w:tr>
      <w:tr w:rsidR="00133849" w:rsidRPr="00133849" w14:paraId="69AE91E3"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64E4E8"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Купанский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50BAF7BD"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691FAA2C"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15</w:t>
            </w:r>
          </w:p>
        </w:tc>
        <w:tc>
          <w:tcPr>
            <w:tcW w:w="2513" w:type="pct"/>
            <w:tcBorders>
              <w:top w:val="nil"/>
              <w:left w:val="nil"/>
              <w:bottom w:val="single" w:sz="4" w:space="0" w:color="auto"/>
              <w:right w:val="single" w:sz="4" w:space="0" w:color="auto"/>
            </w:tcBorders>
            <w:shd w:val="clear" w:color="auto" w:fill="auto"/>
            <w:vAlign w:val="center"/>
            <w:hideMark/>
          </w:tcPr>
          <w:p w14:paraId="7ED04BB9"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Купанское, ул. Советская, д. 60</w:t>
            </w:r>
          </w:p>
        </w:tc>
        <w:tc>
          <w:tcPr>
            <w:tcW w:w="2073" w:type="pct"/>
            <w:tcBorders>
              <w:top w:val="nil"/>
              <w:left w:val="nil"/>
              <w:bottom w:val="single" w:sz="4" w:space="0" w:color="auto"/>
              <w:right w:val="single" w:sz="4" w:space="0" w:color="auto"/>
            </w:tcBorders>
            <w:shd w:val="clear" w:color="auto" w:fill="auto"/>
            <w:vAlign w:val="center"/>
            <w:hideMark/>
          </w:tcPr>
          <w:p w14:paraId="17F5EE12"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4,47</w:t>
            </w:r>
          </w:p>
        </w:tc>
      </w:tr>
      <w:tr w:rsidR="00133849" w:rsidRPr="00133849" w14:paraId="49BB4B8F"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BEE747"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Нагорьевский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42E77DC9"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314E92B4"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16</w:t>
            </w:r>
          </w:p>
        </w:tc>
        <w:tc>
          <w:tcPr>
            <w:tcW w:w="2513" w:type="pct"/>
            <w:tcBorders>
              <w:top w:val="nil"/>
              <w:left w:val="nil"/>
              <w:bottom w:val="single" w:sz="4" w:space="0" w:color="auto"/>
              <w:right w:val="single" w:sz="4" w:space="0" w:color="auto"/>
            </w:tcBorders>
            <w:shd w:val="clear" w:color="auto" w:fill="auto"/>
            <w:vAlign w:val="center"/>
            <w:hideMark/>
          </w:tcPr>
          <w:p w14:paraId="2E5ED07E"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Нагорье, ул. Молодежная, д. 14-б</w:t>
            </w:r>
          </w:p>
        </w:tc>
        <w:tc>
          <w:tcPr>
            <w:tcW w:w="2073" w:type="pct"/>
            <w:tcBorders>
              <w:top w:val="nil"/>
              <w:left w:val="nil"/>
              <w:bottom w:val="single" w:sz="4" w:space="0" w:color="auto"/>
              <w:right w:val="single" w:sz="4" w:space="0" w:color="auto"/>
            </w:tcBorders>
            <w:shd w:val="clear" w:color="auto" w:fill="auto"/>
            <w:vAlign w:val="center"/>
            <w:hideMark/>
          </w:tcPr>
          <w:p w14:paraId="06714818"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4,88</w:t>
            </w:r>
          </w:p>
        </w:tc>
      </w:tr>
      <w:tr w:rsidR="00133849" w:rsidRPr="00133849" w14:paraId="0CDAA424"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D16348"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Веськовский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0330150E"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3AD7AA88"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17</w:t>
            </w:r>
          </w:p>
        </w:tc>
        <w:tc>
          <w:tcPr>
            <w:tcW w:w="2513" w:type="pct"/>
            <w:tcBorders>
              <w:top w:val="nil"/>
              <w:left w:val="nil"/>
              <w:bottom w:val="single" w:sz="4" w:space="0" w:color="auto"/>
              <w:right w:val="single" w:sz="4" w:space="0" w:color="auto"/>
            </w:tcBorders>
            <w:shd w:val="clear" w:color="auto" w:fill="auto"/>
            <w:vAlign w:val="center"/>
            <w:hideMark/>
          </w:tcPr>
          <w:p w14:paraId="7EB5F8BF"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Новоселье, ул. Центральная, д.18</w:t>
            </w:r>
          </w:p>
        </w:tc>
        <w:tc>
          <w:tcPr>
            <w:tcW w:w="2073" w:type="pct"/>
            <w:tcBorders>
              <w:top w:val="nil"/>
              <w:left w:val="nil"/>
              <w:bottom w:val="single" w:sz="4" w:space="0" w:color="auto"/>
              <w:right w:val="single" w:sz="4" w:space="0" w:color="auto"/>
            </w:tcBorders>
            <w:shd w:val="clear" w:color="auto" w:fill="auto"/>
            <w:vAlign w:val="center"/>
            <w:hideMark/>
          </w:tcPr>
          <w:p w14:paraId="2614B352"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0,58</w:t>
            </w:r>
          </w:p>
        </w:tc>
      </w:tr>
      <w:tr w:rsidR="00133849" w:rsidRPr="00133849" w14:paraId="4A06C1C6"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A45967"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Алексинский сельский округ</w:t>
            </w:r>
          </w:p>
        </w:tc>
      </w:tr>
      <w:tr w:rsidR="00133849" w:rsidRPr="00133849" w14:paraId="0CFB1220"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0044B55B"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18</w:t>
            </w:r>
          </w:p>
        </w:tc>
        <w:tc>
          <w:tcPr>
            <w:tcW w:w="2513" w:type="pct"/>
            <w:tcBorders>
              <w:top w:val="nil"/>
              <w:left w:val="nil"/>
              <w:bottom w:val="single" w:sz="4" w:space="0" w:color="auto"/>
              <w:right w:val="single" w:sz="4" w:space="0" w:color="auto"/>
            </w:tcBorders>
            <w:shd w:val="clear" w:color="auto" w:fill="auto"/>
            <w:vAlign w:val="center"/>
            <w:hideMark/>
          </w:tcPr>
          <w:p w14:paraId="66EE112A"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п. Дубки</w:t>
            </w:r>
          </w:p>
        </w:tc>
        <w:tc>
          <w:tcPr>
            <w:tcW w:w="2073" w:type="pct"/>
            <w:tcBorders>
              <w:top w:val="nil"/>
              <w:left w:val="nil"/>
              <w:bottom w:val="single" w:sz="4" w:space="0" w:color="auto"/>
              <w:right w:val="single" w:sz="4" w:space="0" w:color="auto"/>
            </w:tcBorders>
            <w:shd w:val="clear" w:color="auto" w:fill="auto"/>
            <w:vAlign w:val="center"/>
            <w:hideMark/>
          </w:tcPr>
          <w:p w14:paraId="56155F6F"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2,63</w:t>
            </w:r>
          </w:p>
        </w:tc>
      </w:tr>
      <w:tr w:rsidR="00133849" w:rsidRPr="00133849" w14:paraId="03358D31"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F2FF37"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Рязанцевский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0F6E72BA"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38764AB9"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19</w:t>
            </w:r>
          </w:p>
        </w:tc>
        <w:tc>
          <w:tcPr>
            <w:tcW w:w="2513" w:type="pct"/>
            <w:tcBorders>
              <w:top w:val="nil"/>
              <w:left w:val="nil"/>
              <w:bottom w:val="single" w:sz="4" w:space="0" w:color="auto"/>
              <w:right w:val="single" w:sz="4" w:space="0" w:color="auto"/>
            </w:tcBorders>
            <w:shd w:val="clear" w:color="auto" w:fill="auto"/>
            <w:vAlign w:val="center"/>
            <w:hideMark/>
          </w:tcPr>
          <w:p w14:paraId="2D1D5E59" w14:textId="77777777" w:rsidR="00133849" w:rsidRPr="00133849" w:rsidRDefault="00133849" w:rsidP="00133849">
            <w:pPr>
              <w:spacing w:line="240" w:lineRule="auto"/>
              <w:rPr>
                <w:rFonts w:eastAsia="Times New Roman" w:cs="Times New Roman"/>
                <w:sz w:val="20"/>
                <w:szCs w:val="20"/>
                <w:lang w:eastAsia="ru-RU"/>
              </w:rPr>
            </w:pPr>
            <w:proofErr w:type="spellStart"/>
            <w:r w:rsidRPr="00133849">
              <w:rPr>
                <w:rFonts w:eastAsia="Times New Roman" w:cs="Times New Roman"/>
                <w:sz w:val="20"/>
                <w:szCs w:val="20"/>
                <w:lang w:eastAsia="ru-RU"/>
              </w:rPr>
              <w:t>п.Рязанцево</w:t>
            </w:r>
            <w:proofErr w:type="spellEnd"/>
            <w:r w:rsidRPr="00133849">
              <w:rPr>
                <w:rFonts w:eastAsia="Times New Roman" w:cs="Times New Roman"/>
                <w:sz w:val="20"/>
                <w:szCs w:val="20"/>
                <w:lang w:eastAsia="ru-RU"/>
              </w:rPr>
              <w:t>, ул. Гагарина д. 1/1</w:t>
            </w:r>
          </w:p>
        </w:tc>
        <w:tc>
          <w:tcPr>
            <w:tcW w:w="2073" w:type="pct"/>
            <w:tcBorders>
              <w:top w:val="nil"/>
              <w:left w:val="nil"/>
              <w:bottom w:val="single" w:sz="4" w:space="0" w:color="auto"/>
              <w:right w:val="single" w:sz="4" w:space="0" w:color="auto"/>
            </w:tcBorders>
            <w:shd w:val="clear" w:color="auto" w:fill="auto"/>
            <w:vAlign w:val="center"/>
            <w:hideMark/>
          </w:tcPr>
          <w:p w14:paraId="5AB93D38"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2,24</w:t>
            </w:r>
          </w:p>
        </w:tc>
      </w:tr>
      <w:tr w:rsidR="00133849" w:rsidRPr="00133849" w14:paraId="071C03E6"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B33F3D5"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20</w:t>
            </w:r>
          </w:p>
        </w:tc>
        <w:tc>
          <w:tcPr>
            <w:tcW w:w="2513" w:type="pct"/>
            <w:tcBorders>
              <w:top w:val="nil"/>
              <w:left w:val="nil"/>
              <w:bottom w:val="single" w:sz="4" w:space="0" w:color="auto"/>
              <w:right w:val="single" w:sz="4" w:space="0" w:color="auto"/>
            </w:tcBorders>
            <w:shd w:val="clear" w:color="auto" w:fill="auto"/>
            <w:vAlign w:val="center"/>
            <w:hideMark/>
          </w:tcPr>
          <w:p w14:paraId="331DF6F0" w14:textId="77777777" w:rsidR="00133849" w:rsidRPr="00133849" w:rsidRDefault="00133849" w:rsidP="00133849">
            <w:pPr>
              <w:spacing w:line="240" w:lineRule="auto"/>
              <w:rPr>
                <w:rFonts w:eastAsia="Times New Roman" w:cs="Times New Roman"/>
                <w:sz w:val="20"/>
                <w:szCs w:val="20"/>
                <w:lang w:eastAsia="ru-RU"/>
              </w:rPr>
            </w:pPr>
            <w:proofErr w:type="spellStart"/>
            <w:r w:rsidRPr="00133849">
              <w:rPr>
                <w:rFonts w:eastAsia="Times New Roman" w:cs="Times New Roman"/>
                <w:sz w:val="20"/>
                <w:szCs w:val="20"/>
                <w:lang w:eastAsia="ru-RU"/>
              </w:rPr>
              <w:t>с.Елизарово</w:t>
            </w:r>
            <w:proofErr w:type="spellEnd"/>
            <w:r w:rsidRPr="00133849">
              <w:rPr>
                <w:rFonts w:eastAsia="Times New Roman" w:cs="Times New Roman"/>
                <w:sz w:val="20"/>
                <w:szCs w:val="20"/>
                <w:lang w:eastAsia="ru-RU"/>
              </w:rPr>
              <w:t>, ул. Новая</w:t>
            </w:r>
          </w:p>
        </w:tc>
        <w:tc>
          <w:tcPr>
            <w:tcW w:w="2073" w:type="pct"/>
            <w:tcBorders>
              <w:top w:val="nil"/>
              <w:left w:val="nil"/>
              <w:bottom w:val="single" w:sz="4" w:space="0" w:color="auto"/>
              <w:right w:val="single" w:sz="4" w:space="0" w:color="auto"/>
            </w:tcBorders>
            <w:shd w:val="clear" w:color="auto" w:fill="auto"/>
            <w:vAlign w:val="center"/>
            <w:hideMark/>
          </w:tcPr>
          <w:p w14:paraId="1F9736BF"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0,51</w:t>
            </w:r>
          </w:p>
        </w:tc>
      </w:tr>
      <w:tr w:rsidR="00133849" w:rsidRPr="00133849" w14:paraId="7B57E39E"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E3F1B"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Дубровицкий сельский округ</w:t>
            </w:r>
          </w:p>
        </w:tc>
      </w:tr>
      <w:tr w:rsidR="00133849" w:rsidRPr="00133849" w14:paraId="4B3878B7"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75C42B6B" w14:textId="77777777" w:rsidR="00133849" w:rsidRPr="00133849" w:rsidRDefault="00133849" w:rsidP="00133849">
            <w:pPr>
              <w:spacing w:line="240" w:lineRule="auto"/>
              <w:jc w:val="center"/>
              <w:rPr>
                <w:rFonts w:eastAsia="Times New Roman" w:cs="Times New Roman"/>
                <w:sz w:val="20"/>
                <w:szCs w:val="20"/>
                <w:lang w:eastAsia="ru-RU"/>
              </w:rPr>
            </w:pPr>
            <w:r w:rsidRPr="00133849">
              <w:rPr>
                <w:rFonts w:eastAsia="Times New Roman" w:cs="Times New Roman"/>
                <w:sz w:val="20"/>
                <w:szCs w:val="20"/>
                <w:lang w:eastAsia="ru-RU"/>
              </w:rPr>
              <w:t>21</w:t>
            </w:r>
          </w:p>
        </w:tc>
        <w:tc>
          <w:tcPr>
            <w:tcW w:w="2513" w:type="pct"/>
            <w:tcBorders>
              <w:top w:val="nil"/>
              <w:left w:val="nil"/>
              <w:bottom w:val="single" w:sz="4" w:space="0" w:color="auto"/>
              <w:right w:val="single" w:sz="4" w:space="0" w:color="auto"/>
            </w:tcBorders>
            <w:shd w:val="clear" w:color="auto" w:fill="auto"/>
            <w:vAlign w:val="center"/>
            <w:hideMark/>
          </w:tcPr>
          <w:p w14:paraId="01C28E0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с. Дубровицы, ул. Крутец, д. 17</w:t>
            </w:r>
          </w:p>
        </w:tc>
        <w:tc>
          <w:tcPr>
            <w:tcW w:w="2073" w:type="pct"/>
            <w:tcBorders>
              <w:top w:val="nil"/>
              <w:left w:val="nil"/>
              <w:bottom w:val="single" w:sz="4" w:space="0" w:color="auto"/>
              <w:right w:val="single" w:sz="4" w:space="0" w:color="auto"/>
            </w:tcBorders>
            <w:shd w:val="clear" w:color="auto" w:fill="auto"/>
            <w:vAlign w:val="center"/>
            <w:hideMark/>
          </w:tcPr>
          <w:p w14:paraId="1FCE5FA8"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0,92</w:t>
            </w:r>
          </w:p>
        </w:tc>
      </w:tr>
      <w:tr w:rsidR="00133849" w:rsidRPr="00133849" w14:paraId="39D92F4D"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7BD64D" w14:textId="77777777" w:rsidR="00133849" w:rsidRPr="00133849" w:rsidRDefault="00133849" w:rsidP="00133849">
            <w:pPr>
              <w:spacing w:line="240" w:lineRule="auto"/>
              <w:jc w:val="center"/>
              <w:rPr>
                <w:rFonts w:eastAsia="Times New Roman" w:cs="Times New Roman"/>
                <w:b/>
                <w:bCs/>
                <w:color w:val="000000"/>
                <w:sz w:val="20"/>
                <w:szCs w:val="20"/>
                <w:lang w:eastAsia="ru-RU"/>
              </w:rPr>
            </w:pPr>
            <w:proofErr w:type="spellStart"/>
            <w:r w:rsidRPr="00133849">
              <w:rPr>
                <w:rFonts w:eastAsia="Times New Roman" w:cs="Times New Roman"/>
                <w:b/>
                <w:bCs/>
                <w:color w:val="000000"/>
                <w:sz w:val="20"/>
                <w:szCs w:val="20"/>
                <w:lang w:eastAsia="ru-RU"/>
              </w:rPr>
              <w:t>Кубринский</w:t>
            </w:r>
            <w:proofErr w:type="spellEnd"/>
            <w:r w:rsidRPr="00133849">
              <w:rPr>
                <w:rFonts w:eastAsia="Times New Roman" w:cs="Times New Roman"/>
                <w:b/>
                <w:bCs/>
                <w:color w:val="000000"/>
                <w:sz w:val="20"/>
                <w:szCs w:val="20"/>
                <w:lang w:eastAsia="ru-RU"/>
              </w:rPr>
              <w:t xml:space="preserve"> сельский округ</w:t>
            </w:r>
          </w:p>
        </w:tc>
      </w:tr>
      <w:tr w:rsidR="00133849" w:rsidRPr="00133849" w14:paraId="024B07EF"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5BF862F4" w14:textId="0580B9B2" w:rsidR="00133849" w:rsidRPr="00133849" w:rsidRDefault="00133849" w:rsidP="00133849">
            <w:pPr>
              <w:spacing w:line="240" w:lineRule="auto"/>
              <w:jc w:val="center"/>
              <w:rPr>
                <w:rFonts w:eastAsia="Times New Roman" w:cs="Times New Roman"/>
                <w:sz w:val="20"/>
                <w:szCs w:val="20"/>
                <w:lang w:eastAsia="ru-RU"/>
              </w:rPr>
            </w:pPr>
            <w:r>
              <w:rPr>
                <w:rFonts w:eastAsia="Times New Roman" w:cs="Times New Roman"/>
                <w:sz w:val="20"/>
                <w:szCs w:val="20"/>
                <w:lang w:eastAsia="ru-RU"/>
              </w:rPr>
              <w:t>23</w:t>
            </w:r>
          </w:p>
        </w:tc>
        <w:tc>
          <w:tcPr>
            <w:tcW w:w="2513" w:type="pct"/>
            <w:tcBorders>
              <w:top w:val="nil"/>
              <w:left w:val="nil"/>
              <w:bottom w:val="single" w:sz="4" w:space="0" w:color="auto"/>
              <w:right w:val="single" w:sz="4" w:space="0" w:color="auto"/>
            </w:tcBorders>
            <w:shd w:val="clear" w:color="auto" w:fill="auto"/>
            <w:vAlign w:val="center"/>
            <w:hideMark/>
          </w:tcPr>
          <w:p w14:paraId="62F91D81"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с. </w:t>
            </w:r>
            <w:proofErr w:type="spellStart"/>
            <w:r w:rsidRPr="00133849">
              <w:rPr>
                <w:rFonts w:eastAsia="Times New Roman" w:cs="Times New Roman"/>
                <w:sz w:val="20"/>
                <w:szCs w:val="20"/>
                <w:lang w:eastAsia="ru-RU"/>
              </w:rPr>
              <w:t>Кубринск</w:t>
            </w:r>
            <w:proofErr w:type="spellEnd"/>
            <w:r w:rsidRPr="00133849">
              <w:rPr>
                <w:rFonts w:eastAsia="Times New Roman" w:cs="Times New Roman"/>
                <w:sz w:val="20"/>
                <w:szCs w:val="20"/>
                <w:lang w:eastAsia="ru-RU"/>
              </w:rPr>
              <w:t xml:space="preserve"> ул. Парковая</w:t>
            </w:r>
          </w:p>
        </w:tc>
        <w:tc>
          <w:tcPr>
            <w:tcW w:w="2073" w:type="pct"/>
            <w:tcBorders>
              <w:top w:val="nil"/>
              <w:left w:val="nil"/>
              <w:bottom w:val="single" w:sz="4" w:space="0" w:color="auto"/>
              <w:right w:val="single" w:sz="4" w:space="0" w:color="auto"/>
            </w:tcBorders>
            <w:shd w:val="clear" w:color="auto" w:fill="auto"/>
            <w:vAlign w:val="center"/>
            <w:hideMark/>
          </w:tcPr>
          <w:p w14:paraId="09EDC92A"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5,36</w:t>
            </w:r>
          </w:p>
        </w:tc>
      </w:tr>
      <w:tr w:rsidR="00133849" w:rsidRPr="00133849" w14:paraId="1927715E"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7C0DBB"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город Переславль-Залесский</w:t>
            </w:r>
          </w:p>
        </w:tc>
      </w:tr>
      <w:tr w:rsidR="00133849" w:rsidRPr="00133849" w14:paraId="79E95C80"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934D0A2" w14:textId="0F636E57" w:rsidR="00133849" w:rsidRPr="00133849" w:rsidRDefault="00133849" w:rsidP="00133849">
            <w:pPr>
              <w:spacing w:line="240" w:lineRule="auto"/>
              <w:jc w:val="center"/>
              <w:rPr>
                <w:rFonts w:eastAsia="Times New Roman" w:cs="Times New Roman"/>
                <w:sz w:val="20"/>
                <w:szCs w:val="20"/>
                <w:lang w:eastAsia="ru-RU"/>
              </w:rPr>
            </w:pPr>
            <w:r>
              <w:rPr>
                <w:rFonts w:eastAsia="Times New Roman" w:cs="Times New Roman"/>
                <w:sz w:val="20"/>
                <w:szCs w:val="20"/>
                <w:lang w:eastAsia="ru-RU"/>
              </w:rPr>
              <w:t>24</w:t>
            </w:r>
          </w:p>
        </w:tc>
        <w:tc>
          <w:tcPr>
            <w:tcW w:w="2513" w:type="pct"/>
            <w:tcBorders>
              <w:top w:val="nil"/>
              <w:left w:val="nil"/>
              <w:bottom w:val="single" w:sz="4" w:space="0" w:color="auto"/>
              <w:right w:val="single" w:sz="4" w:space="0" w:color="auto"/>
            </w:tcBorders>
            <w:shd w:val="clear" w:color="auto" w:fill="auto"/>
            <w:vAlign w:val="center"/>
            <w:hideMark/>
          </w:tcPr>
          <w:p w14:paraId="1A349425" w14:textId="77777777"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г. Переславль-Залесский, пл. </w:t>
            </w:r>
            <w:proofErr w:type="spellStart"/>
            <w:r w:rsidRPr="00133849">
              <w:rPr>
                <w:rFonts w:eastAsia="Times New Roman" w:cs="Times New Roman"/>
                <w:sz w:val="20"/>
                <w:szCs w:val="20"/>
                <w:lang w:eastAsia="ru-RU"/>
              </w:rPr>
              <w:t>Менделева</w:t>
            </w:r>
            <w:proofErr w:type="spellEnd"/>
            <w:r w:rsidRPr="00133849">
              <w:rPr>
                <w:rFonts w:eastAsia="Times New Roman" w:cs="Times New Roman"/>
                <w:sz w:val="20"/>
                <w:szCs w:val="20"/>
                <w:lang w:eastAsia="ru-RU"/>
              </w:rPr>
              <w:t>, 2</w:t>
            </w:r>
          </w:p>
        </w:tc>
        <w:tc>
          <w:tcPr>
            <w:tcW w:w="2073" w:type="pct"/>
            <w:tcBorders>
              <w:top w:val="nil"/>
              <w:left w:val="nil"/>
              <w:bottom w:val="single" w:sz="4" w:space="0" w:color="auto"/>
              <w:right w:val="single" w:sz="4" w:space="0" w:color="auto"/>
            </w:tcBorders>
            <w:shd w:val="clear" w:color="auto" w:fill="auto"/>
            <w:vAlign w:val="center"/>
            <w:hideMark/>
          </w:tcPr>
          <w:p w14:paraId="6E24193E"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153,06</w:t>
            </w:r>
          </w:p>
        </w:tc>
      </w:tr>
      <w:tr w:rsidR="00133849" w:rsidRPr="00133849" w14:paraId="61AF3EB0" w14:textId="77777777" w:rsidTr="00133849">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8E99CF" w14:textId="77777777" w:rsidR="00133849" w:rsidRPr="00133849" w:rsidRDefault="00133849" w:rsidP="00133849">
            <w:pPr>
              <w:spacing w:line="240" w:lineRule="auto"/>
              <w:jc w:val="center"/>
              <w:rPr>
                <w:rFonts w:eastAsia="Times New Roman" w:cs="Times New Roman"/>
                <w:b/>
                <w:bCs/>
                <w:color w:val="000000"/>
                <w:sz w:val="20"/>
                <w:szCs w:val="20"/>
                <w:lang w:eastAsia="ru-RU"/>
              </w:rPr>
            </w:pPr>
            <w:r w:rsidRPr="00133849">
              <w:rPr>
                <w:rFonts w:eastAsia="Times New Roman" w:cs="Times New Roman"/>
                <w:b/>
                <w:bCs/>
                <w:color w:val="000000"/>
                <w:sz w:val="20"/>
                <w:szCs w:val="20"/>
                <w:lang w:eastAsia="ru-RU"/>
              </w:rPr>
              <w:t>город Переславль-Залесский</w:t>
            </w:r>
          </w:p>
        </w:tc>
      </w:tr>
      <w:tr w:rsidR="00133849" w:rsidRPr="00133849" w14:paraId="7F2B1222" w14:textId="77777777" w:rsidTr="00133849">
        <w:trPr>
          <w:trHeight w:val="20"/>
        </w:trPr>
        <w:tc>
          <w:tcPr>
            <w:tcW w:w="414" w:type="pct"/>
            <w:tcBorders>
              <w:top w:val="nil"/>
              <w:left w:val="single" w:sz="4" w:space="0" w:color="auto"/>
              <w:bottom w:val="single" w:sz="4" w:space="0" w:color="auto"/>
              <w:right w:val="single" w:sz="4" w:space="0" w:color="auto"/>
            </w:tcBorders>
            <w:shd w:val="clear" w:color="auto" w:fill="auto"/>
            <w:vAlign w:val="center"/>
            <w:hideMark/>
          </w:tcPr>
          <w:p w14:paraId="1B04D163" w14:textId="3C4EF49D" w:rsidR="00133849" w:rsidRPr="00133849" w:rsidRDefault="00133849" w:rsidP="00133849">
            <w:pPr>
              <w:spacing w:line="240" w:lineRule="auto"/>
              <w:jc w:val="center"/>
              <w:rPr>
                <w:rFonts w:eastAsia="Times New Roman" w:cs="Times New Roman"/>
                <w:sz w:val="20"/>
                <w:szCs w:val="20"/>
                <w:lang w:eastAsia="ru-RU"/>
              </w:rPr>
            </w:pPr>
            <w:r>
              <w:rPr>
                <w:rFonts w:eastAsia="Times New Roman" w:cs="Times New Roman"/>
                <w:sz w:val="20"/>
                <w:szCs w:val="20"/>
                <w:lang w:eastAsia="ru-RU"/>
              </w:rPr>
              <w:t>25</w:t>
            </w:r>
          </w:p>
        </w:tc>
        <w:tc>
          <w:tcPr>
            <w:tcW w:w="2513" w:type="pct"/>
            <w:tcBorders>
              <w:top w:val="nil"/>
              <w:left w:val="nil"/>
              <w:bottom w:val="single" w:sz="4" w:space="0" w:color="auto"/>
              <w:right w:val="single" w:sz="4" w:space="0" w:color="auto"/>
            </w:tcBorders>
            <w:shd w:val="clear" w:color="auto" w:fill="auto"/>
            <w:vAlign w:val="center"/>
            <w:hideMark/>
          </w:tcPr>
          <w:p w14:paraId="22E18893" w14:textId="1CBF8FB3" w:rsidR="00133849" w:rsidRPr="00133849" w:rsidRDefault="00133849" w:rsidP="00133849">
            <w:pPr>
              <w:spacing w:line="240" w:lineRule="auto"/>
              <w:rPr>
                <w:rFonts w:eastAsia="Times New Roman" w:cs="Times New Roman"/>
                <w:sz w:val="20"/>
                <w:szCs w:val="20"/>
                <w:lang w:eastAsia="ru-RU"/>
              </w:rPr>
            </w:pPr>
            <w:r w:rsidRPr="00133849">
              <w:rPr>
                <w:rFonts w:eastAsia="Times New Roman" w:cs="Times New Roman"/>
                <w:sz w:val="20"/>
                <w:szCs w:val="20"/>
                <w:lang w:eastAsia="ru-RU"/>
              </w:rPr>
              <w:t xml:space="preserve">г. Переславль-Залесский, </w:t>
            </w:r>
            <w:proofErr w:type="spellStart"/>
            <w:r w:rsidRPr="00133849">
              <w:rPr>
                <w:rFonts w:eastAsia="Times New Roman" w:cs="Times New Roman"/>
                <w:sz w:val="20"/>
                <w:szCs w:val="20"/>
                <w:lang w:eastAsia="ru-RU"/>
              </w:rPr>
              <w:t>мкр</w:t>
            </w:r>
            <w:proofErr w:type="spellEnd"/>
            <w:r w:rsidRPr="00133849">
              <w:rPr>
                <w:rFonts w:eastAsia="Times New Roman" w:cs="Times New Roman"/>
                <w:sz w:val="20"/>
                <w:szCs w:val="20"/>
                <w:lang w:eastAsia="ru-RU"/>
              </w:rPr>
              <w:t xml:space="preserve">. </w:t>
            </w:r>
            <w:r w:rsidR="00157F3B">
              <w:rPr>
                <w:rFonts w:eastAsia="Times New Roman" w:cs="Times New Roman"/>
                <w:sz w:val="20"/>
                <w:szCs w:val="20"/>
                <w:lang w:eastAsia="ru-RU"/>
              </w:rPr>
              <w:t>Чкаловский, 62</w:t>
            </w:r>
          </w:p>
        </w:tc>
        <w:tc>
          <w:tcPr>
            <w:tcW w:w="2073" w:type="pct"/>
            <w:tcBorders>
              <w:top w:val="nil"/>
              <w:left w:val="nil"/>
              <w:bottom w:val="single" w:sz="4" w:space="0" w:color="auto"/>
              <w:right w:val="single" w:sz="4" w:space="0" w:color="auto"/>
            </w:tcBorders>
            <w:shd w:val="clear" w:color="auto" w:fill="auto"/>
            <w:vAlign w:val="center"/>
            <w:hideMark/>
          </w:tcPr>
          <w:p w14:paraId="41413F6D" w14:textId="77777777" w:rsidR="00133849" w:rsidRPr="00133849" w:rsidRDefault="00133849" w:rsidP="00133849">
            <w:pPr>
              <w:spacing w:line="240" w:lineRule="auto"/>
              <w:jc w:val="center"/>
              <w:rPr>
                <w:rFonts w:eastAsia="Times New Roman" w:cs="Times New Roman"/>
                <w:color w:val="000000"/>
                <w:sz w:val="20"/>
                <w:szCs w:val="20"/>
                <w:lang w:eastAsia="ru-RU"/>
              </w:rPr>
            </w:pPr>
            <w:r w:rsidRPr="00133849">
              <w:rPr>
                <w:rFonts w:eastAsia="Times New Roman" w:cs="Times New Roman"/>
                <w:color w:val="000000"/>
                <w:sz w:val="20"/>
                <w:szCs w:val="20"/>
                <w:lang w:eastAsia="ru-RU"/>
              </w:rPr>
              <w:t>12,75</w:t>
            </w:r>
          </w:p>
        </w:tc>
      </w:tr>
    </w:tbl>
    <w:p w14:paraId="6D451BEE" w14:textId="448EDC66" w:rsidR="00133849" w:rsidRDefault="00133849" w:rsidP="00133849">
      <w:pPr>
        <w:pStyle w:val="a7"/>
        <w:spacing w:after="0" w:line="240" w:lineRule="auto"/>
      </w:pPr>
    </w:p>
    <w:p w14:paraId="37A9FC63" w14:textId="520FCD4C" w:rsidR="00133849" w:rsidRPr="00133849" w:rsidRDefault="00133849" w:rsidP="00133849">
      <w:pPr>
        <w:pStyle w:val="1"/>
        <w:numPr>
          <w:ilvl w:val="0"/>
          <w:numId w:val="0"/>
        </w:numPr>
        <w:jc w:val="both"/>
        <w:rPr>
          <w:rFonts w:cs="Arial"/>
        </w:rPr>
      </w:pPr>
      <w:bookmarkStart w:id="54" w:name="_Toc152515370"/>
      <w:r w:rsidRPr="00133849">
        <w:rPr>
          <w:rFonts w:cs="Arial"/>
        </w:rPr>
        <w:t>2.11. Фактические расходы теплоносителя в отопительный и летний периоды</w:t>
      </w:r>
      <w:bookmarkEnd w:id="54"/>
    </w:p>
    <w:p w14:paraId="4343D11F" w14:textId="73B4B642" w:rsidR="00133849" w:rsidRPr="00133849" w:rsidRDefault="00133849" w:rsidP="00133849">
      <w:pPr>
        <w:pStyle w:val="a7"/>
        <w:spacing w:after="0" w:line="240" w:lineRule="auto"/>
      </w:pPr>
      <w:r>
        <w:rPr>
          <w:rFonts w:eastAsia="Calibri"/>
        </w:rPr>
        <w:t>Информация о ф</w:t>
      </w:r>
      <w:r w:rsidRPr="00D91A55">
        <w:rPr>
          <w:rFonts w:eastAsia="Calibri"/>
        </w:rPr>
        <w:t>актически</w:t>
      </w:r>
      <w:r>
        <w:rPr>
          <w:rFonts w:eastAsia="Calibri"/>
        </w:rPr>
        <w:t>х</w:t>
      </w:r>
      <w:r w:rsidRPr="00D91A55">
        <w:rPr>
          <w:rFonts w:eastAsia="Calibri"/>
        </w:rPr>
        <w:t xml:space="preserve"> расход</w:t>
      </w:r>
      <w:r>
        <w:rPr>
          <w:rFonts w:eastAsia="Calibri"/>
        </w:rPr>
        <w:t>ах</w:t>
      </w:r>
      <w:r w:rsidRPr="00D91A55">
        <w:rPr>
          <w:rFonts w:eastAsia="Calibri"/>
        </w:rPr>
        <w:t xml:space="preserve"> теплоносителя в отопительный и летний периоды</w:t>
      </w:r>
      <w:r>
        <w:rPr>
          <w:rFonts w:eastAsia="Calibri"/>
        </w:rPr>
        <w:t xml:space="preserve"> отсутствует.</w:t>
      </w:r>
    </w:p>
    <w:sectPr w:rsidR="00133849" w:rsidRPr="00133849" w:rsidSect="00F85C76">
      <w:footerReference w:type="default" r:id="rId15"/>
      <w:pgSz w:w="11907" w:h="16840" w:code="9"/>
      <w:pgMar w:top="1134" w:right="1418" w:bottom="851" w:left="1418" w:header="284" w:footer="567"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BA0F" w14:textId="77777777" w:rsidR="00A726AC" w:rsidRDefault="00A726AC" w:rsidP="00F633EE">
      <w:pPr>
        <w:spacing w:line="240" w:lineRule="auto"/>
      </w:pPr>
      <w:r>
        <w:separator/>
      </w:r>
    </w:p>
    <w:p w14:paraId="21DA92A4" w14:textId="77777777" w:rsidR="00A726AC" w:rsidRDefault="00A726AC"/>
  </w:endnote>
  <w:endnote w:type="continuationSeparator" w:id="0">
    <w:p w14:paraId="60B295F2" w14:textId="77777777" w:rsidR="00A726AC" w:rsidRDefault="00A726AC" w:rsidP="00F633EE">
      <w:pPr>
        <w:spacing w:line="240" w:lineRule="auto"/>
      </w:pPr>
      <w:r>
        <w:continuationSeparator/>
      </w:r>
    </w:p>
    <w:p w14:paraId="3E2F5156" w14:textId="77777777" w:rsidR="00A726AC" w:rsidRDefault="00A726AC"/>
    <w:p w14:paraId="385023B7" w14:textId="77777777" w:rsidR="00A726AC" w:rsidRDefault="00A726AC">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ГОСТ тип А">
    <w:altName w:val="Arial"/>
    <w:charset w:val="CC"/>
    <w:family w:val="swiss"/>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Arial CYR">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FC7AE" w14:textId="714A7C2E" w:rsidR="00DA0199" w:rsidRPr="00AE201C" w:rsidRDefault="00B45991" w:rsidP="006154E4">
    <w:pPr>
      <w:spacing w:before="120"/>
      <w:jc w:val="center"/>
      <w:rPr>
        <w:b/>
        <w:spacing w:val="-10"/>
        <w:lang w:val="en-US"/>
      </w:rPr>
    </w:pPr>
    <w:r>
      <w:rPr>
        <w:b/>
        <w:spacing w:val="-6"/>
      </w:rPr>
      <w:t xml:space="preserve">88-24. </w:t>
    </w:r>
    <w:r w:rsidR="00DA0199">
      <w:rPr>
        <w:b/>
        <w:spacing w:val="-6"/>
      </w:rPr>
      <w:t>ОМ-СТ.02.00</w:t>
    </w:r>
  </w:p>
  <w:p w14:paraId="6B5C2158" w14:textId="7D4A380A" w:rsidR="00DA0199" w:rsidRPr="00270E85" w:rsidRDefault="00DA0199" w:rsidP="00862273">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C2A9E">
      <w:rPr>
        <w:b/>
        <w:noProof/>
        <w:spacing w:val="-10"/>
        <w:szCs w:val="20"/>
        <w:lang w:val="en-US"/>
      </w:rPr>
      <w:t>4</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D3B6D" w14:textId="58B3C510" w:rsidR="00DA0199" w:rsidRPr="00AE201C" w:rsidRDefault="00DA0199" w:rsidP="005839FA">
    <w:pPr>
      <w:spacing w:before="120"/>
      <w:jc w:val="center"/>
      <w:rPr>
        <w:b/>
        <w:spacing w:val="-10"/>
        <w:lang w:val="en-US"/>
      </w:rPr>
    </w:pPr>
    <w:r>
      <w:rPr>
        <w:b/>
        <w:spacing w:val="-6"/>
      </w:rPr>
      <w:t>88-</w:t>
    </w:r>
    <w:proofErr w:type="gramStart"/>
    <w:r>
      <w:rPr>
        <w:b/>
        <w:spacing w:val="-6"/>
      </w:rPr>
      <w:t>2</w:t>
    </w:r>
    <w:r w:rsidR="00B45991">
      <w:rPr>
        <w:b/>
        <w:spacing w:val="-6"/>
      </w:rPr>
      <w:t>4</w:t>
    </w:r>
    <w:r>
      <w:rPr>
        <w:b/>
        <w:spacing w:val="-6"/>
      </w:rPr>
      <w:t>.ОМ</w:t>
    </w:r>
    <w:proofErr w:type="gramEnd"/>
    <w:r>
      <w:rPr>
        <w:b/>
        <w:spacing w:val="-6"/>
      </w:rPr>
      <w:t>-СТ.02.00</w:t>
    </w:r>
  </w:p>
  <w:p w14:paraId="3EC19685" w14:textId="6C869ED2" w:rsidR="00DA0199" w:rsidRPr="00270E85" w:rsidRDefault="00DA0199" w:rsidP="00A62585">
    <w:pPr>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C2A9E">
      <w:rPr>
        <w:b/>
        <w:noProof/>
        <w:spacing w:val="-10"/>
        <w:szCs w:val="20"/>
        <w:lang w:val="en-US"/>
      </w:rPr>
      <w:t>7</w:t>
    </w:r>
    <w:r w:rsidRPr="00270E85">
      <w:rPr>
        <w:b/>
        <w:spacing w:val="-1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9C89" w14:textId="0E7D675D" w:rsidR="00DA0199" w:rsidRPr="00AE201C" w:rsidRDefault="00DA0199" w:rsidP="005839FA">
    <w:pPr>
      <w:spacing w:before="120"/>
      <w:jc w:val="center"/>
      <w:rPr>
        <w:b/>
        <w:spacing w:val="-10"/>
        <w:lang w:val="en-US"/>
      </w:rPr>
    </w:pPr>
    <w:r>
      <w:rPr>
        <w:b/>
        <w:spacing w:val="-6"/>
      </w:rPr>
      <w:t>88-</w:t>
    </w:r>
    <w:proofErr w:type="gramStart"/>
    <w:r>
      <w:rPr>
        <w:b/>
        <w:spacing w:val="-6"/>
      </w:rPr>
      <w:t>2</w:t>
    </w:r>
    <w:r w:rsidR="00B45991">
      <w:rPr>
        <w:b/>
        <w:spacing w:val="-6"/>
      </w:rPr>
      <w:t>4</w:t>
    </w:r>
    <w:r>
      <w:rPr>
        <w:b/>
        <w:spacing w:val="-6"/>
      </w:rPr>
      <w:t>.ОМ</w:t>
    </w:r>
    <w:proofErr w:type="gramEnd"/>
    <w:r>
      <w:rPr>
        <w:b/>
        <w:spacing w:val="-6"/>
      </w:rPr>
      <w:t>-СТ.02.00</w:t>
    </w:r>
  </w:p>
  <w:p w14:paraId="50A0E213" w14:textId="346F39BC" w:rsidR="00DA0199" w:rsidRPr="00270E85" w:rsidRDefault="00DA0199" w:rsidP="00A62585">
    <w:pPr>
      <w:ind w:firstLine="13886"/>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C2A9E">
      <w:rPr>
        <w:b/>
        <w:noProof/>
        <w:spacing w:val="-10"/>
        <w:szCs w:val="20"/>
        <w:lang w:val="en-US"/>
      </w:rPr>
      <w:t>9</w:t>
    </w:r>
    <w:r w:rsidRPr="00270E85">
      <w:rPr>
        <w:b/>
        <w:spacing w:val="-10"/>
        <w:szCs w:val="20"/>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5E6C" w14:textId="39E3AA91" w:rsidR="00DA0199" w:rsidRPr="00AE201C" w:rsidRDefault="00DA0199" w:rsidP="00133849">
    <w:pPr>
      <w:spacing w:before="120"/>
      <w:jc w:val="center"/>
      <w:rPr>
        <w:b/>
        <w:spacing w:val="-10"/>
        <w:lang w:val="en-US"/>
      </w:rPr>
    </w:pPr>
    <w:r>
      <w:rPr>
        <w:b/>
        <w:spacing w:val="-6"/>
      </w:rPr>
      <w:t>88-</w:t>
    </w:r>
    <w:proofErr w:type="gramStart"/>
    <w:r>
      <w:rPr>
        <w:b/>
        <w:spacing w:val="-6"/>
      </w:rPr>
      <w:t>2</w:t>
    </w:r>
    <w:r w:rsidR="00B45991">
      <w:rPr>
        <w:b/>
        <w:spacing w:val="-6"/>
      </w:rPr>
      <w:t>4</w:t>
    </w:r>
    <w:r>
      <w:rPr>
        <w:b/>
        <w:spacing w:val="-6"/>
      </w:rPr>
      <w:t>.ОМ</w:t>
    </w:r>
    <w:proofErr w:type="gramEnd"/>
    <w:r>
      <w:rPr>
        <w:b/>
        <w:spacing w:val="-6"/>
      </w:rPr>
      <w:t>-СТ.02.00</w:t>
    </w:r>
  </w:p>
  <w:p w14:paraId="4FF25CC7" w14:textId="7DD21378" w:rsidR="00DA0199" w:rsidRPr="00270E85" w:rsidRDefault="00DA0199" w:rsidP="00133849">
    <w:pPr>
      <w:ind w:firstLine="8789"/>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sidR="004C2A9E">
      <w:rPr>
        <w:b/>
        <w:noProof/>
        <w:spacing w:val="-10"/>
        <w:szCs w:val="20"/>
        <w:lang w:val="en-US"/>
      </w:rPr>
      <w:t>22</w:t>
    </w:r>
    <w:r w:rsidRPr="00270E85">
      <w:rPr>
        <w:b/>
        <w:spacing w:val="-10"/>
        <w:szCs w:val="20"/>
        <w:lang w:val="en-US"/>
      </w:rPr>
      <w:fldChar w:fldCharType="end"/>
    </w:r>
  </w:p>
  <w:p w14:paraId="2096E5FC" w14:textId="214A7414" w:rsidR="00DA0199" w:rsidRPr="00133849" w:rsidRDefault="00DA0199" w:rsidP="0013384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67655" w14:textId="77777777" w:rsidR="00A726AC" w:rsidRDefault="00A726AC" w:rsidP="00F633EE">
      <w:pPr>
        <w:spacing w:line="240" w:lineRule="auto"/>
      </w:pPr>
      <w:r>
        <w:separator/>
      </w:r>
    </w:p>
    <w:p w14:paraId="0E267DD3" w14:textId="77777777" w:rsidR="00A726AC" w:rsidRDefault="00A726AC"/>
  </w:footnote>
  <w:footnote w:type="continuationSeparator" w:id="0">
    <w:p w14:paraId="59E6BAFE" w14:textId="77777777" w:rsidR="00A726AC" w:rsidRDefault="00A726AC" w:rsidP="00F633EE">
      <w:pPr>
        <w:spacing w:line="240" w:lineRule="auto"/>
      </w:pPr>
      <w:r>
        <w:continuationSeparator/>
      </w:r>
    </w:p>
    <w:p w14:paraId="03A088DB" w14:textId="77777777" w:rsidR="00A726AC" w:rsidRDefault="00A72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7AE94" w14:textId="77777777" w:rsidR="00DA0199" w:rsidRDefault="00DA0199" w:rsidP="00862273">
    <w:pPr>
      <w:jc w:val="center"/>
      <w:rPr>
        <w:i/>
      </w:rPr>
    </w:pPr>
    <w:r w:rsidRPr="00933B00">
      <w:rPr>
        <w:i/>
      </w:rPr>
      <w:t xml:space="preserve">Схема теплоснабжения городского округа город Переславль-Залесский </w:t>
    </w:r>
  </w:p>
  <w:p w14:paraId="0F912449" w14:textId="77777777" w:rsidR="00DA0199" w:rsidRPr="00321F44" w:rsidRDefault="00DA0199" w:rsidP="00862273">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31325" w14:textId="77777777" w:rsidR="00DA0199" w:rsidRDefault="00DA0199" w:rsidP="00862273">
    <w:pPr>
      <w:jc w:val="center"/>
      <w:rPr>
        <w:i/>
      </w:rPr>
    </w:pPr>
    <w:r w:rsidRPr="00933B00">
      <w:rPr>
        <w:i/>
      </w:rPr>
      <w:t xml:space="preserve">Схема теплоснабжения городского округа город Переславль-Залесский </w:t>
    </w:r>
  </w:p>
  <w:p w14:paraId="354E56F6" w14:textId="0E2B6227" w:rsidR="00DA0199" w:rsidRPr="00862273" w:rsidRDefault="00DA0199" w:rsidP="00862273">
    <w:pPr>
      <w:jc w:val="center"/>
      <w:rPr>
        <w:i/>
      </w:rPr>
    </w:pPr>
    <w:r w:rsidRPr="00933B00">
      <w:rPr>
        <w:i/>
      </w:rPr>
      <w:t>Ярославской области на период до 2040 года</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EE8D" w14:textId="77777777" w:rsidR="00DA0199" w:rsidRDefault="00DA0199" w:rsidP="00862273">
    <w:pPr>
      <w:jc w:val="center"/>
      <w:rPr>
        <w:i/>
      </w:rPr>
    </w:pPr>
    <w:r w:rsidRPr="00933B00">
      <w:rPr>
        <w:i/>
      </w:rPr>
      <w:t xml:space="preserve">Схема теплоснабжения городского округа город Переславль-Залесский </w:t>
    </w:r>
  </w:p>
  <w:p w14:paraId="39675E7B" w14:textId="77777777" w:rsidR="00DA0199" w:rsidRPr="00321F44" w:rsidRDefault="00DA0199" w:rsidP="00862273">
    <w:pPr>
      <w:jc w:val="center"/>
      <w:rPr>
        <w:i/>
      </w:rPr>
    </w:pPr>
    <w:r w:rsidRPr="00933B00">
      <w:rPr>
        <w:i/>
      </w:rPr>
      <w:t>Ярославской области на период до 2040 года</w:t>
    </w:r>
  </w:p>
  <w:p w14:paraId="5E5987AD" w14:textId="48EC1E6C" w:rsidR="00DA0199" w:rsidRPr="00862273" w:rsidRDefault="00DA0199" w:rsidP="0086227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57" type="#_x0000_t75" style="width:10pt;height:10pt" o:bullet="t">
        <v:imagedata r:id="rId1" o:title="clip_image001"/>
      </v:shape>
    </w:pict>
  </w:numPicBullet>
  <w:abstractNum w:abstractNumId="0" w15:restartNumberingAfterBreak="0">
    <w:nsid w:val="FFFFFF88"/>
    <w:multiLevelType w:val="multilevel"/>
    <w:tmpl w:val="E83AAF9E"/>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B866F9"/>
    <w:multiLevelType w:val="hybridMultilevel"/>
    <w:tmpl w:val="5DCA76C6"/>
    <w:lvl w:ilvl="0" w:tplc="68D8B1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BD80B23"/>
    <w:multiLevelType w:val="hybridMultilevel"/>
    <w:tmpl w:val="B39E46A2"/>
    <w:lvl w:ilvl="0" w:tplc="16FE6D24">
      <w:start w:val="1"/>
      <w:numFmt w:val="bullet"/>
      <w:pStyle w:val="a0"/>
      <w:lvlText w:val=""/>
      <w:lvlJc w:val="left"/>
      <w:pPr>
        <w:ind w:left="1080" w:hanging="360"/>
      </w:pPr>
      <w:rPr>
        <w:rFonts w:ascii="Symbol" w:hAnsi="Symbol" w:hint="default"/>
      </w:rPr>
    </w:lvl>
    <w:lvl w:ilvl="1" w:tplc="C7CA3518">
      <w:start w:val="1"/>
      <w:numFmt w:val="bullet"/>
      <w:lvlText w:val=""/>
      <w:lvlJc w:val="left"/>
      <w:pPr>
        <w:ind w:left="1800" w:hanging="360"/>
      </w:pPr>
      <w:rPr>
        <w:rFonts w:ascii="Symbol" w:hAnsi="Symbol"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5"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43967F3"/>
    <w:multiLevelType w:val="multilevel"/>
    <w:tmpl w:val="33965350"/>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1000" w:hanging="432"/>
      </w:pPr>
      <w:rPr>
        <w:rFonts w:hint="default"/>
      </w:rPr>
    </w:lvl>
    <w:lvl w:ilvl="2">
      <w:start w:val="1"/>
      <w:numFmt w:val="decimal"/>
      <w:pStyle w:val="3"/>
      <w:lvlText w:val="%1.%2.%3."/>
      <w:lvlJc w:val="left"/>
      <w:pPr>
        <w:ind w:left="1224" w:hanging="504"/>
      </w:pPr>
      <w:rPr>
        <w:rFonts w:hint="default"/>
      </w:rPr>
    </w:lvl>
    <w:lvl w:ilvl="3">
      <w:start w:val="1"/>
      <w:numFmt w:val="russianLower"/>
      <w:pStyle w:val="4"/>
      <w:lvlText w:val="%1.%2.%3.%4."/>
      <w:lvlJc w:val="left"/>
      <w:pPr>
        <w:ind w:left="1728" w:hanging="648"/>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472F20D3"/>
    <w:multiLevelType w:val="multilevel"/>
    <w:tmpl w:val="DB1665D2"/>
    <w:lvl w:ilvl="0">
      <w:start w:val="1"/>
      <w:numFmt w:val="decimal"/>
      <w:pStyle w:val="a1"/>
      <w:suff w:val="space"/>
      <w:lvlText w:val="%1."/>
      <w:lvlJc w:val="left"/>
      <w:pPr>
        <w:ind w:left="180" w:firstLine="720"/>
      </w:pPr>
      <w:rPr>
        <w:rFonts w:hint="default"/>
        <w:color w:val="auto"/>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abstractNum w:abstractNumId="10" w15:restartNumberingAfterBreak="0">
    <w:nsid w:val="50B039CB"/>
    <w:multiLevelType w:val="multilevel"/>
    <w:tmpl w:val="FB268838"/>
    <w:lvl w:ilvl="0">
      <w:start w:val="1"/>
      <w:numFmt w:val="decimal"/>
      <w:lvlText w:val="Глава %1."/>
      <w:lvlJc w:val="left"/>
      <w:pPr>
        <w:ind w:left="1429" w:hanging="360"/>
      </w:pPr>
      <w:rPr>
        <w:rFonts w:hint="default"/>
      </w:rPr>
    </w:lvl>
    <w:lvl w:ilvl="1">
      <w:start w:val="1"/>
      <w:numFmt w:val="decimal"/>
      <w:lvlText w:val="%1.%2."/>
      <w:lvlJc w:val="left"/>
      <w:pPr>
        <w:ind w:left="1212" w:hanging="360"/>
      </w:pPr>
      <w:rPr>
        <w:rFonts w:hint="default"/>
      </w:rPr>
    </w:lvl>
    <w:lvl w:ilvl="2">
      <w:start w:val="1"/>
      <w:numFmt w:val="decimal"/>
      <w:lvlText w:val="%1.%2.%3."/>
      <w:lvlJc w:val="right"/>
      <w:pPr>
        <w:ind w:left="2835" w:hanging="146"/>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2" w15:restartNumberingAfterBreak="0">
    <w:nsid w:val="61F65763"/>
    <w:multiLevelType w:val="multilevel"/>
    <w:tmpl w:val="3536B60A"/>
    <w:styleLink w:val="Gel-"/>
    <w:lvl w:ilvl="0">
      <w:start w:val="1"/>
      <w:numFmt w:val="bullet"/>
      <w:pStyle w:val="Gel-0"/>
      <w:suff w:val="space"/>
      <w:lvlText w:val=""/>
      <w:lvlJc w:val="left"/>
      <w:pPr>
        <w:ind w:left="0" w:firstLine="567"/>
      </w:pPr>
      <w:rPr>
        <w:rFonts w:ascii="Symbol" w:hAnsi="Symbol" w:hint="default"/>
      </w:rPr>
    </w:lvl>
    <w:lvl w:ilvl="1">
      <w:start w:val="1"/>
      <w:numFmt w:val="bullet"/>
      <w:suff w:val="space"/>
      <w:lvlText w:val=""/>
      <w:lvlJc w:val="left"/>
      <w:pPr>
        <w:ind w:left="567" w:firstLine="567"/>
      </w:pPr>
      <w:rPr>
        <w:rFonts w:ascii="Symbol" w:hAnsi="Symbol" w:hint="default"/>
      </w:rPr>
    </w:lvl>
    <w:lvl w:ilvl="2">
      <w:start w:val="1"/>
      <w:numFmt w:val="bullet"/>
      <w:suff w:val="space"/>
      <w:lvlText w:val=""/>
      <w:lvlJc w:val="left"/>
      <w:pPr>
        <w:ind w:left="1134" w:firstLine="567"/>
      </w:pPr>
      <w:rPr>
        <w:rFonts w:ascii="Symbol" w:hAnsi="Symbol" w:hint="default"/>
      </w:rPr>
    </w:lvl>
    <w:lvl w:ilvl="3">
      <w:start w:val="1"/>
      <w:numFmt w:val="decimal"/>
      <w:lvlText w:val="(%4)"/>
      <w:lvlJc w:val="left"/>
      <w:pPr>
        <w:tabs>
          <w:tab w:val="num" w:pos="567"/>
        </w:tabs>
        <w:ind w:left="1701" w:firstLine="567"/>
      </w:pPr>
    </w:lvl>
    <w:lvl w:ilvl="4">
      <w:start w:val="1"/>
      <w:numFmt w:val="lowerLetter"/>
      <w:lvlText w:val="(%5)"/>
      <w:lvlJc w:val="left"/>
      <w:pPr>
        <w:tabs>
          <w:tab w:val="num" w:pos="567"/>
        </w:tabs>
        <w:ind w:left="2268" w:firstLine="567"/>
      </w:pPr>
    </w:lvl>
    <w:lvl w:ilvl="5">
      <w:start w:val="1"/>
      <w:numFmt w:val="lowerRoman"/>
      <w:lvlText w:val="(%6)"/>
      <w:lvlJc w:val="left"/>
      <w:pPr>
        <w:tabs>
          <w:tab w:val="num" w:pos="567"/>
        </w:tabs>
        <w:ind w:left="2835" w:firstLine="567"/>
      </w:pPr>
    </w:lvl>
    <w:lvl w:ilvl="6">
      <w:start w:val="1"/>
      <w:numFmt w:val="decimal"/>
      <w:lvlText w:val="%7."/>
      <w:lvlJc w:val="left"/>
      <w:pPr>
        <w:tabs>
          <w:tab w:val="num" w:pos="567"/>
        </w:tabs>
        <w:ind w:left="3402" w:firstLine="567"/>
      </w:pPr>
    </w:lvl>
    <w:lvl w:ilvl="7">
      <w:start w:val="1"/>
      <w:numFmt w:val="lowerLetter"/>
      <w:lvlText w:val="%8."/>
      <w:lvlJc w:val="left"/>
      <w:pPr>
        <w:tabs>
          <w:tab w:val="num" w:pos="567"/>
        </w:tabs>
        <w:ind w:left="3969" w:firstLine="567"/>
      </w:pPr>
    </w:lvl>
    <w:lvl w:ilvl="8">
      <w:start w:val="1"/>
      <w:numFmt w:val="lowerRoman"/>
      <w:lvlText w:val="%9."/>
      <w:lvlJc w:val="left"/>
      <w:pPr>
        <w:tabs>
          <w:tab w:val="num" w:pos="567"/>
        </w:tabs>
        <w:ind w:left="4536" w:firstLine="567"/>
      </w:pPr>
    </w:lvl>
  </w:abstractNum>
  <w:abstractNum w:abstractNumId="13"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6E3251A6"/>
    <w:multiLevelType w:val="hybridMultilevel"/>
    <w:tmpl w:val="0F56BD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EAA483B"/>
    <w:multiLevelType w:val="hybridMultilevel"/>
    <w:tmpl w:val="7E620478"/>
    <w:lvl w:ilvl="0" w:tplc="EB06CB66">
      <w:start w:val="1"/>
      <w:numFmt w:val="bullet"/>
      <w:pStyle w:val="10"/>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7"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4"/>
  </w:num>
  <w:num w:numId="4">
    <w:abstractNumId w:val="0"/>
  </w:num>
  <w:num w:numId="5">
    <w:abstractNumId w:val="1"/>
  </w:num>
  <w:num w:numId="6">
    <w:abstractNumId w:val="5"/>
  </w:num>
  <w:num w:numId="7">
    <w:abstractNumId w:val="8"/>
  </w:num>
  <w:num w:numId="8">
    <w:abstractNumId w:val="13"/>
  </w:num>
  <w:num w:numId="9">
    <w:abstractNumId w:val="16"/>
  </w:num>
  <w:num w:numId="10">
    <w:abstractNumId w:val="11"/>
  </w:num>
  <w:num w:numId="11">
    <w:abstractNumId w:val="17"/>
  </w:num>
  <w:num w:numId="12">
    <w:abstractNumId w:val="7"/>
  </w:num>
  <w:num w:numId="13">
    <w:abstractNumId w:val="3"/>
  </w:num>
  <w:num w:numId="14">
    <w:abstractNumId w:val="15"/>
  </w:num>
  <w:num w:numId="15">
    <w:abstractNumId w:val="12"/>
  </w:num>
  <w:num w:numId="16">
    <w:abstractNumId w:val="9"/>
  </w:num>
  <w:num w:numId="17">
    <w:abstractNumId w:val="14"/>
  </w:num>
  <w:num w:numId="18">
    <w:abstractNumId w:val="2"/>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708"/>
    <w:rsid w:val="00001917"/>
    <w:rsid w:val="00003259"/>
    <w:rsid w:val="00004364"/>
    <w:rsid w:val="000050CD"/>
    <w:rsid w:val="00006319"/>
    <w:rsid w:val="0000793B"/>
    <w:rsid w:val="00007AA0"/>
    <w:rsid w:val="0001092B"/>
    <w:rsid w:val="00014907"/>
    <w:rsid w:val="0001524B"/>
    <w:rsid w:val="000155D0"/>
    <w:rsid w:val="000157AF"/>
    <w:rsid w:val="00017298"/>
    <w:rsid w:val="00024286"/>
    <w:rsid w:val="00027E3D"/>
    <w:rsid w:val="0003069F"/>
    <w:rsid w:val="00031DA6"/>
    <w:rsid w:val="00032A9F"/>
    <w:rsid w:val="00033376"/>
    <w:rsid w:val="00035EEF"/>
    <w:rsid w:val="00037702"/>
    <w:rsid w:val="0004012C"/>
    <w:rsid w:val="00041665"/>
    <w:rsid w:val="00041B00"/>
    <w:rsid w:val="00043E17"/>
    <w:rsid w:val="00047387"/>
    <w:rsid w:val="00047D43"/>
    <w:rsid w:val="0005020F"/>
    <w:rsid w:val="00051C6A"/>
    <w:rsid w:val="0005241D"/>
    <w:rsid w:val="00052AB7"/>
    <w:rsid w:val="0005367F"/>
    <w:rsid w:val="00057A79"/>
    <w:rsid w:val="00060614"/>
    <w:rsid w:val="0006360A"/>
    <w:rsid w:val="00065E80"/>
    <w:rsid w:val="00066A0E"/>
    <w:rsid w:val="00066C61"/>
    <w:rsid w:val="00072BDE"/>
    <w:rsid w:val="000739E0"/>
    <w:rsid w:val="00081904"/>
    <w:rsid w:val="0008312D"/>
    <w:rsid w:val="00086413"/>
    <w:rsid w:val="00087776"/>
    <w:rsid w:val="00092B82"/>
    <w:rsid w:val="00095013"/>
    <w:rsid w:val="0009521D"/>
    <w:rsid w:val="0009688A"/>
    <w:rsid w:val="00096DD0"/>
    <w:rsid w:val="00096E25"/>
    <w:rsid w:val="000978D3"/>
    <w:rsid w:val="000A0198"/>
    <w:rsid w:val="000A0850"/>
    <w:rsid w:val="000A15D7"/>
    <w:rsid w:val="000A2441"/>
    <w:rsid w:val="000A4048"/>
    <w:rsid w:val="000A501C"/>
    <w:rsid w:val="000A7F33"/>
    <w:rsid w:val="000B298F"/>
    <w:rsid w:val="000B2CE8"/>
    <w:rsid w:val="000B7DC3"/>
    <w:rsid w:val="000C6117"/>
    <w:rsid w:val="000C743E"/>
    <w:rsid w:val="000C7455"/>
    <w:rsid w:val="000D0207"/>
    <w:rsid w:val="000D0311"/>
    <w:rsid w:val="000D04C3"/>
    <w:rsid w:val="000D0B91"/>
    <w:rsid w:val="000D28B7"/>
    <w:rsid w:val="000D571B"/>
    <w:rsid w:val="000E0403"/>
    <w:rsid w:val="000E086F"/>
    <w:rsid w:val="000E17DE"/>
    <w:rsid w:val="000E1CEE"/>
    <w:rsid w:val="000E4CA4"/>
    <w:rsid w:val="000E6385"/>
    <w:rsid w:val="000E7045"/>
    <w:rsid w:val="000E72FB"/>
    <w:rsid w:val="000E76B3"/>
    <w:rsid w:val="000F12D7"/>
    <w:rsid w:val="000F2CB8"/>
    <w:rsid w:val="000F4C69"/>
    <w:rsid w:val="000F6757"/>
    <w:rsid w:val="00100EFE"/>
    <w:rsid w:val="001020FA"/>
    <w:rsid w:val="0010514C"/>
    <w:rsid w:val="00106344"/>
    <w:rsid w:val="00106538"/>
    <w:rsid w:val="00107494"/>
    <w:rsid w:val="001106E1"/>
    <w:rsid w:val="00111733"/>
    <w:rsid w:val="00116DC0"/>
    <w:rsid w:val="00116FEA"/>
    <w:rsid w:val="0011765D"/>
    <w:rsid w:val="0012539E"/>
    <w:rsid w:val="0012627E"/>
    <w:rsid w:val="00126CDC"/>
    <w:rsid w:val="00127B32"/>
    <w:rsid w:val="00131EE2"/>
    <w:rsid w:val="001320A4"/>
    <w:rsid w:val="00133849"/>
    <w:rsid w:val="00135335"/>
    <w:rsid w:val="00135566"/>
    <w:rsid w:val="00135DA8"/>
    <w:rsid w:val="00136E94"/>
    <w:rsid w:val="0014198C"/>
    <w:rsid w:val="001425D5"/>
    <w:rsid w:val="0014474D"/>
    <w:rsid w:val="00144A54"/>
    <w:rsid w:val="00145131"/>
    <w:rsid w:val="00147DB5"/>
    <w:rsid w:val="001513E6"/>
    <w:rsid w:val="00153ABC"/>
    <w:rsid w:val="001565D0"/>
    <w:rsid w:val="00156705"/>
    <w:rsid w:val="001573F7"/>
    <w:rsid w:val="00157CB8"/>
    <w:rsid w:val="00157F3B"/>
    <w:rsid w:val="0016006B"/>
    <w:rsid w:val="00161879"/>
    <w:rsid w:val="00161C14"/>
    <w:rsid w:val="00171C2C"/>
    <w:rsid w:val="00174C6F"/>
    <w:rsid w:val="00175F4A"/>
    <w:rsid w:val="00177666"/>
    <w:rsid w:val="001779A7"/>
    <w:rsid w:val="00177D6A"/>
    <w:rsid w:val="00181628"/>
    <w:rsid w:val="00181DC3"/>
    <w:rsid w:val="001827F2"/>
    <w:rsid w:val="001839FD"/>
    <w:rsid w:val="0018663B"/>
    <w:rsid w:val="00186700"/>
    <w:rsid w:val="00186DD8"/>
    <w:rsid w:val="00187496"/>
    <w:rsid w:val="001905CD"/>
    <w:rsid w:val="001912CE"/>
    <w:rsid w:val="00191C8E"/>
    <w:rsid w:val="0019390D"/>
    <w:rsid w:val="00193BC2"/>
    <w:rsid w:val="00193EDD"/>
    <w:rsid w:val="0019579F"/>
    <w:rsid w:val="00195F01"/>
    <w:rsid w:val="00196478"/>
    <w:rsid w:val="001A16C7"/>
    <w:rsid w:val="001A1BE6"/>
    <w:rsid w:val="001A23FE"/>
    <w:rsid w:val="001A5931"/>
    <w:rsid w:val="001B018B"/>
    <w:rsid w:val="001B2D47"/>
    <w:rsid w:val="001B45BF"/>
    <w:rsid w:val="001B5153"/>
    <w:rsid w:val="001C0930"/>
    <w:rsid w:val="001C14D8"/>
    <w:rsid w:val="001C6289"/>
    <w:rsid w:val="001C71D2"/>
    <w:rsid w:val="001C79C1"/>
    <w:rsid w:val="001D2D94"/>
    <w:rsid w:val="001D2DFB"/>
    <w:rsid w:val="001D31BB"/>
    <w:rsid w:val="001D38A7"/>
    <w:rsid w:val="001D41AB"/>
    <w:rsid w:val="001D4846"/>
    <w:rsid w:val="001D5533"/>
    <w:rsid w:val="001D5DA9"/>
    <w:rsid w:val="001E3DDB"/>
    <w:rsid w:val="001E7160"/>
    <w:rsid w:val="001E79B0"/>
    <w:rsid w:val="001F26FF"/>
    <w:rsid w:val="001F2DCC"/>
    <w:rsid w:val="001F2F40"/>
    <w:rsid w:val="001F4316"/>
    <w:rsid w:val="001F5ABC"/>
    <w:rsid w:val="001F608B"/>
    <w:rsid w:val="001F6F98"/>
    <w:rsid w:val="002048A3"/>
    <w:rsid w:val="00204C8F"/>
    <w:rsid w:val="00205FE7"/>
    <w:rsid w:val="00210C5E"/>
    <w:rsid w:val="0021373F"/>
    <w:rsid w:val="00213F0C"/>
    <w:rsid w:val="00214BAC"/>
    <w:rsid w:val="0021734C"/>
    <w:rsid w:val="0021763C"/>
    <w:rsid w:val="00217B3A"/>
    <w:rsid w:val="00220289"/>
    <w:rsid w:val="002202BB"/>
    <w:rsid w:val="00220E18"/>
    <w:rsid w:val="00222DA2"/>
    <w:rsid w:val="002305D2"/>
    <w:rsid w:val="00232CA6"/>
    <w:rsid w:val="0023437C"/>
    <w:rsid w:val="002347B5"/>
    <w:rsid w:val="00234EC0"/>
    <w:rsid w:val="00235260"/>
    <w:rsid w:val="00236FE4"/>
    <w:rsid w:val="00237606"/>
    <w:rsid w:val="00240532"/>
    <w:rsid w:val="00241724"/>
    <w:rsid w:val="00241752"/>
    <w:rsid w:val="00243611"/>
    <w:rsid w:val="002442CD"/>
    <w:rsid w:val="002451A6"/>
    <w:rsid w:val="00245E30"/>
    <w:rsid w:val="0024766B"/>
    <w:rsid w:val="00247F90"/>
    <w:rsid w:val="00251663"/>
    <w:rsid w:val="002531B5"/>
    <w:rsid w:val="0025393E"/>
    <w:rsid w:val="00257B0B"/>
    <w:rsid w:val="00260C30"/>
    <w:rsid w:val="00265209"/>
    <w:rsid w:val="00267092"/>
    <w:rsid w:val="0026730B"/>
    <w:rsid w:val="00271DE5"/>
    <w:rsid w:val="00272BBB"/>
    <w:rsid w:val="00273A0C"/>
    <w:rsid w:val="00276678"/>
    <w:rsid w:val="00276E21"/>
    <w:rsid w:val="002774B2"/>
    <w:rsid w:val="00277791"/>
    <w:rsid w:val="00280948"/>
    <w:rsid w:val="00281C20"/>
    <w:rsid w:val="00283AFE"/>
    <w:rsid w:val="00283B01"/>
    <w:rsid w:val="00283C29"/>
    <w:rsid w:val="002851EB"/>
    <w:rsid w:val="00285A88"/>
    <w:rsid w:val="00286922"/>
    <w:rsid w:val="00286E23"/>
    <w:rsid w:val="00286F32"/>
    <w:rsid w:val="00287FE9"/>
    <w:rsid w:val="002902E7"/>
    <w:rsid w:val="0029057A"/>
    <w:rsid w:val="00291DCC"/>
    <w:rsid w:val="002920E7"/>
    <w:rsid w:val="00295380"/>
    <w:rsid w:val="0029593F"/>
    <w:rsid w:val="00295AEC"/>
    <w:rsid w:val="00297F0B"/>
    <w:rsid w:val="002A02B1"/>
    <w:rsid w:val="002A0ABC"/>
    <w:rsid w:val="002A14B0"/>
    <w:rsid w:val="002A4C71"/>
    <w:rsid w:val="002A7AFE"/>
    <w:rsid w:val="002B0018"/>
    <w:rsid w:val="002B172E"/>
    <w:rsid w:val="002B1AAE"/>
    <w:rsid w:val="002B2D0A"/>
    <w:rsid w:val="002B3D6E"/>
    <w:rsid w:val="002B513D"/>
    <w:rsid w:val="002B539C"/>
    <w:rsid w:val="002B5D30"/>
    <w:rsid w:val="002B6F5C"/>
    <w:rsid w:val="002B78CE"/>
    <w:rsid w:val="002B7998"/>
    <w:rsid w:val="002C057B"/>
    <w:rsid w:val="002C2291"/>
    <w:rsid w:val="002C7926"/>
    <w:rsid w:val="002C7EDE"/>
    <w:rsid w:val="002D176A"/>
    <w:rsid w:val="002D7121"/>
    <w:rsid w:val="002D7D5F"/>
    <w:rsid w:val="002E04AF"/>
    <w:rsid w:val="002E061D"/>
    <w:rsid w:val="002E6623"/>
    <w:rsid w:val="002E71FC"/>
    <w:rsid w:val="002F0832"/>
    <w:rsid w:val="002F27CB"/>
    <w:rsid w:val="002F3599"/>
    <w:rsid w:val="002F3F0D"/>
    <w:rsid w:val="002F50B7"/>
    <w:rsid w:val="002F59CA"/>
    <w:rsid w:val="002F7C2A"/>
    <w:rsid w:val="0030070A"/>
    <w:rsid w:val="003011D3"/>
    <w:rsid w:val="003026FF"/>
    <w:rsid w:val="0030347F"/>
    <w:rsid w:val="0030390D"/>
    <w:rsid w:val="00303D20"/>
    <w:rsid w:val="0030476E"/>
    <w:rsid w:val="00305B32"/>
    <w:rsid w:val="00305C6B"/>
    <w:rsid w:val="00310948"/>
    <w:rsid w:val="00311986"/>
    <w:rsid w:val="00311E2A"/>
    <w:rsid w:val="0031551B"/>
    <w:rsid w:val="003170D3"/>
    <w:rsid w:val="00317422"/>
    <w:rsid w:val="00317B8D"/>
    <w:rsid w:val="00321A33"/>
    <w:rsid w:val="003237A3"/>
    <w:rsid w:val="00325635"/>
    <w:rsid w:val="00327446"/>
    <w:rsid w:val="003327F4"/>
    <w:rsid w:val="003332A8"/>
    <w:rsid w:val="003333B8"/>
    <w:rsid w:val="00334445"/>
    <w:rsid w:val="0033469E"/>
    <w:rsid w:val="003364C6"/>
    <w:rsid w:val="00336991"/>
    <w:rsid w:val="00337DE1"/>
    <w:rsid w:val="0034069F"/>
    <w:rsid w:val="00340ED0"/>
    <w:rsid w:val="00341CC2"/>
    <w:rsid w:val="00341DFB"/>
    <w:rsid w:val="00346DF4"/>
    <w:rsid w:val="003506B9"/>
    <w:rsid w:val="003539F4"/>
    <w:rsid w:val="00354550"/>
    <w:rsid w:val="00355DB1"/>
    <w:rsid w:val="00356DFC"/>
    <w:rsid w:val="00361611"/>
    <w:rsid w:val="0036311F"/>
    <w:rsid w:val="00363EBB"/>
    <w:rsid w:val="0036406C"/>
    <w:rsid w:val="00364C5E"/>
    <w:rsid w:val="0036507E"/>
    <w:rsid w:val="00365121"/>
    <w:rsid w:val="00365DD9"/>
    <w:rsid w:val="00366C01"/>
    <w:rsid w:val="00371664"/>
    <w:rsid w:val="00371931"/>
    <w:rsid w:val="00372ED8"/>
    <w:rsid w:val="00373C40"/>
    <w:rsid w:val="00373C92"/>
    <w:rsid w:val="00373FA1"/>
    <w:rsid w:val="0037521D"/>
    <w:rsid w:val="00375902"/>
    <w:rsid w:val="003807AD"/>
    <w:rsid w:val="0038126A"/>
    <w:rsid w:val="003813A8"/>
    <w:rsid w:val="0038172B"/>
    <w:rsid w:val="00381F44"/>
    <w:rsid w:val="003839B4"/>
    <w:rsid w:val="00385027"/>
    <w:rsid w:val="00390555"/>
    <w:rsid w:val="00390D9B"/>
    <w:rsid w:val="00391301"/>
    <w:rsid w:val="003917F7"/>
    <w:rsid w:val="003918DF"/>
    <w:rsid w:val="003925A2"/>
    <w:rsid w:val="00392A23"/>
    <w:rsid w:val="003953C8"/>
    <w:rsid w:val="00396A30"/>
    <w:rsid w:val="003A1D1E"/>
    <w:rsid w:val="003A3F6A"/>
    <w:rsid w:val="003A500D"/>
    <w:rsid w:val="003B08FF"/>
    <w:rsid w:val="003B2301"/>
    <w:rsid w:val="003B3773"/>
    <w:rsid w:val="003B6136"/>
    <w:rsid w:val="003C24F3"/>
    <w:rsid w:val="003C2C06"/>
    <w:rsid w:val="003C5861"/>
    <w:rsid w:val="003C72EF"/>
    <w:rsid w:val="003D2BF8"/>
    <w:rsid w:val="003D37D4"/>
    <w:rsid w:val="003D534F"/>
    <w:rsid w:val="003D663F"/>
    <w:rsid w:val="003D6F8C"/>
    <w:rsid w:val="003D7255"/>
    <w:rsid w:val="003D7724"/>
    <w:rsid w:val="003D7C34"/>
    <w:rsid w:val="003E2669"/>
    <w:rsid w:val="003E33EC"/>
    <w:rsid w:val="003E48C7"/>
    <w:rsid w:val="003E611A"/>
    <w:rsid w:val="003F227E"/>
    <w:rsid w:val="003F3023"/>
    <w:rsid w:val="003F6808"/>
    <w:rsid w:val="004008B5"/>
    <w:rsid w:val="004020D8"/>
    <w:rsid w:val="004035BC"/>
    <w:rsid w:val="00404222"/>
    <w:rsid w:val="00405B6A"/>
    <w:rsid w:val="0040667D"/>
    <w:rsid w:val="00406FBE"/>
    <w:rsid w:val="004070DD"/>
    <w:rsid w:val="00410B2A"/>
    <w:rsid w:val="00410EA9"/>
    <w:rsid w:val="00411AC6"/>
    <w:rsid w:val="004126B4"/>
    <w:rsid w:val="004138FD"/>
    <w:rsid w:val="00415AFE"/>
    <w:rsid w:val="00415BAA"/>
    <w:rsid w:val="00415FAC"/>
    <w:rsid w:val="004177DE"/>
    <w:rsid w:val="00420045"/>
    <w:rsid w:val="00421391"/>
    <w:rsid w:val="00421ADB"/>
    <w:rsid w:val="0042247C"/>
    <w:rsid w:val="00424BA6"/>
    <w:rsid w:val="00425DCE"/>
    <w:rsid w:val="00426FF3"/>
    <w:rsid w:val="00430D30"/>
    <w:rsid w:val="00431EC3"/>
    <w:rsid w:val="0043205C"/>
    <w:rsid w:val="00432295"/>
    <w:rsid w:val="00437C21"/>
    <w:rsid w:val="0044120A"/>
    <w:rsid w:val="00441222"/>
    <w:rsid w:val="00441E45"/>
    <w:rsid w:val="0044502E"/>
    <w:rsid w:val="00445926"/>
    <w:rsid w:val="00445BBF"/>
    <w:rsid w:val="00451AC8"/>
    <w:rsid w:val="00452533"/>
    <w:rsid w:val="004534C7"/>
    <w:rsid w:val="0045473B"/>
    <w:rsid w:val="0045544F"/>
    <w:rsid w:val="00456A2A"/>
    <w:rsid w:val="00461C70"/>
    <w:rsid w:val="00463C6F"/>
    <w:rsid w:val="00464E8B"/>
    <w:rsid w:val="004650F9"/>
    <w:rsid w:val="0046515E"/>
    <w:rsid w:val="004669D0"/>
    <w:rsid w:val="00467B13"/>
    <w:rsid w:val="0047464A"/>
    <w:rsid w:val="0047559D"/>
    <w:rsid w:val="00477254"/>
    <w:rsid w:val="00481CC0"/>
    <w:rsid w:val="0048374D"/>
    <w:rsid w:val="004841BE"/>
    <w:rsid w:val="00490FD0"/>
    <w:rsid w:val="004926F6"/>
    <w:rsid w:val="004938C2"/>
    <w:rsid w:val="00496A0B"/>
    <w:rsid w:val="004A64A0"/>
    <w:rsid w:val="004B1CB6"/>
    <w:rsid w:val="004B3177"/>
    <w:rsid w:val="004B5B82"/>
    <w:rsid w:val="004C2271"/>
    <w:rsid w:val="004C2A9E"/>
    <w:rsid w:val="004C4AE7"/>
    <w:rsid w:val="004C57E3"/>
    <w:rsid w:val="004C72F8"/>
    <w:rsid w:val="004D0DB1"/>
    <w:rsid w:val="004D138C"/>
    <w:rsid w:val="004D248A"/>
    <w:rsid w:val="004D3E66"/>
    <w:rsid w:val="004D6A04"/>
    <w:rsid w:val="004E024A"/>
    <w:rsid w:val="004E2424"/>
    <w:rsid w:val="004E3201"/>
    <w:rsid w:val="004E6F66"/>
    <w:rsid w:val="004E6F86"/>
    <w:rsid w:val="004F12E2"/>
    <w:rsid w:val="004F14FF"/>
    <w:rsid w:val="004F1840"/>
    <w:rsid w:val="004F31E9"/>
    <w:rsid w:val="004F36BA"/>
    <w:rsid w:val="004F5042"/>
    <w:rsid w:val="005020E2"/>
    <w:rsid w:val="005027DF"/>
    <w:rsid w:val="005034DA"/>
    <w:rsid w:val="005044B6"/>
    <w:rsid w:val="00511092"/>
    <w:rsid w:val="00511910"/>
    <w:rsid w:val="005127C0"/>
    <w:rsid w:val="00512AC1"/>
    <w:rsid w:val="0051357F"/>
    <w:rsid w:val="005176DF"/>
    <w:rsid w:val="005202CB"/>
    <w:rsid w:val="00520BF4"/>
    <w:rsid w:val="0052262C"/>
    <w:rsid w:val="00522C83"/>
    <w:rsid w:val="0052304E"/>
    <w:rsid w:val="005236BD"/>
    <w:rsid w:val="005271A8"/>
    <w:rsid w:val="0053042D"/>
    <w:rsid w:val="00531415"/>
    <w:rsid w:val="00531E5B"/>
    <w:rsid w:val="00534212"/>
    <w:rsid w:val="00534746"/>
    <w:rsid w:val="00535080"/>
    <w:rsid w:val="005356F5"/>
    <w:rsid w:val="00535B6B"/>
    <w:rsid w:val="00536446"/>
    <w:rsid w:val="005364F9"/>
    <w:rsid w:val="00536F5C"/>
    <w:rsid w:val="00540573"/>
    <w:rsid w:val="005417CA"/>
    <w:rsid w:val="00541DB3"/>
    <w:rsid w:val="00541EBE"/>
    <w:rsid w:val="00544D3A"/>
    <w:rsid w:val="00544F08"/>
    <w:rsid w:val="0054687C"/>
    <w:rsid w:val="00546D4D"/>
    <w:rsid w:val="00547F84"/>
    <w:rsid w:val="005501FA"/>
    <w:rsid w:val="0055059B"/>
    <w:rsid w:val="005519FD"/>
    <w:rsid w:val="005520B0"/>
    <w:rsid w:val="00552D4C"/>
    <w:rsid w:val="00553B73"/>
    <w:rsid w:val="00556563"/>
    <w:rsid w:val="00560E86"/>
    <w:rsid w:val="0056533C"/>
    <w:rsid w:val="00565FF4"/>
    <w:rsid w:val="00566ACE"/>
    <w:rsid w:val="00571AF5"/>
    <w:rsid w:val="00571C35"/>
    <w:rsid w:val="00572739"/>
    <w:rsid w:val="00574C2D"/>
    <w:rsid w:val="00575E13"/>
    <w:rsid w:val="00576B39"/>
    <w:rsid w:val="00580480"/>
    <w:rsid w:val="00580A66"/>
    <w:rsid w:val="00580C7B"/>
    <w:rsid w:val="005839FA"/>
    <w:rsid w:val="00584417"/>
    <w:rsid w:val="00586C68"/>
    <w:rsid w:val="0059044D"/>
    <w:rsid w:val="005908CC"/>
    <w:rsid w:val="005914ED"/>
    <w:rsid w:val="005915C3"/>
    <w:rsid w:val="00592A4B"/>
    <w:rsid w:val="00593071"/>
    <w:rsid w:val="005936CE"/>
    <w:rsid w:val="005A165B"/>
    <w:rsid w:val="005A2080"/>
    <w:rsid w:val="005A4536"/>
    <w:rsid w:val="005A4F88"/>
    <w:rsid w:val="005B0A6E"/>
    <w:rsid w:val="005B118C"/>
    <w:rsid w:val="005B1989"/>
    <w:rsid w:val="005B5107"/>
    <w:rsid w:val="005B5AAE"/>
    <w:rsid w:val="005B735D"/>
    <w:rsid w:val="005B79A2"/>
    <w:rsid w:val="005C04C0"/>
    <w:rsid w:val="005C1030"/>
    <w:rsid w:val="005C118C"/>
    <w:rsid w:val="005C20B3"/>
    <w:rsid w:val="005C2E9E"/>
    <w:rsid w:val="005C5E86"/>
    <w:rsid w:val="005D0DED"/>
    <w:rsid w:val="005D10CB"/>
    <w:rsid w:val="005D22C1"/>
    <w:rsid w:val="005D4895"/>
    <w:rsid w:val="005D63BE"/>
    <w:rsid w:val="005E0D98"/>
    <w:rsid w:val="005E101F"/>
    <w:rsid w:val="005E1A58"/>
    <w:rsid w:val="005E3771"/>
    <w:rsid w:val="005E3C03"/>
    <w:rsid w:val="005E64EB"/>
    <w:rsid w:val="005E6A81"/>
    <w:rsid w:val="005F0081"/>
    <w:rsid w:val="005F3366"/>
    <w:rsid w:val="005F369F"/>
    <w:rsid w:val="005F3F35"/>
    <w:rsid w:val="005F719D"/>
    <w:rsid w:val="00600546"/>
    <w:rsid w:val="00600609"/>
    <w:rsid w:val="00601656"/>
    <w:rsid w:val="006022C4"/>
    <w:rsid w:val="00602C82"/>
    <w:rsid w:val="006041EC"/>
    <w:rsid w:val="00606B40"/>
    <w:rsid w:val="00607AE8"/>
    <w:rsid w:val="00612CDC"/>
    <w:rsid w:val="006154E4"/>
    <w:rsid w:val="006239EE"/>
    <w:rsid w:val="006254FD"/>
    <w:rsid w:val="00626566"/>
    <w:rsid w:val="00627B81"/>
    <w:rsid w:val="0063085B"/>
    <w:rsid w:val="00631E3C"/>
    <w:rsid w:val="00632532"/>
    <w:rsid w:val="006332A3"/>
    <w:rsid w:val="006345FA"/>
    <w:rsid w:val="0063464C"/>
    <w:rsid w:val="0063778B"/>
    <w:rsid w:val="00640FB8"/>
    <w:rsid w:val="006428E3"/>
    <w:rsid w:val="00646FCE"/>
    <w:rsid w:val="0065076D"/>
    <w:rsid w:val="00650B3C"/>
    <w:rsid w:val="00650CF4"/>
    <w:rsid w:val="006527B3"/>
    <w:rsid w:val="00652915"/>
    <w:rsid w:val="00652A28"/>
    <w:rsid w:val="006556D7"/>
    <w:rsid w:val="006559E5"/>
    <w:rsid w:val="0065622A"/>
    <w:rsid w:val="00656985"/>
    <w:rsid w:val="00657142"/>
    <w:rsid w:val="00657FFE"/>
    <w:rsid w:val="006605C4"/>
    <w:rsid w:val="00661D0D"/>
    <w:rsid w:val="00661FFF"/>
    <w:rsid w:val="0066607A"/>
    <w:rsid w:val="00666531"/>
    <w:rsid w:val="00666B56"/>
    <w:rsid w:val="00671014"/>
    <w:rsid w:val="00672F43"/>
    <w:rsid w:val="00674C34"/>
    <w:rsid w:val="00680D98"/>
    <w:rsid w:val="00681236"/>
    <w:rsid w:val="0068123F"/>
    <w:rsid w:val="006828FF"/>
    <w:rsid w:val="00684672"/>
    <w:rsid w:val="006847B2"/>
    <w:rsid w:val="00685375"/>
    <w:rsid w:val="0068592C"/>
    <w:rsid w:val="006911F6"/>
    <w:rsid w:val="00691E0E"/>
    <w:rsid w:val="00693DBA"/>
    <w:rsid w:val="00693F3D"/>
    <w:rsid w:val="00694AED"/>
    <w:rsid w:val="0069506F"/>
    <w:rsid w:val="00695DB0"/>
    <w:rsid w:val="0069752D"/>
    <w:rsid w:val="006A3709"/>
    <w:rsid w:val="006A4AF1"/>
    <w:rsid w:val="006A6CBC"/>
    <w:rsid w:val="006B0DB2"/>
    <w:rsid w:val="006B2E75"/>
    <w:rsid w:val="006B3BEF"/>
    <w:rsid w:val="006B3CD9"/>
    <w:rsid w:val="006B4D75"/>
    <w:rsid w:val="006B615E"/>
    <w:rsid w:val="006C09D6"/>
    <w:rsid w:val="006C270B"/>
    <w:rsid w:val="006C44EA"/>
    <w:rsid w:val="006C6667"/>
    <w:rsid w:val="006C685B"/>
    <w:rsid w:val="006D0579"/>
    <w:rsid w:val="006D08D4"/>
    <w:rsid w:val="006D3B62"/>
    <w:rsid w:val="006D4151"/>
    <w:rsid w:val="006D4228"/>
    <w:rsid w:val="006D7232"/>
    <w:rsid w:val="006E1369"/>
    <w:rsid w:val="006E2F02"/>
    <w:rsid w:val="006E40A7"/>
    <w:rsid w:val="006E60AD"/>
    <w:rsid w:val="006F149F"/>
    <w:rsid w:val="006F237B"/>
    <w:rsid w:val="006F2735"/>
    <w:rsid w:val="006F4E35"/>
    <w:rsid w:val="006F6391"/>
    <w:rsid w:val="006F72B5"/>
    <w:rsid w:val="00700C29"/>
    <w:rsid w:val="00705746"/>
    <w:rsid w:val="00706C2F"/>
    <w:rsid w:val="00707A03"/>
    <w:rsid w:val="00707C9B"/>
    <w:rsid w:val="007108EB"/>
    <w:rsid w:val="00711365"/>
    <w:rsid w:val="00711EFA"/>
    <w:rsid w:val="007126C3"/>
    <w:rsid w:val="007126F9"/>
    <w:rsid w:val="00716E38"/>
    <w:rsid w:val="007171CA"/>
    <w:rsid w:val="007175B7"/>
    <w:rsid w:val="007215E3"/>
    <w:rsid w:val="007236BE"/>
    <w:rsid w:val="00725525"/>
    <w:rsid w:val="00730D46"/>
    <w:rsid w:val="0073145D"/>
    <w:rsid w:val="007320FB"/>
    <w:rsid w:val="00734AE6"/>
    <w:rsid w:val="00737123"/>
    <w:rsid w:val="007377BD"/>
    <w:rsid w:val="00741DFE"/>
    <w:rsid w:val="00741F92"/>
    <w:rsid w:val="007438D9"/>
    <w:rsid w:val="00747DB8"/>
    <w:rsid w:val="007523D3"/>
    <w:rsid w:val="0075288D"/>
    <w:rsid w:val="00753C89"/>
    <w:rsid w:val="00753ECF"/>
    <w:rsid w:val="00754604"/>
    <w:rsid w:val="00755442"/>
    <w:rsid w:val="00755FAA"/>
    <w:rsid w:val="00756131"/>
    <w:rsid w:val="00757A14"/>
    <w:rsid w:val="007603F5"/>
    <w:rsid w:val="00763B05"/>
    <w:rsid w:val="00765A34"/>
    <w:rsid w:val="0076754C"/>
    <w:rsid w:val="00772F4E"/>
    <w:rsid w:val="007764E6"/>
    <w:rsid w:val="00782C76"/>
    <w:rsid w:val="00783004"/>
    <w:rsid w:val="00783417"/>
    <w:rsid w:val="0078350E"/>
    <w:rsid w:val="00784829"/>
    <w:rsid w:val="007849B6"/>
    <w:rsid w:val="00784D2F"/>
    <w:rsid w:val="007856C6"/>
    <w:rsid w:val="007859BF"/>
    <w:rsid w:val="00786DCE"/>
    <w:rsid w:val="00792C9A"/>
    <w:rsid w:val="00792D62"/>
    <w:rsid w:val="0079749F"/>
    <w:rsid w:val="007A0F33"/>
    <w:rsid w:val="007A0F59"/>
    <w:rsid w:val="007A3ADD"/>
    <w:rsid w:val="007A48A4"/>
    <w:rsid w:val="007A4E13"/>
    <w:rsid w:val="007A6756"/>
    <w:rsid w:val="007A7C03"/>
    <w:rsid w:val="007B01A7"/>
    <w:rsid w:val="007B0BFE"/>
    <w:rsid w:val="007B1CA6"/>
    <w:rsid w:val="007B40C1"/>
    <w:rsid w:val="007B519F"/>
    <w:rsid w:val="007B5984"/>
    <w:rsid w:val="007B5CD2"/>
    <w:rsid w:val="007B5DA0"/>
    <w:rsid w:val="007B6399"/>
    <w:rsid w:val="007C60EF"/>
    <w:rsid w:val="007C6867"/>
    <w:rsid w:val="007C768A"/>
    <w:rsid w:val="007D1958"/>
    <w:rsid w:val="007D2BF8"/>
    <w:rsid w:val="007D348B"/>
    <w:rsid w:val="007D4749"/>
    <w:rsid w:val="007D52EE"/>
    <w:rsid w:val="007D53DB"/>
    <w:rsid w:val="007D5A12"/>
    <w:rsid w:val="007D5D81"/>
    <w:rsid w:val="007D71B0"/>
    <w:rsid w:val="007E3FDE"/>
    <w:rsid w:val="007E52DD"/>
    <w:rsid w:val="007E64BB"/>
    <w:rsid w:val="007E6629"/>
    <w:rsid w:val="007E6F05"/>
    <w:rsid w:val="007E757B"/>
    <w:rsid w:val="007F0AA2"/>
    <w:rsid w:val="007F1D62"/>
    <w:rsid w:val="007F622C"/>
    <w:rsid w:val="007F6ECE"/>
    <w:rsid w:val="007F6F81"/>
    <w:rsid w:val="008004DA"/>
    <w:rsid w:val="00801C7C"/>
    <w:rsid w:val="00802068"/>
    <w:rsid w:val="0080346B"/>
    <w:rsid w:val="008037BE"/>
    <w:rsid w:val="0080433B"/>
    <w:rsid w:val="00804F0D"/>
    <w:rsid w:val="008050DD"/>
    <w:rsid w:val="008056E4"/>
    <w:rsid w:val="00805BE7"/>
    <w:rsid w:val="00807000"/>
    <w:rsid w:val="00811D2B"/>
    <w:rsid w:val="008125E7"/>
    <w:rsid w:val="00813281"/>
    <w:rsid w:val="00816488"/>
    <w:rsid w:val="008168EC"/>
    <w:rsid w:val="00817E56"/>
    <w:rsid w:val="00820A69"/>
    <w:rsid w:val="00820F7A"/>
    <w:rsid w:val="00822B30"/>
    <w:rsid w:val="00822EE7"/>
    <w:rsid w:val="0082362E"/>
    <w:rsid w:val="00824C67"/>
    <w:rsid w:val="00824DB3"/>
    <w:rsid w:val="0082609D"/>
    <w:rsid w:val="008260A8"/>
    <w:rsid w:val="00826828"/>
    <w:rsid w:val="00827F1B"/>
    <w:rsid w:val="00831658"/>
    <w:rsid w:val="0083295F"/>
    <w:rsid w:val="00835BCC"/>
    <w:rsid w:val="00836098"/>
    <w:rsid w:val="008360E0"/>
    <w:rsid w:val="00837D94"/>
    <w:rsid w:val="00841088"/>
    <w:rsid w:val="00841AA9"/>
    <w:rsid w:val="0084366C"/>
    <w:rsid w:val="00843936"/>
    <w:rsid w:val="0084779F"/>
    <w:rsid w:val="008503A2"/>
    <w:rsid w:val="008525D7"/>
    <w:rsid w:val="00852CA6"/>
    <w:rsid w:val="00853A73"/>
    <w:rsid w:val="00857BE9"/>
    <w:rsid w:val="00861D5F"/>
    <w:rsid w:val="00862097"/>
    <w:rsid w:val="008621C2"/>
    <w:rsid w:val="00862273"/>
    <w:rsid w:val="008635BB"/>
    <w:rsid w:val="0086463E"/>
    <w:rsid w:val="00865333"/>
    <w:rsid w:val="00865B7D"/>
    <w:rsid w:val="00867241"/>
    <w:rsid w:val="008674FC"/>
    <w:rsid w:val="008701F4"/>
    <w:rsid w:val="00870E7B"/>
    <w:rsid w:val="008717CC"/>
    <w:rsid w:val="008760E7"/>
    <w:rsid w:val="008805BF"/>
    <w:rsid w:val="008806F7"/>
    <w:rsid w:val="00881955"/>
    <w:rsid w:val="00881AE5"/>
    <w:rsid w:val="00883767"/>
    <w:rsid w:val="008839F6"/>
    <w:rsid w:val="0088487A"/>
    <w:rsid w:val="00885681"/>
    <w:rsid w:val="00886C49"/>
    <w:rsid w:val="00891276"/>
    <w:rsid w:val="008919FE"/>
    <w:rsid w:val="00891B65"/>
    <w:rsid w:val="0089334E"/>
    <w:rsid w:val="00893CCD"/>
    <w:rsid w:val="008942A5"/>
    <w:rsid w:val="00894766"/>
    <w:rsid w:val="0089563A"/>
    <w:rsid w:val="008968C1"/>
    <w:rsid w:val="00896A21"/>
    <w:rsid w:val="008A1275"/>
    <w:rsid w:val="008A21BF"/>
    <w:rsid w:val="008A3505"/>
    <w:rsid w:val="008A5CF6"/>
    <w:rsid w:val="008A6D40"/>
    <w:rsid w:val="008B0615"/>
    <w:rsid w:val="008B0F0B"/>
    <w:rsid w:val="008B28B8"/>
    <w:rsid w:val="008B2E6F"/>
    <w:rsid w:val="008B485E"/>
    <w:rsid w:val="008B497D"/>
    <w:rsid w:val="008B63D7"/>
    <w:rsid w:val="008B695F"/>
    <w:rsid w:val="008B6D1A"/>
    <w:rsid w:val="008B795F"/>
    <w:rsid w:val="008C12C3"/>
    <w:rsid w:val="008C25CD"/>
    <w:rsid w:val="008C3C27"/>
    <w:rsid w:val="008C46BF"/>
    <w:rsid w:val="008C53FF"/>
    <w:rsid w:val="008C70F2"/>
    <w:rsid w:val="008C79DE"/>
    <w:rsid w:val="008D0CD2"/>
    <w:rsid w:val="008D4489"/>
    <w:rsid w:val="008D685A"/>
    <w:rsid w:val="008D6D2B"/>
    <w:rsid w:val="008E190C"/>
    <w:rsid w:val="008E415A"/>
    <w:rsid w:val="008E41E1"/>
    <w:rsid w:val="008E4971"/>
    <w:rsid w:val="008E7E54"/>
    <w:rsid w:val="008F1CDB"/>
    <w:rsid w:val="008F228F"/>
    <w:rsid w:val="008F32A1"/>
    <w:rsid w:val="008F579D"/>
    <w:rsid w:val="008F5DBD"/>
    <w:rsid w:val="008F7014"/>
    <w:rsid w:val="008F7613"/>
    <w:rsid w:val="008F76A0"/>
    <w:rsid w:val="008F7E86"/>
    <w:rsid w:val="0090120B"/>
    <w:rsid w:val="009035B8"/>
    <w:rsid w:val="0090444E"/>
    <w:rsid w:val="00905465"/>
    <w:rsid w:val="009063B6"/>
    <w:rsid w:val="0091164E"/>
    <w:rsid w:val="009137E6"/>
    <w:rsid w:val="0091458C"/>
    <w:rsid w:val="009156D9"/>
    <w:rsid w:val="0091656E"/>
    <w:rsid w:val="00916B32"/>
    <w:rsid w:val="00922D0F"/>
    <w:rsid w:val="00923005"/>
    <w:rsid w:val="00925298"/>
    <w:rsid w:val="00925651"/>
    <w:rsid w:val="00926C73"/>
    <w:rsid w:val="00930F60"/>
    <w:rsid w:val="00932020"/>
    <w:rsid w:val="00932C56"/>
    <w:rsid w:val="00934F37"/>
    <w:rsid w:val="009355B9"/>
    <w:rsid w:val="00937BB8"/>
    <w:rsid w:val="0094554E"/>
    <w:rsid w:val="00946134"/>
    <w:rsid w:val="009542E7"/>
    <w:rsid w:val="009553AC"/>
    <w:rsid w:val="009558DD"/>
    <w:rsid w:val="00955C9F"/>
    <w:rsid w:val="00956165"/>
    <w:rsid w:val="00957939"/>
    <w:rsid w:val="00961333"/>
    <w:rsid w:val="0096137F"/>
    <w:rsid w:val="00963A0D"/>
    <w:rsid w:val="00971FBC"/>
    <w:rsid w:val="009725C1"/>
    <w:rsid w:val="009734C8"/>
    <w:rsid w:val="00973C24"/>
    <w:rsid w:val="00973CC8"/>
    <w:rsid w:val="00974FC8"/>
    <w:rsid w:val="00975323"/>
    <w:rsid w:val="009819DE"/>
    <w:rsid w:val="00981B68"/>
    <w:rsid w:val="00982769"/>
    <w:rsid w:val="00983614"/>
    <w:rsid w:val="0098483F"/>
    <w:rsid w:val="00990390"/>
    <w:rsid w:val="00990642"/>
    <w:rsid w:val="00991917"/>
    <w:rsid w:val="0099305A"/>
    <w:rsid w:val="0099315D"/>
    <w:rsid w:val="00996C08"/>
    <w:rsid w:val="00996EE6"/>
    <w:rsid w:val="009A04CB"/>
    <w:rsid w:val="009A1BFB"/>
    <w:rsid w:val="009A2789"/>
    <w:rsid w:val="009A60DE"/>
    <w:rsid w:val="009B0DD3"/>
    <w:rsid w:val="009B2602"/>
    <w:rsid w:val="009B4A6B"/>
    <w:rsid w:val="009B54FD"/>
    <w:rsid w:val="009C0726"/>
    <w:rsid w:val="009C0AD3"/>
    <w:rsid w:val="009C1F65"/>
    <w:rsid w:val="009C2672"/>
    <w:rsid w:val="009C273B"/>
    <w:rsid w:val="009C3A22"/>
    <w:rsid w:val="009C47CB"/>
    <w:rsid w:val="009C51EF"/>
    <w:rsid w:val="009C5CED"/>
    <w:rsid w:val="009C61B6"/>
    <w:rsid w:val="009C7BF7"/>
    <w:rsid w:val="009C7E3F"/>
    <w:rsid w:val="009D36D0"/>
    <w:rsid w:val="009D5B88"/>
    <w:rsid w:val="009D6B20"/>
    <w:rsid w:val="009E6673"/>
    <w:rsid w:val="009E7A68"/>
    <w:rsid w:val="009F1469"/>
    <w:rsid w:val="009F27EE"/>
    <w:rsid w:val="009F296F"/>
    <w:rsid w:val="009F4047"/>
    <w:rsid w:val="00A03253"/>
    <w:rsid w:val="00A04FEC"/>
    <w:rsid w:val="00A05B92"/>
    <w:rsid w:val="00A0790C"/>
    <w:rsid w:val="00A07F0E"/>
    <w:rsid w:val="00A07F57"/>
    <w:rsid w:val="00A113EE"/>
    <w:rsid w:val="00A1227F"/>
    <w:rsid w:val="00A13689"/>
    <w:rsid w:val="00A140BE"/>
    <w:rsid w:val="00A1637F"/>
    <w:rsid w:val="00A1657E"/>
    <w:rsid w:val="00A16D04"/>
    <w:rsid w:val="00A16FCC"/>
    <w:rsid w:val="00A17C92"/>
    <w:rsid w:val="00A20961"/>
    <w:rsid w:val="00A2221B"/>
    <w:rsid w:val="00A2328B"/>
    <w:rsid w:val="00A26577"/>
    <w:rsid w:val="00A2785E"/>
    <w:rsid w:val="00A32E0A"/>
    <w:rsid w:val="00A34092"/>
    <w:rsid w:val="00A35180"/>
    <w:rsid w:val="00A35E90"/>
    <w:rsid w:val="00A37B04"/>
    <w:rsid w:val="00A41CBC"/>
    <w:rsid w:val="00A439BA"/>
    <w:rsid w:val="00A44FEA"/>
    <w:rsid w:val="00A45DE7"/>
    <w:rsid w:val="00A46758"/>
    <w:rsid w:val="00A500FE"/>
    <w:rsid w:val="00A515C9"/>
    <w:rsid w:val="00A51853"/>
    <w:rsid w:val="00A51EC6"/>
    <w:rsid w:val="00A52D4F"/>
    <w:rsid w:val="00A5508B"/>
    <w:rsid w:val="00A577C0"/>
    <w:rsid w:val="00A57C07"/>
    <w:rsid w:val="00A62585"/>
    <w:rsid w:val="00A62D25"/>
    <w:rsid w:val="00A633BC"/>
    <w:rsid w:val="00A70F68"/>
    <w:rsid w:val="00A726AC"/>
    <w:rsid w:val="00A82018"/>
    <w:rsid w:val="00A829CD"/>
    <w:rsid w:val="00A846C1"/>
    <w:rsid w:val="00A84A89"/>
    <w:rsid w:val="00A9094B"/>
    <w:rsid w:val="00A9108E"/>
    <w:rsid w:val="00A928F6"/>
    <w:rsid w:val="00A9461B"/>
    <w:rsid w:val="00A95523"/>
    <w:rsid w:val="00A96F13"/>
    <w:rsid w:val="00AA0507"/>
    <w:rsid w:val="00AA31B5"/>
    <w:rsid w:val="00AA3AAF"/>
    <w:rsid w:val="00AA447D"/>
    <w:rsid w:val="00AA6B43"/>
    <w:rsid w:val="00AB0DEE"/>
    <w:rsid w:val="00AB23E7"/>
    <w:rsid w:val="00AB2453"/>
    <w:rsid w:val="00AB3145"/>
    <w:rsid w:val="00AB370D"/>
    <w:rsid w:val="00AB3795"/>
    <w:rsid w:val="00AB6DFB"/>
    <w:rsid w:val="00AC6ECD"/>
    <w:rsid w:val="00AC7D0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F24BA"/>
    <w:rsid w:val="00AF4F7E"/>
    <w:rsid w:val="00AF4F8A"/>
    <w:rsid w:val="00AF54D4"/>
    <w:rsid w:val="00AF5606"/>
    <w:rsid w:val="00AF611E"/>
    <w:rsid w:val="00AF6CDB"/>
    <w:rsid w:val="00AF7744"/>
    <w:rsid w:val="00B0173E"/>
    <w:rsid w:val="00B03C63"/>
    <w:rsid w:val="00B03D5D"/>
    <w:rsid w:val="00B05F1A"/>
    <w:rsid w:val="00B07169"/>
    <w:rsid w:val="00B10D30"/>
    <w:rsid w:val="00B1229D"/>
    <w:rsid w:val="00B1626D"/>
    <w:rsid w:val="00B21081"/>
    <w:rsid w:val="00B250D5"/>
    <w:rsid w:val="00B25CCC"/>
    <w:rsid w:val="00B25FD2"/>
    <w:rsid w:val="00B263C5"/>
    <w:rsid w:val="00B2719D"/>
    <w:rsid w:val="00B30472"/>
    <w:rsid w:val="00B314EE"/>
    <w:rsid w:val="00B32301"/>
    <w:rsid w:val="00B33FD4"/>
    <w:rsid w:val="00B35402"/>
    <w:rsid w:val="00B36508"/>
    <w:rsid w:val="00B369E5"/>
    <w:rsid w:val="00B36A8F"/>
    <w:rsid w:val="00B40D87"/>
    <w:rsid w:val="00B41400"/>
    <w:rsid w:val="00B42B02"/>
    <w:rsid w:val="00B430EF"/>
    <w:rsid w:val="00B452F3"/>
    <w:rsid w:val="00B45991"/>
    <w:rsid w:val="00B4614D"/>
    <w:rsid w:val="00B50C47"/>
    <w:rsid w:val="00B51BF8"/>
    <w:rsid w:val="00B53C9E"/>
    <w:rsid w:val="00B5471D"/>
    <w:rsid w:val="00B55585"/>
    <w:rsid w:val="00B5627D"/>
    <w:rsid w:val="00B569D3"/>
    <w:rsid w:val="00B6147F"/>
    <w:rsid w:val="00B6339A"/>
    <w:rsid w:val="00B6351E"/>
    <w:rsid w:val="00B63AE8"/>
    <w:rsid w:val="00B644D1"/>
    <w:rsid w:val="00B64DB8"/>
    <w:rsid w:val="00B65087"/>
    <w:rsid w:val="00B66257"/>
    <w:rsid w:val="00B703F0"/>
    <w:rsid w:val="00B70D3E"/>
    <w:rsid w:val="00B7137A"/>
    <w:rsid w:val="00B7188B"/>
    <w:rsid w:val="00B71DC8"/>
    <w:rsid w:val="00B72336"/>
    <w:rsid w:val="00B7259B"/>
    <w:rsid w:val="00B72F10"/>
    <w:rsid w:val="00B73544"/>
    <w:rsid w:val="00B754AA"/>
    <w:rsid w:val="00B77329"/>
    <w:rsid w:val="00B774BA"/>
    <w:rsid w:val="00B778DD"/>
    <w:rsid w:val="00B77C4B"/>
    <w:rsid w:val="00B80E27"/>
    <w:rsid w:val="00B815C6"/>
    <w:rsid w:val="00B82904"/>
    <w:rsid w:val="00B83356"/>
    <w:rsid w:val="00B8412F"/>
    <w:rsid w:val="00B850EC"/>
    <w:rsid w:val="00B862B4"/>
    <w:rsid w:val="00B908AF"/>
    <w:rsid w:val="00B916FB"/>
    <w:rsid w:val="00B92993"/>
    <w:rsid w:val="00B94908"/>
    <w:rsid w:val="00B9570F"/>
    <w:rsid w:val="00B961D2"/>
    <w:rsid w:val="00B962CA"/>
    <w:rsid w:val="00B978FC"/>
    <w:rsid w:val="00B97A29"/>
    <w:rsid w:val="00BA03FF"/>
    <w:rsid w:val="00BA289E"/>
    <w:rsid w:val="00BA501D"/>
    <w:rsid w:val="00BA7D7F"/>
    <w:rsid w:val="00BB1D2E"/>
    <w:rsid w:val="00BB4627"/>
    <w:rsid w:val="00BC222E"/>
    <w:rsid w:val="00BC2982"/>
    <w:rsid w:val="00BC4421"/>
    <w:rsid w:val="00BC4BB9"/>
    <w:rsid w:val="00BC5622"/>
    <w:rsid w:val="00BC6973"/>
    <w:rsid w:val="00BC76C5"/>
    <w:rsid w:val="00BD066B"/>
    <w:rsid w:val="00BD2294"/>
    <w:rsid w:val="00BD245E"/>
    <w:rsid w:val="00BD2734"/>
    <w:rsid w:val="00BD2993"/>
    <w:rsid w:val="00BD6551"/>
    <w:rsid w:val="00BD66D7"/>
    <w:rsid w:val="00BD6882"/>
    <w:rsid w:val="00BD6F30"/>
    <w:rsid w:val="00BE1540"/>
    <w:rsid w:val="00BE1A23"/>
    <w:rsid w:val="00BE27E5"/>
    <w:rsid w:val="00BE2BB4"/>
    <w:rsid w:val="00BE3104"/>
    <w:rsid w:val="00BE6963"/>
    <w:rsid w:val="00BE6FD2"/>
    <w:rsid w:val="00BE7769"/>
    <w:rsid w:val="00BE797A"/>
    <w:rsid w:val="00BF0561"/>
    <w:rsid w:val="00BF1112"/>
    <w:rsid w:val="00BF1ACB"/>
    <w:rsid w:val="00BF2D13"/>
    <w:rsid w:val="00BF33CC"/>
    <w:rsid w:val="00BF3EC5"/>
    <w:rsid w:val="00BF5458"/>
    <w:rsid w:val="00BF5789"/>
    <w:rsid w:val="00BF595E"/>
    <w:rsid w:val="00BF784C"/>
    <w:rsid w:val="00C00D6E"/>
    <w:rsid w:val="00C02E9D"/>
    <w:rsid w:val="00C03458"/>
    <w:rsid w:val="00C03C4F"/>
    <w:rsid w:val="00C0592D"/>
    <w:rsid w:val="00C0662A"/>
    <w:rsid w:val="00C07C05"/>
    <w:rsid w:val="00C07C9D"/>
    <w:rsid w:val="00C10D8C"/>
    <w:rsid w:val="00C11870"/>
    <w:rsid w:val="00C20F4C"/>
    <w:rsid w:val="00C222A4"/>
    <w:rsid w:val="00C22379"/>
    <w:rsid w:val="00C224FF"/>
    <w:rsid w:val="00C22943"/>
    <w:rsid w:val="00C23B84"/>
    <w:rsid w:val="00C24126"/>
    <w:rsid w:val="00C24DF6"/>
    <w:rsid w:val="00C25D33"/>
    <w:rsid w:val="00C274AA"/>
    <w:rsid w:val="00C32FB7"/>
    <w:rsid w:val="00C34699"/>
    <w:rsid w:val="00C37447"/>
    <w:rsid w:val="00C37545"/>
    <w:rsid w:val="00C37E23"/>
    <w:rsid w:val="00C40E9D"/>
    <w:rsid w:val="00C421DF"/>
    <w:rsid w:val="00C4484F"/>
    <w:rsid w:val="00C454F0"/>
    <w:rsid w:val="00C4584B"/>
    <w:rsid w:val="00C4594D"/>
    <w:rsid w:val="00C52391"/>
    <w:rsid w:val="00C52DBE"/>
    <w:rsid w:val="00C53447"/>
    <w:rsid w:val="00C534A2"/>
    <w:rsid w:val="00C53DD6"/>
    <w:rsid w:val="00C54BF0"/>
    <w:rsid w:val="00C60B4A"/>
    <w:rsid w:val="00C62EA2"/>
    <w:rsid w:val="00C6351C"/>
    <w:rsid w:val="00C6593A"/>
    <w:rsid w:val="00C67CE9"/>
    <w:rsid w:val="00C71DF9"/>
    <w:rsid w:val="00C73750"/>
    <w:rsid w:val="00C73B5E"/>
    <w:rsid w:val="00C74994"/>
    <w:rsid w:val="00C759AB"/>
    <w:rsid w:val="00C75A96"/>
    <w:rsid w:val="00C808D0"/>
    <w:rsid w:val="00C83157"/>
    <w:rsid w:val="00C838F4"/>
    <w:rsid w:val="00C838F5"/>
    <w:rsid w:val="00C840BE"/>
    <w:rsid w:val="00C84913"/>
    <w:rsid w:val="00C84A7A"/>
    <w:rsid w:val="00C8590C"/>
    <w:rsid w:val="00C90195"/>
    <w:rsid w:val="00C90354"/>
    <w:rsid w:val="00C91EE5"/>
    <w:rsid w:val="00C941BC"/>
    <w:rsid w:val="00C95A3C"/>
    <w:rsid w:val="00C95F40"/>
    <w:rsid w:val="00CA105F"/>
    <w:rsid w:val="00CA2638"/>
    <w:rsid w:val="00CA498E"/>
    <w:rsid w:val="00CA5D53"/>
    <w:rsid w:val="00CA5FD4"/>
    <w:rsid w:val="00CA69DC"/>
    <w:rsid w:val="00CB1031"/>
    <w:rsid w:val="00CB288E"/>
    <w:rsid w:val="00CB3F0C"/>
    <w:rsid w:val="00CB5BC3"/>
    <w:rsid w:val="00CC1D3D"/>
    <w:rsid w:val="00CC365F"/>
    <w:rsid w:val="00CC4AE5"/>
    <w:rsid w:val="00CC6556"/>
    <w:rsid w:val="00CD16F7"/>
    <w:rsid w:val="00CD199E"/>
    <w:rsid w:val="00CD229B"/>
    <w:rsid w:val="00CD276F"/>
    <w:rsid w:val="00CD33FE"/>
    <w:rsid w:val="00CD4FBE"/>
    <w:rsid w:val="00CD70A0"/>
    <w:rsid w:val="00CE02B2"/>
    <w:rsid w:val="00CE0D53"/>
    <w:rsid w:val="00CE18A7"/>
    <w:rsid w:val="00CE2490"/>
    <w:rsid w:val="00CE357D"/>
    <w:rsid w:val="00CE3774"/>
    <w:rsid w:val="00CE3C43"/>
    <w:rsid w:val="00CE438C"/>
    <w:rsid w:val="00CE669D"/>
    <w:rsid w:val="00CE6C0C"/>
    <w:rsid w:val="00CE7E99"/>
    <w:rsid w:val="00CF0DCB"/>
    <w:rsid w:val="00CF1B4E"/>
    <w:rsid w:val="00CF345F"/>
    <w:rsid w:val="00CF37CA"/>
    <w:rsid w:val="00CF5F57"/>
    <w:rsid w:val="00D03613"/>
    <w:rsid w:val="00D063D8"/>
    <w:rsid w:val="00D068EE"/>
    <w:rsid w:val="00D10AE2"/>
    <w:rsid w:val="00D1198B"/>
    <w:rsid w:val="00D124DA"/>
    <w:rsid w:val="00D13CFD"/>
    <w:rsid w:val="00D14021"/>
    <w:rsid w:val="00D14557"/>
    <w:rsid w:val="00D15375"/>
    <w:rsid w:val="00D1578C"/>
    <w:rsid w:val="00D16E58"/>
    <w:rsid w:val="00D17152"/>
    <w:rsid w:val="00D25497"/>
    <w:rsid w:val="00D25776"/>
    <w:rsid w:val="00D31640"/>
    <w:rsid w:val="00D31999"/>
    <w:rsid w:val="00D32207"/>
    <w:rsid w:val="00D33348"/>
    <w:rsid w:val="00D35340"/>
    <w:rsid w:val="00D40381"/>
    <w:rsid w:val="00D416C1"/>
    <w:rsid w:val="00D42790"/>
    <w:rsid w:val="00D45355"/>
    <w:rsid w:val="00D46507"/>
    <w:rsid w:val="00D47370"/>
    <w:rsid w:val="00D47676"/>
    <w:rsid w:val="00D5105A"/>
    <w:rsid w:val="00D523CD"/>
    <w:rsid w:val="00D55ED0"/>
    <w:rsid w:val="00D56416"/>
    <w:rsid w:val="00D56A10"/>
    <w:rsid w:val="00D56D71"/>
    <w:rsid w:val="00D61279"/>
    <w:rsid w:val="00D61988"/>
    <w:rsid w:val="00D62172"/>
    <w:rsid w:val="00D631A2"/>
    <w:rsid w:val="00D7189C"/>
    <w:rsid w:val="00D72653"/>
    <w:rsid w:val="00D72EFF"/>
    <w:rsid w:val="00D74274"/>
    <w:rsid w:val="00D748A4"/>
    <w:rsid w:val="00D74E6F"/>
    <w:rsid w:val="00D7578D"/>
    <w:rsid w:val="00D75D17"/>
    <w:rsid w:val="00D770D8"/>
    <w:rsid w:val="00D77373"/>
    <w:rsid w:val="00D77AB9"/>
    <w:rsid w:val="00D81E7E"/>
    <w:rsid w:val="00D822E7"/>
    <w:rsid w:val="00D8295D"/>
    <w:rsid w:val="00D8310C"/>
    <w:rsid w:val="00D84258"/>
    <w:rsid w:val="00D85C83"/>
    <w:rsid w:val="00D872B2"/>
    <w:rsid w:val="00D926EB"/>
    <w:rsid w:val="00D96050"/>
    <w:rsid w:val="00D97B76"/>
    <w:rsid w:val="00DA0199"/>
    <w:rsid w:val="00DA5C52"/>
    <w:rsid w:val="00DA727C"/>
    <w:rsid w:val="00DA7560"/>
    <w:rsid w:val="00DB0539"/>
    <w:rsid w:val="00DB3BB5"/>
    <w:rsid w:val="00DB4F56"/>
    <w:rsid w:val="00DB5954"/>
    <w:rsid w:val="00DB7022"/>
    <w:rsid w:val="00DB73C3"/>
    <w:rsid w:val="00DC0E2B"/>
    <w:rsid w:val="00DC14F0"/>
    <w:rsid w:val="00DC2354"/>
    <w:rsid w:val="00DC2E7B"/>
    <w:rsid w:val="00DD1D8D"/>
    <w:rsid w:val="00DD30A9"/>
    <w:rsid w:val="00DD55F4"/>
    <w:rsid w:val="00DE028B"/>
    <w:rsid w:val="00DE1621"/>
    <w:rsid w:val="00DE4372"/>
    <w:rsid w:val="00DE46C4"/>
    <w:rsid w:val="00DE4DA4"/>
    <w:rsid w:val="00DE59B4"/>
    <w:rsid w:val="00DE6230"/>
    <w:rsid w:val="00DE7C45"/>
    <w:rsid w:val="00DF52D3"/>
    <w:rsid w:val="00DF556D"/>
    <w:rsid w:val="00DF6BDC"/>
    <w:rsid w:val="00E0107B"/>
    <w:rsid w:val="00E017AB"/>
    <w:rsid w:val="00E02493"/>
    <w:rsid w:val="00E05E88"/>
    <w:rsid w:val="00E0677E"/>
    <w:rsid w:val="00E075F3"/>
    <w:rsid w:val="00E10C77"/>
    <w:rsid w:val="00E10CAC"/>
    <w:rsid w:val="00E125FD"/>
    <w:rsid w:val="00E12618"/>
    <w:rsid w:val="00E15BED"/>
    <w:rsid w:val="00E1622F"/>
    <w:rsid w:val="00E16381"/>
    <w:rsid w:val="00E16950"/>
    <w:rsid w:val="00E1777C"/>
    <w:rsid w:val="00E1780C"/>
    <w:rsid w:val="00E2107B"/>
    <w:rsid w:val="00E2229D"/>
    <w:rsid w:val="00E23044"/>
    <w:rsid w:val="00E23BE9"/>
    <w:rsid w:val="00E2520E"/>
    <w:rsid w:val="00E35DD3"/>
    <w:rsid w:val="00E40A02"/>
    <w:rsid w:val="00E43273"/>
    <w:rsid w:val="00E43427"/>
    <w:rsid w:val="00E43B73"/>
    <w:rsid w:val="00E43F7F"/>
    <w:rsid w:val="00E4436B"/>
    <w:rsid w:val="00E457FE"/>
    <w:rsid w:val="00E46CAE"/>
    <w:rsid w:val="00E47429"/>
    <w:rsid w:val="00E50DF2"/>
    <w:rsid w:val="00E51974"/>
    <w:rsid w:val="00E52A92"/>
    <w:rsid w:val="00E54640"/>
    <w:rsid w:val="00E57D0D"/>
    <w:rsid w:val="00E64C8B"/>
    <w:rsid w:val="00E65AFD"/>
    <w:rsid w:val="00E67861"/>
    <w:rsid w:val="00E7229F"/>
    <w:rsid w:val="00E73F04"/>
    <w:rsid w:val="00E76366"/>
    <w:rsid w:val="00E76D0A"/>
    <w:rsid w:val="00E82EB6"/>
    <w:rsid w:val="00E87027"/>
    <w:rsid w:val="00E9069B"/>
    <w:rsid w:val="00E90D13"/>
    <w:rsid w:val="00E925AC"/>
    <w:rsid w:val="00E935A0"/>
    <w:rsid w:val="00E9373D"/>
    <w:rsid w:val="00E93F0B"/>
    <w:rsid w:val="00E9509A"/>
    <w:rsid w:val="00E95A34"/>
    <w:rsid w:val="00E95CFD"/>
    <w:rsid w:val="00E9653E"/>
    <w:rsid w:val="00E96CDE"/>
    <w:rsid w:val="00EA0641"/>
    <w:rsid w:val="00EA20AE"/>
    <w:rsid w:val="00EA3AF2"/>
    <w:rsid w:val="00EA45C1"/>
    <w:rsid w:val="00EA4757"/>
    <w:rsid w:val="00EA50C9"/>
    <w:rsid w:val="00EA69E0"/>
    <w:rsid w:val="00EB18F0"/>
    <w:rsid w:val="00EB415E"/>
    <w:rsid w:val="00EB4AC8"/>
    <w:rsid w:val="00EB5AD6"/>
    <w:rsid w:val="00EB7E3B"/>
    <w:rsid w:val="00EC1144"/>
    <w:rsid w:val="00EC18CA"/>
    <w:rsid w:val="00EC1B85"/>
    <w:rsid w:val="00EC3EB4"/>
    <w:rsid w:val="00EC583F"/>
    <w:rsid w:val="00EC6697"/>
    <w:rsid w:val="00ED029D"/>
    <w:rsid w:val="00ED1F56"/>
    <w:rsid w:val="00ED7571"/>
    <w:rsid w:val="00EE4575"/>
    <w:rsid w:val="00EE4FB5"/>
    <w:rsid w:val="00EF0226"/>
    <w:rsid w:val="00EF0744"/>
    <w:rsid w:val="00EF0AF7"/>
    <w:rsid w:val="00EF3360"/>
    <w:rsid w:val="00EF4C2D"/>
    <w:rsid w:val="00EF53F5"/>
    <w:rsid w:val="00EF5BE0"/>
    <w:rsid w:val="00EF69F1"/>
    <w:rsid w:val="00F01A14"/>
    <w:rsid w:val="00F01F6C"/>
    <w:rsid w:val="00F02644"/>
    <w:rsid w:val="00F02844"/>
    <w:rsid w:val="00F03195"/>
    <w:rsid w:val="00F04BC7"/>
    <w:rsid w:val="00F050AA"/>
    <w:rsid w:val="00F0762A"/>
    <w:rsid w:val="00F07F59"/>
    <w:rsid w:val="00F11385"/>
    <w:rsid w:val="00F1245E"/>
    <w:rsid w:val="00F12AC6"/>
    <w:rsid w:val="00F130E4"/>
    <w:rsid w:val="00F14F15"/>
    <w:rsid w:val="00F1577E"/>
    <w:rsid w:val="00F15F63"/>
    <w:rsid w:val="00F166F2"/>
    <w:rsid w:val="00F22D52"/>
    <w:rsid w:val="00F242FF"/>
    <w:rsid w:val="00F24AC0"/>
    <w:rsid w:val="00F26F37"/>
    <w:rsid w:val="00F270A5"/>
    <w:rsid w:val="00F301DF"/>
    <w:rsid w:val="00F3372E"/>
    <w:rsid w:val="00F35E76"/>
    <w:rsid w:val="00F40231"/>
    <w:rsid w:val="00F41C49"/>
    <w:rsid w:val="00F448ED"/>
    <w:rsid w:val="00F47D0A"/>
    <w:rsid w:val="00F5057C"/>
    <w:rsid w:val="00F50EAA"/>
    <w:rsid w:val="00F51BE2"/>
    <w:rsid w:val="00F52029"/>
    <w:rsid w:val="00F534DC"/>
    <w:rsid w:val="00F55771"/>
    <w:rsid w:val="00F57262"/>
    <w:rsid w:val="00F576D4"/>
    <w:rsid w:val="00F61686"/>
    <w:rsid w:val="00F61714"/>
    <w:rsid w:val="00F633EE"/>
    <w:rsid w:val="00F635CE"/>
    <w:rsid w:val="00F64ACF"/>
    <w:rsid w:val="00F65990"/>
    <w:rsid w:val="00F66798"/>
    <w:rsid w:val="00F66981"/>
    <w:rsid w:val="00F700C1"/>
    <w:rsid w:val="00F714EA"/>
    <w:rsid w:val="00F74CEA"/>
    <w:rsid w:val="00F76151"/>
    <w:rsid w:val="00F804A7"/>
    <w:rsid w:val="00F804B2"/>
    <w:rsid w:val="00F810C0"/>
    <w:rsid w:val="00F81144"/>
    <w:rsid w:val="00F82DAC"/>
    <w:rsid w:val="00F84AC2"/>
    <w:rsid w:val="00F85447"/>
    <w:rsid w:val="00F85603"/>
    <w:rsid w:val="00F85C76"/>
    <w:rsid w:val="00F86588"/>
    <w:rsid w:val="00F97756"/>
    <w:rsid w:val="00F97FD4"/>
    <w:rsid w:val="00FA23D1"/>
    <w:rsid w:val="00FA3551"/>
    <w:rsid w:val="00FA3B8D"/>
    <w:rsid w:val="00FA5863"/>
    <w:rsid w:val="00FA5EE9"/>
    <w:rsid w:val="00FB0030"/>
    <w:rsid w:val="00FB1BB8"/>
    <w:rsid w:val="00FB5746"/>
    <w:rsid w:val="00FB5FE8"/>
    <w:rsid w:val="00FC00AB"/>
    <w:rsid w:val="00FC0691"/>
    <w:rsid w:val="00FC17B6"/>
    <w:rsid w:val="00FC3612"/>
    <w:rsid w:val="00FC391C"/>
    <w:rsid w:val="00FC5719"/>
    <w:rsid w:val="00FC5D9B"/>
    <w:rsid w:val="00FC683D"/>
    <w:rsid w:val="00FC6AB2"/>
    <w:rsid w:val="00FD19A8"/>
    <w:rsid w:val="00FD534C"/>
    <w:rsid w:val="00FD6ED2"/>
    <w:rsid w:val="00FD73DD"/>
    <w:rsid w:val="00FE0E39"/>
    <w:rsid w:val="00FE2108"/>
    <w:rsid w:val="00FE6750"/>
    <w:rsid w:val="00FE6B11"/>
    <w:rsid w:val="00FF0CB6"/>
    <w:rsid w:val="00FF18C2"/>
    <w:rsid w:val="00FF3658"/>
    <w:rsid w:val="00FF4C99"/>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B337BED2-6E6D-4745-A120-559C02DD4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uiPriority="0"/>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80D98"/>
    <w:pPr>
      <w:spacing w:after="0"/>
    </w:pPr>
    <w:rPr>
      <w:rFonts w:eastAsiaTheme="minorEastAsia" w:cstheme="minorBidi"/>
      <w:szCs w:val="22"/>
    </w:rPr>
  </w:style>
  <w:style w:type="paragraph" w:styleId="1">
    <w:name w:val="heading 1"/>
    <w:basedOn w:val="a2"/>
    <w:next w:val="a2"/>
    <w:link w:val="12"/>
    <w:uiPriority w:val="9"/>
    <w:qFormat/>
    <w:rsid w:val="00205FE7"/>
    <w:pPr>
      <w:numPr>
        <w:numId w:val="2"/>
      </w:numPr>
      <w:spacing w:before="240" w:after="240"/>
      <w:contextualSpacing/>
      <w:outlineLvl w:val="0"/>
    </w:pPr>
    <w:rPr>
      <w:rFonts w:eastAsiaTheme="minorHAnsi"/>
      <w:b/>
      <w:caps/>
      <w:szCs w:val="24"/>
    </w:rPr>
  </w:style>
  <w:style w:type="paragraph" w:styleId="2">
    <w:name w:val="heading 2"/>
    <w:basedOn w:val="a2"/>
    <w:next w:val="a2"/>
    <w:link w:val="21"/>
    <w:uiPriority w:val="9"/>
    <w:unhideWhenUsed/>
    <w:qFormat/>
    <w:rsid w:val="00205FE7"/>
    <w:pPr>
      <w:keepNext/>
      <w:keepLines/>
      <w:numPr>
        <w:ilvl w:val="1"/>
        <w:numId w:val="2"/>
      </w:numPr>
      <w:spacing w:after="120"/>
      <w:contextualSpacing/>
      <w:outlineLvl w:val="1"/>
    </w:pPr>
    <w:rPr>
      <w:rFonts w:eastAsiaTheme="minorHAnsi"/>
      <w:b/>
      <w:szCs w:val="24"/>
    </w:rPr>
  </w:style>
  <w:style w:type="paragraph" w:styleId="3">
    <w:name w:val="heading 3"/>
    <w:basedOn w:val="a2"/>
    <w:next w:val="a2"/>
    <w:link w:val="30"/>
    <w:uiPriority w:val="9"/>
    <w:unhideWhenUsed/>
    <w:qFormat/>
    <w:rsid w:val="00205FE7"/>
    <w:pPr>
      <w:keepNext/>
      <w:numPr>
        <w:ilvl w:val="2"/>
        <w:numId w:val="2"/>
      </w:numPr>
      <w:spacing w:before="120"/>
      <w:contextualSpacing/>
      <w:outlineLvl w:val="2"/>
    </w:pPr>
    <w:rPr>
      <w:rFonts w:eastAsiaTheme="minorHAnsi"/>
      <w:b/>
      <w:szCs w:val="24"/>
    </w:rPr>
  </w:style>
  <w:style w:type="paragraph" w:styleId="4">
    <w:name w:val="heading 4"/>
    <w:basedOn w:val="a2"/>
    <w:next w:val="a2"/>
    <w:link w:val="40"/>
    <w:uiPriority w:val="9"/>
    <w:unhideWhenUsed/>
    <w:qFormat/>
    <w:rsid w:val="00205FE7"/>
    <w:pPr>
      <w:keepNext/>
      <w:numPr>
        <w:ilvl w:val="3"/>
        <w:numId w:val="2"/>
      </w:numPr>
      <w:spacing w:before="120"/>
      <w:contextualSpacing/>
      <w:outlineLvl w:val="3"/>
    </w:pPr>
    <w:rPr>
      <w:rFonts w:eastAsiaTheme="minorHAnsi" w:cs="Times New Roman"/>
      <w:b/>
      <w:i/>
      <w:szCs w:val="24"/>
    </w:rPr>
  </w:style>
  <w:style w:type="paragraph" w:styleId="5">
    <w:name w:val="heading 5"/>
    <w:basedOn w:val="a2"/>
    <w:next w:val="a2"/>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2"/>
    <w:next w:val="a2"/>
    <w:link w:val="60"/>
    <w:uiPriority w:val="9"/>
    <w:unhideWhenUsed/>
    <w:rsid w:val="00540573"/>
    <w:pPr>
      <w:spacing w:before="240" w:after="60"/>
      <w:outlineLvl w:val="5"/>
    </w:pPr>
    <w:rPr>
      <w:rFonts w:asciiTheme="minorHAnsi" w:hAnsiTheme="minorHAnsi"/>
      <w:b/>
      <w:bCs/>
      <w:sz w:val="22"/>
    </w:rPr>
  </w:style>
  <w:style w:type="paragraph" w:styleId="7">
    <w:name w:val="heading 7"/>
    <w:basedOn w:val="a2"/>
    <w:next w:val="a2"/>
    <w:link w:val="70"/>
    <w:uiPriority w:val="9"/>
    <w:unhideWhenUsed/>
    <w:rsid w:val="00540573"/>
    <w:pPr>
      <w:spacing w:before="240" w:after="60"/>
      <w:outlineLvl w:val="6"/>
    </w:pPr>
    <w:rPr>
      <w:rFonts w:asciiTheme="minorHAnsi" w:hAnsiTheme="minorHAnsi"/>
      <w:szCs w:val="24"/>
    </w:rPr>
  </w:style>
  <w:style w:type="paragraph" w:styleId="8">
    <w:name w:val="heading 8"/>
    <w:basedOn w:val="a2"/>
    <w:next w:val="a2"/>
    <w:link w:val="80"/>
    <w:uiPriority w:val="9"/>
    <w:unhideWhenUsed/>
    <w:rsid w:val="00540573"/>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Рис_подпись"/>
    <w:basedOn w:val="a2"/>
    <w:next w:val="a7"/>
    <w:link w:val="a8"/>
    <w:qFormat/>
    <w:rsid w:val="00B5627D"/>
    <w:pPr>
      <w:keepNext/>
      <w:keepLines/>
      <w:spacing w:after="240" w:line="240" w:lineRule="auto"/>
      <w:jc w:val="center"/>
    </w:pPr>
    <w:rPr>
      <w:rFonts w:eastAsiaTheme="minorHAnsi"/>
      <w:szCs w:val="24"/>
    </w:rPr>
  </w:style>
  <w:style w:type="character" w:customStyle="1" w:styleId="a8">
    <w:name w:val="Рис_подпись Знак"/>
    <w:link w:val="a6"/>
    <w:rsid w:val="009C7E3F"/>
    <w:rPr>
      <w:rFonts w:cstheme="minorBidi"/>
    </w:rPr>
  </w:style>
  <w:style w:type="paragraph" w:styleId="a9">
    <w:name w:val="header"/>
    <w:basedOn w:val="a2"/>
    <w:link w:val="aa"/>
    <w:uiPriority w:val="99"/>
    <w:unhideWhenUsed/>
    <w:rsid w:val="00FD19A8"/>
    <w:pPr>
      <w:tabs>
        <w:tab w:val="center" w:pos="4677"/>
        <w:tab w:val="right" w:pos="9355"/>
      </w:tabs>
      <w:spacing w:line="240" w:lineRule="auto"/>
    </w:pPr>
  </w:style>
  <w:style w:type="character" w:customStyle="1" w:styleId="aa">
    <w:name w:val="Верхний колонтитул Знак"/>
    <w:basedOn w:val="a3"/>
    <w:link w:val="a9"/>
    <w:uiPriority w:val="99"/>
    <w:rsid w:val="00FD19A8"/>
    <w:rPr>
      <w:rFonts w:eastAsiaTheme="minorEastAsia" w:cstheme="minorBidi"/>
      <w:szCs w:val="22"/>
    </w:rPr>
  </w:style>
  <w:style w:type="paragraph" w:styleId="ab">
    <w:name w:val="footer"/>
    <w:aliases w:val=" Знак1,Знак1"/>
    <w:basedOn w:val="a2"/>
    <w:link w:val="ac"/>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c">
    <w:name w:val="Нижний колонтитул Знак"/>
    <w:aliases w:val=" Знак1 Знак,Знак1 Знак"/>
    <w:basedOn w:val="a3"/>
    <w:link w:val="ab"/>
    <w:uiPriority w:val="99"/>
    <w:rsid w:val="00FD19A8"/>
    <w:rPr>
      <w:rFonts w:eastAsiaTheme="minorEastAsia" w:cstheme="minorBidi"/>
      <w:szCs w:val="22"/>
    </w:rPr>
  </w:style>
  <w:style w:type="character" w:customStyle="1" w:styleId="21">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3"/>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3"/>
    <w:link w:val="7"/>
    <w:uiPriority w:val="9"/>
    <w:rsid w:val="00540573"/>
    <w:rPr>
      <w:rFonts w:asciiTheme="minorHAnsi" w:eastAsiaTheme="minorEastAsia" w:hAnsiTheme="minorHAnsi" w:cstheme="minorBidi"/>
    </w:rPr>
  </w:style>
  <w:style w:type="character" w:customStyle="1" w:styleId="80">
    <w:name w:val="Заголовок 8 Знак"/>
    <w:basedOn w:val="a3"/>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2"/>
    <w:next w:val="a2"/>
    <w:autoRedefine/>
    <w:uiPriority w:val="39"/>
    <w:unhideWhenUsed/>
    <w:qFormat/>
    <w:rsid w:val="00B92993"/>
    <w:pPr>
      <w:tabs>
        <w:tab w:val="right" w:leader="dot" w:pos="9627"/>
      </w:tabs>
      <w:spacing w:after="100"/>
    </w:pPr>
  </w:style>
  <w:style w:type="paragraph" w:styleId="22">
    <w:name w:val="toc 2"/>
    <w:basedOn w:val="a2"/>
    <w:next w:val="a2"/>
    <w:autoRedefine/>
    <w:uiPriority w:val="39"/>
    <w:unhideWhenUsed/>
    <w:rsid w:val="00FD19A8"/>
    <w:pPr>
      <w:spacing w:after="100"/>
      <w:ind w:left="240"/>
    </w:pPr>
  </w:style>
  <w:style w:type="character" w:styleId="ad">
    <w:name w:val="Hyperlink"/>
    <w:basedOn w:val="a3"/>
    <w:uiPriority w:val="99"/>
    <w:unhideWhenUsed/>
    <w:rsid w:val="00FD19A8"/>
    <w:rPr>
      <w:color w:val="0000FF" w:themeColor="hyperlink"/>
      <w:u w:val="single"/>
    </w:rPr>
  </w:style>
  <w:style w:type="paragraph" w:styleId="a7">
    <w:name w:val="No Spacing"/>
    <w:aliases w:val="Осн_текст,С интервалом и отступом,таблица,No Spacing"/>
    <w:link w:val="ae"/>
    <w:uiPriority w:val="1"/>
    <w:qFormat/>
    <w:rsid w:val="00EA0641"/>
    <w:pPr>
      <w:spacing w:after="240"/>
      <w:ind w:firstLine="709"/>
      <w:jc w:val="both"/>
    </w:pPr>
  </w:style>
  <w:style w:type="character" w:customStyle="1" w:styleId="ae">
    <w:name w:val="Без интервала Знак"/>
    <w:aliases w:val="Осн_текст Знак,С интервалом и отступом Знак,таблица Знак,No Spacing Знак"/>
    <w:link w:val="a7"/>
    <w:uiPriority w:val="1"/>
    <w:qFormat/>
    <w:rsid w:val="00EA0641"/>
  </w:style>
  <w:style w:type="table" w:customStyle="1" w:styleId="af">
    <w:name w:val="Таблица"/>
    <w:basedOn w:val="a4"/>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f0">
    <w:name w:val="Table Grid"/>
    <w:aliases w:val="Table Grid Report"/>
    <w:basedOn w:val="a4"/>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Рис_тело"/>
    <w:basedOn w:val="a2"/>
    <w:next w:val="a6"/>
    <w:link w:val="af2"/>
    <w:qFormat/>
    <w:rsid w:val="00540573"/>
    <w:pPr>
      <w:keepNext/>
      <w:spacing w:before="240"/>
      <w:jc w:val="center"/>
    </w:pPr>
    <w:rPr>
      <w:rFonts w:eastAsia="Times New Roman" w:cs="Times New Roman"/>
    </w:rPr>
  </w:style>
  <w:style w:type="character" w:customStyle="1" w:styleId="af2">
    <w:name w:val="Рис_тело Знак"/>
    <w:link w:val="af1"/>
    <w:rsid w:val="00540573"/>
    <w:rPr>
      <w:rFonts w:eastAsia="Times New Roman"/>
      <w:szCs w:val="22"/>
    </w:rPr>
  </w:style>
  <w:style w:type="paragraph" w:customStyle="1" w:styleId="af3">
    <w:name w:val="Табл_подпись"/>
    <w:basedOn w:val="a6"/>
    <w:link w:val="af4"/>
    <w:rsid w:val="007377BD"/>
    <w:pPr>
      <w:spacing w:after="0"/>
    </w:pPr>
    <w:rPr>
      <w:b/>
    </w:rPr>
  </w:style>
  <w:style w:type="character" w:customStyle="1" w:styleId="af4">
    <w:name w:val="Табл_подпись Знак"/>
    <w:basedOn w:val="a8"/>
    <w:link w:val="af3"/>
    <w:rsid w:val="007377BD"/>
    <w:rPr>
      <w:rFonts w:cstheme="minorBidi"/>
      <w:b/>
    </w:rPr>
  </w:style>
  <w:style w:type="numbering" w:customStyle="1" w:styleId="WW8Num1">
    <w:name w:val="WW8Num1"/>
    <w:rsid w:val="007D4749"/>
    <w:pPr>
      <w:numPr>
        <w:numId w:val="1"/>
      </w:numPr>
    </w:pPr>
  </w:style>
  <w:style w:type="character" w:styleId="af5">
    <w:name w:val="annotation reference"/>
    <w:basedOn w:val="a3"/>
    <w:uiPriority w:val="99"/>
    <w:semiHidden/>
    <w:unhideWhenUsed/>
    <w:rsid w:val="007377BD"/>
    <w:rPr>
      <w:sz w:val="16"/>
      <w:szCs w:val="16"/>
    </w:rPr>
  </w:style>
  <w:style w:type="character" w:styleId="af6">
    <w:name w:val="Placeholder Text"/>
    <w:basedOn w:val="a3"/>
    <w:uiPriority w:val="99"/>
    <w:semiHidden/>
    <w:rsid w:val="007377BD"/>
    <w:rPr>
      <w:color w:val="808080"/>
    </w:rPr>
  </w:style>
  <w:style w:type="paragraph" w:styleId="af7">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3"/>
    <w:link w:val="5"/>
    <w:uiPriority w:val="9"/>
    <w:rsid w:val="00983614"/>
    <w:rPr>
      <w:rFonts w:ascii="Cambria" w:eastAsiaTheme="minorEastAsia" w:hAnsi="Cambria" w:cstheme="minorBidi"/>
      <w:color w:val="243F60"/>
      <w:szCs w:val="22"/>
      <w:lang w:eastAsia="ru-RU"/>
    </w:rPr>
  </w:style>
  <w:style w:type="paragraph" w:styleId="af8">
    <w:name w:val="endnote text"/>
    <w:basedOn w:val="a2"/>
    <w:link w:val="af9"/>
    <w:uiPriority w:val="99"/>
    <w:semiHidden/>
    <w:unhideWhenUsed/>
    <w:rsid w:val="00BC6973"/>
    <w:pPr>
      <w:spacing w:line="240" w:lineRule="auto"/>
    </w:pPr>
    <w:rPr>
      <w:sz w:val="20"/>
      <w:szCs w:val="20"/>
    </w:rPr>
  </w:style>
  <w:style w:type="character" w:customStyle="1" w:styleId="af9">
    <w:name w:val="Текст концевой сноски Знак"/>
    <w:basedOn w:val="a3"/>
    <w:link w:val="af8"/>
    <w:uiPriority w:val="99"/>
    <w:semiHidden/>
    <w:rsid w:val="00BC6973"/>
    <w:rPr>
      <w:rFonts w:eastAsiaTheme="minorEastAsia" w:cstheme="minorBidi"/>
      <w:sz w:val="20"/>
      <w:szCs w:val="20"/>
    </w:rPr>
  </w:style>
  <w:style w:type="character" w:styleId="afa">
    <w:name w:val="endnote reference"/>
    <w:basedOn w:val="a3"/>
    <w:uiPriority w:val="99"/>
    <w:semiHidden/>
    <w:unhideWhenUsed/>
    <w:rsid w:val="00BC6973"/>
    <w:rPr>
      <w:vertAlign w:val="superscript"/>
    </w:rPr>
  </w:style>
  <w:style w:type="paragraph" w:styleId="14">
    <w:name w:val="index 1"/>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3">
    <w:name w:val="index 2"/>
    <w:basedOn w:val="a2"/>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2"/>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2"/>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2"/>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b">
    <w:name w:val="index heading"/>
    <w:basedOn w:val="a2"/>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c">
    <w:name w:val="table of authorities"/>
    <w:basedOn w:val="a2"/>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d">
    <w:name w:val="toa heading"/>
    <w:basedOn w:val="a2"/>
    <w:next w:val="afc"/>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e">
    <w:name w:val="Document Map"/>
    <w:basedOn w:val="a2"/>
    <w:link w:val="aff"/>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f">
    <w:name w:val="Схема документа Знак"/>
    <w:basedOn w:val="a3"/>
    <w:link w:val="afe"/>
    <w:uiPriority w:val="99"/>
    <w:semiHidden/>
    <w:rsid w:val="00602C82"/>
    <w:rPr>
      <w:rFonts w:ascii="Tahoma" w:eastAsia="Microsoft YaHei" w:hAnsi="Tahoma" w:cs="Tahoma"/>
      <w:sz w:val="20"/>
      <w:szCs w:val="22"/>
      <w:shd w:val="clear" w:color="auto" w:fill="000080"/>
      <w:lang w:eastAsia="ru-RU"/>
    </w:rPr>
  </w:style>
  <w:style w:type="character" w:customStyle="1" w:styleId="aff0">
    <w:name w:val="рисунок Знак"/>
    <w:link w:val="aff1"/>
    <w:semiHidden/>
    <w:locked/>
    <w:rsid w:val="00602C82"/>
    <w:rPr>
      <w:lang w:eastAsia="ru-RU"/>
    </w:rPr>
  </w:style>
  <w:style w:type="paragraph" w:customStyle="1" w:styleId="aff1">
    <w:name w:val="рисунок"/>
    <w:basedOn w:val="a2"/>
    <w:next w:val="a2"/>
    <w:link w:val="aff0"/>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2"/>
    <w:uiPriority w:val="99"/>
    <w:semiHidden/>
    <w:rsid w:val="00602C82"/>
    <w:pPr>
      <w:spacing w:line="360" w:lineRule="auto"/>
      <w:ind w:firstLine="709"/>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4">
    <w:name w:val="Table Simple 2"/>
    <w:basedOn w:val="a4"/>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4"/>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6">
    <w:name w:val="Table Columns 2"/>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4"/>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4"/>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4"/>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7">
    <w:name w:val="Table Grid 2"/>
    <w:basedOn w:val="a4"/>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4"/>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4"/>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2">
    <w:name w:val="Table Contemporary"/>
    <w:basedOn w:val="a4"/>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3">
    <w:name w:val="Table Elegant"/>
    <w:basedOn w:val="a4"/>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4">
    <w:name w:val="Table Professional"/>
    <w:basedOn w:val="a4"/>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4"/>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4"/>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4"/>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5">
    <w:name w:val="Папушкин"/>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a">
    <w:name w:val="Светлая заливка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4"/>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6">
    <w:name w:val="рпдлпжлопж"/>
    <w:basedOn w:val="a4"/>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4"/>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4"/>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f0"/>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4"/>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4"/>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4"/>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4"/>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4"/>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4"/>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4"/>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4"/>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4"/>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4"/>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4"/>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4"/>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4"/>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4"/>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4"/>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4"/>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4"/>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4"/>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4"/>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4"/>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4"/>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4"/>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4"/>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4"/>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4"/>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4"/>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4"/>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4"/>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4"/>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4"/>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4"/>
      </w:numPr>
    </w:pPr>
  </w:style>
  <w:style w:type="numbering" w:styleId="a">
    <w:name w:val="Outline List 3"/>
    <w:basedOn w:val="a5"/>
    <w:uiPriority w:val="99"/>
    <w:semiHidden/>
    <w:unhideWhenUsed/>
    <w:rsid w:val="00602C82"/>
    <w:pPr>
      <w:numPr>
        <w:numId w:val="5"/>
      </w:numPr>
    </w:pPr>
  </w:style>
  <w:style w:type="numbering" w:styleId="1ai">
    <w:name w:val="Outline List 1"/>
    <w:basedOn w:val="a5"/>
    <w:uiPriority w:val="99"/>
    <w:semiHidden/>
    <w:unhideWhenUsed/>
    <w:rsid w:val="00602C82"/>
    <w:pPr>
      <w:numPr>
        <w:numId w:val="6"/>
      </w:numPr>
    </w:pPr>
  </w:style>
  <w:style w:type="numbering" w:customStyle="1" w:styleId="111112">
    <w:name w:val="1 / 1.1 / 1.1.2"/>
    <w:rsid w:val="00602C82"/>
    <w:pPr>
      <w:numPr>
        <w:numId w:val="7"/>
      </w:numPr>
    </w:pPr>
  </w:style>
  <w:style w:type="numbering" w:customStyle="1" w:styleId="1ai11">
    <w:name w:val="1 / a / i11"/>
    <w:rsid w:val="00602C82"/>
    <w:pPr>
      <w:numPr>
        <w:numId w:val="8"/>
      </w:numPr>
    </w:pPr>
  </w:style>
  <w:style w:type="numbering" w:customStyle="1" w:styleId="11">
    <w:name w:val="Статья / Раздел11"/>
    <w:rsid w:val="00602C82"/>
    <w:pPr>
      <w:numPr>
        <w:numId w:val="9"/>
      </w:numPr>
    </w:pPr>
  </w:style>
  <w:style w:type="numbering" w:styleId="111111">
    <w:name w:val="Outline List 2"/>
    <w:aliases w:val="1 / 1.1 / 1.1."/>
    <w:basedOn w:val="a5"/>
    <w:rsid w:val="00602C82"/>
  </w:style>
  <w:style w:type="numbering" w:customStyle="1" w:styleId="1f1">
    <w:name w:val="Нет списка1"/>
    <w:next w:val="a5"/>
    <w:uiPriority w:val="99"/>
    <w:semiHidden/>
    <w:unhideWhenUsed/>
    <w:rsid w:val="00602C82"/>
  </w:style>
  <w:style w:type="numbering" w:customStyle="1" w:styleId="111113">
    <w:name w:val="1 / 1.1 / 1.1.3"/>
    <w:basedOn w:val="a5"/>
    <w:next w:val="111111"/>
    <w:locked/>
    <w:rsid w:val="00602C82"/>
  </w:style>
  <w:style w:type="numbering" w:customStyle="1" w:styleId="2b">
    <w:name w:val="Нет списка2"/>
    <w:next w:val="a5"/>
    <w:semiHidden/>
    <w:unhideWhenUsed/>
    <w:rsid w:val="00602C82"/>
  </w:style>
  <w:style w:type="numbering" w:customStyle="1" w:styleId="11b">
    <w:name w:val="Нет списка11"/>
    <w:next w:val="a5"/>
    <w:uiPriority w:val="99"/>
    <w:semiHidden/>
    <w:unhideWhenUsed/>
    <w:rsid w:val="00602C82"/>
  </w:style>
  <w:style w:type="numbering" w:customStyle="1" w:styleId="218">
    <w:name w:val="Нет списка21"/>
    <w:next w:val="a5"/>
    <w:uiPriority w:val="99"/>
    <w:semiHidden/>
    <w:unhideWhenUsed/>
    <w:rsid w:val="00602C82"/>
  </w:style>
  <w:style w:type="numbering" w:customStyle="1" w:styleId="1118">
    <w:name w:val="Нет списка111"/>
    <w:next w:val="a5"/>
    <w:uiPriority w:val="99"/>
    <w:semiHidden/>
    <w:unhideWhenUsed/>
    <w:rsid w:val="00602C82"/>
  </w:style>
  <w:style w:type="numbering" w:customStyle="1" w:styleId="36">
    <w:name w:val="Нет списка3"/>
    <w:next w:val="a5"/>
    <w:uiPriority w:val="99"/>
    <w:semiHidden/>
    <w:unhideWhenUsed/>
    <w:rsid w:val="00602C82"/>
  </w:style>
  <w:style w:type="numbering" w:customStyle="1" w:styleId="45">
    <w:name w:val="Нет списка4"/>
    <w:next w:val="a5"/>
    <w:uiPriority w:val="99"/>
    <w:semiHidden/>
    <w:unhideWhenUsed/>
    <w:rsid w:val="00602C82"/>
  </w:style>
  <w:style w:type="numbering" w:customStyle="1" w:styleId="55">
    <w:name w:val="Нет списка5"/>
    <w:next w:val="a5"/>
    <w:uiPriority w:val="99"/>
    <w:semiHidden/>
    <w:unhideWhenUsed/>
    <w:rsid w:val="00602C82"/>
  </w:style>
  <w:style w:type="numbering" w:customStyle="1" w:styleId="62">
    <w:name w:val="Нет списка6"/>
    <w:next w:val="a5"/>
    <w:uiPriority w:val="99"/>
    <w:semiHidden/>
    <w:unhideWhenUsed/>
    <w:rsid w:val="00602C82"/>
  </w:style>
  <w:style w:type="numbering" w:customStyle="1" w:styleId="72">
    <w:name w:val="Нет списка7"/>
    <w:next w:val="a5"/>
    <w:uiPriority w:val="99"/>
    <w:semiHidden/>
    <w:unhideWhenUsed/>
    <w:rsid w:val="00602C82"/>
  </w:style>
  <w:style w:type="numbering" w:customStyle="1" w:styleId="83">
    <w:name w:val="Нет списка8"/>
    <w:next w:val="a5"/>
    <w:uiPriority w:val="99"/>
    <w:semiHidden/>
    <w:unhideWhenUsed/>
    <w:rsid w:val="00602C82"/>
  </w:style>
  <w:style w:type="numbering" w:customStyle="1" w:styleId="92">
    <w:name w:val="Нет списка9"/>
    <w:next w:val="a5"/>
    <w:uiPriority w:val="99"/>
    <w:semiHidden/>
    <w:unhideWhenUsed/>
    <w:rsid w:val="00602C82"/>
  </w:style>
  <w:style w:type="numbering" w:customStyle="1" w:styleId="101">
    <w:name w:val="Нет списка10"/>
    <w:next w:val="a5"/>
    <w:uiPriority w:val="99"/>
    <w:semiHidden/>
    <w:unhideWhenUsed/>
    <w:rsid w:val="00602C82"/>
  </w:style>
  <w:style w:type="numbering" w:customStyle="1" w:styleId="124">
    <w:name w:val="Нет списка12"/>
    <w:next w:val="a5"/>
    <w:uiPriority w:val="99"/>
    <w:semiHidden/>
    <w:unhideWhenUsed/>
    <w:rsid w:val="00602C82"/>
  </w:style>
  <w:style w:type="numbering" w:customStyle="1" w:styleId="133">
    <w:name w:val="Нет списка13"/>
    <w:next w:val="a5"/>
    <w:uiPriority w:val="99"/>
    <w:semiHidden/>
    <w:unhideWhenUsed/>
    <w:rsid w:val="00602C82"/>
  </w:style>
  <w:style w:type="numbering" w:customStyle="1" w:styleId="141">
    <w:name w:val="Нет списка14"/>
    <w:next w:val="a5"/>
    <w:uiPriority w:val="99"/>
    <w:semiHidden/>
    <w:unhideWhenUsed/>
    <w:rsid w:val="00602C82"/>
  </w:style>
  <w:style w:type="numbering" w:customStyle="1" w:styleId="151">
    <w:name w:val="Нет списка15"/>
    <w:next w:val="a5"/>
    <w:uiPriority w:val="99"/>
    <w:semiHidden/>
    <w:unhideWhenUsed/>
    <w:rsid w:val="00602C82"/>
  </w:style>
  <w:style w:type="numbering" w:customStyle="1" w:styleId="161">
    <w:name w:val="Нет списка16"/>
    <w:next w:val="a5"/>
    <w:uiPriority w:val="99"/>
    <w:semiHidden/>
    <w:unhideWhenUsed/>
    <w:rsid w:val="00602C82"/>
  </w:style>
  <w:style w:type="numbering" w:customStyle="1" w:styleId="221">
    <w:name w:val="Нет списка22"/>
    <w:next w:val="a5"/>
    <w:semiHidden/>
    <w:rsid w:val="00602C82"/>
  </w:style>
  <w:style w:type="numbering" w:customStyle="1" w:styleId="171">
    <w:name w:val="Нет списка17"/>
    <w:next w:val="a5"/>
    <w:uiPriority w:val="99"/>
    <w:semiHidden/>
    <w:unhideWhenUsed/>
    <w:rsid w:val="00602C82"/>
  </w:style>
  <w:style w:type="numbering" w:customStyle="1" w:styleId="180">
    <w:name w:val="Нет списка18"/>
    <w:next w:val="a5"/>
    <w:uiPriority w:val="99"/>
    <w:semiHidden/>
    <w:unhideWhenUsed/>
    <w:rsid w:val="00602C82"/>
  </w:style>
  <w:style w:type="numbering" w:customStyle="1" w:styleId="230">
    <w:name w:val="Нет списка23"/>
    <w:next w:val="a5"/>
    <w:semiHidden/>
    <w:rsid w:val="00602C82"/>
  </w:style>
  <w:style w:type="numbering" w:customStyle="1" w:styleId="219">
    <w:name w:val="Статья / Раздел21"/>
    <w:basedOn w:val="a5"/>
    <w:next w:val="a"/>
    <w:rsid w:val="00602C82"/>
  </w:style>
  <w:style w:type="numbering" w:customStyle="1" w:styleId="1ai31">
    <w:name w:val="1 / a / i31"/>
    <w:basedOn w:val="a5"/>
    <w:next w:val="1ai"/>
    <w:rsid w:val="00602C82"/>
  </w:style>
  <w:style w:type="numbering" w:customStyle="1" w:styleId="1ai3">
    <w:name w:val="1 / a / i3"/>
    <w:rsid w:val="00602C82"/>
    <w:pPr>
      <w:numPr>
        <w:numId w:val="10"/>
      </w:numPr>
    </w:pPr>
  </w:style>
  <w:style w:type="numbering" w:customStyle="1" w:styleId="1ai316">
    <w:name w:val="1 / a / i316"/>
    <w:basedOn w:val="a5"/>
    <w:next w:val="1ai"/>
    <w:rsid w:val="00602C82"/>
  </w:style>
  <w:style w:type="numbering" w:customStyle="1" w:styleId="190">
    <w:name w:val="Нет списка19"/>
    <w:next w:val="a5"/>
    <w:uiPriority w:val="99"/>
    <w:semiHidden/>
    <w:unhideWhenUsed/>
    <w:rsid w:val="00602C82"/>
  </w:style>
  <w:style w:type="numbering" w:customStyle="1" w:styleId="111115">
    <w:name w:val="1 / 1.1 / 1.1.5"/>
    <w:basedOn w:val="a5"/>
    <w:next w:val="111111"/>
    <w:rsid w:val="00602C82"/>
  </w:style>
  <w:style w:type="numbering" w:customStyle="1" w:styleId="1100">
    <w:name w:val="Нет списка110"/>
    <w:next w:val="a5"/>
    <w:uiPriority w:val="99"/>
    <w:semiHidden/>
    <w:unhideWhenUsed/>
    <w:rsid w:val="00602C82"/>
  </w:style>
  <w:style w:type="table" w:customStyle="1" w:styleId="1171">
    <w:name w:val="Светлая заливка117"/>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4"/>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4"/>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4"/>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5"/>
    <w:next w:val="111111"/>
    <w:locked/>
    <w:rsid w:val="00602C82"/>
  </w:style>
  <w:style w:type="numbering" w:customStyle="1" w:styleId="240">
    <w:name w:val="Нет списка24"/>
    <w:next w:val="a5"/>
    <w:semiHidden/>
    <w:unhideWhenUsed/>
    <w:rsid w:val="00602C82"/>
  </w:style>
  <w:style w:type="numbering" w:customStyle="1" w:styleId="1121">
    <w:name w:val="Нет списка112"/>
    <w:next w:val="a5"/>
    <w:uiPriority w:val="99"/>
    <w:semiHidden/>
    <w:unhideWhenUsed/>
    <w:rsid w:val="00602C82"/>
  </w:style>
  <w:style w:type="numbering" w:customStyle="1" w:styleId="2110">
    <w:name w:val="Нет списка211"/>
    <w:next w:val="a5"/>
    <w:uiPriority w:val="99"/>
    <w:semiHidden/>
    <w:unhideWhenUsed/>
    <w:rsid w:val="00602C82"/>
  </w:style>
  <w:style w:type="numbering" w:customStyle="1" w:styleId="11112">
    <w:name w:val="Нет списка1111"/>
    <w:next w:val="a5"/>
    <w:uiPriority w:val="99"/>
    <w:semiHidden/>
    <w:unhideWhenUsed/>
    <w:rsid w:val="00602C82"/>
  </w:style>
  <w:style w:type="numbering" w:customStyle="1" w:styleId="315">
    <w:name w:val="Нет списка31"/>
    <w:next w:val="a5"/>
    <w:uiPriority w:val="99"/>
    <w:semiHidden/>
    <w:unhideWhenUsed/>
    <w:rsid w:val="00602C82"/>
  </w:style>
  <w:style w:type="numbering" w:customStyle="1" w:styleId="411">
    <w:name w:val="Нет списка41"/>
    <w:next w:val="a5"/>
    <w:uiPriority w:val="99"/>
    <w:semiHidden/>
    <w:unhideWhenUsed/>
    <w:rsid w:val="00602C82"/>
  </w:style>
  <w:style w:type="numbering" w:customStyle="1" w:styleId="512">
    <w:name w:val="Нет списка51"/>
    <w:next w:val="a5"/>
    <w:uiPriority w:val="99"/>
    <w:semiHidden/>
    <w:unhideWhenUsed/>
    <w:rsid w:val="00602C82"/>
  </w:style>
  <w:style w:type="numbering" w:customStyle="1" w:styleId="610">
    <w:name w:val="Нет списка61"/>
    <w:next w:val="a5"/>
    <w:uiPriority w:val="99"/>
    <w:semiHidden/>
    <w:unhideWhenUsed/>
    <w:rsid w:val="00602C82"/>
  </w:style>
  <w:style w:type="numbering" w:customStyle="1" w:styleId="710">
    <w:name w:val="Нет списка71"/>
    <w:next w:val="a5"/>
    <w:uiPriority w:val="99"/>
    <w:semiHidden/>
    <w:unhideWhenUsed/>
    <w:rsid w:val="00602C82"/>
  </w:style>
  <w:style w:type="numbering" w:customStyle="1" w:styleId="811">
    <w:name w:val="Нет списка81"/>
    <w:next w:val="a5"/>
    <w:uiPriority w:val="99"/>
    <w:semiHidden/>
    <w:unhideWhenUsed/>
    <w:rsid w:val="00602C82"/>
  </w:style>
  <w:style w:type="numbering" w:customStyle="1" w:styleId="910">
    <w:name w:val="Нет списка91"/>
    <w:next w:val="a5"/>
    <w:uiPriority w:val="99"/>
    <w:semiHidden/>
    <w:unhideWhenUsed/>
    <w:rsid w:val="00602C82"/>
  </w:style>
  <w:style w:type="numbering" w:customStyle="1" w:styleId="1010">
    <w:name w:val="Нет списка101"/>
    <w:next w:val="a5"/>
    <w:uiPriority w:val="99"/>
    <w:semiHidden/>
    <w:unhideWhenUsed/>
    <w:rsid w:val="00602C82"/>
  </w:style>
  <w:style w:type="numbering" w:customStyle="1" w:styleId="1211">
    <w:name w:val="Нет списка121"/>
    <w:next w:val="a5"/>
    <w:uiPriority w:val="99"/>
    <w:semiHidden/>
    <w:unhideWhenUsed/>
    <w:rsid w:val="00602C82"/>
  </w:style>
  <w:style w:type="table" w:customStyle="1" w:styleId="911">
    <w:name w:val="Сетка таблицы91"/>
    <w:basedOn w:val="a4"/>
    <w:next w:val="af0"/>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5"/>
    <w:uiPriority w:val="99"/>
    <w:semiHidden/>
    <w:unhideWhenUsed/>
    <w:rsid w:val="00602C82"/>
  </w:style>
  <w:style w:type="table" w:customStyle="1" w:styleId="1011">
    <w:name w:val="Сетка таблицы101"/>
    <w:basedOn w:val="a4"/>
    <w:next w:val="af0"/>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4"/>
    <w:next w:val="af0"/>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4"/>
    <w:next w:val="af0"/>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5"/>
    <w:uiPriority w:val="99"/>
    <w:semiHidden/>
    <w:unhideWhenUsed/>
    <w:rsid w:val="00602C82"/>
  </w:style>
  <w:style w:type="numbering" w:customStyle="1" w:styleId="1510">
    <w:name w:val="Нет списка151"/>
    <w:next w:val="a5"/>
    <w:uiPriority w:val="99"/>
    <w:semiHidden/>
    <w:unhideWhenUsed/>
    <w:rsid w:val="00602C82"/>
  </w:style>
  <w:style w:type="numbering" w:customStyle="1" w:styleId="1610">
    <w:name w:val="Нет списка161"/>
    <w:next w:val="a5"/>
    <w:uiPriority w:val="99"/>
    <w:semiHidden/>
    <w:unhideWhenUsed/>
    <w:rsid w:val="00602C82"/>
  </w:style>
  <w:style w:type="numbering" w:customStyle="1" w:styleId="2210">
    <w:name w:val="Нет списка221"/>
    <w:next w:val="a5"/>
    <w:semiHidden/>
    <w:rsid w:val="00602C82"/>
  </w:style>
  <w:style w:type="numbering" w:customStyle="1" w:styleId="1710">
    <w:name w:val="Нет списка171"/>
    <w:next w:val="a5"/>
    <w:uiPriority w:val="99"/>
    <w:semiHidden/>
    <w:unhideWhenUsed/>
    <w:rsid w:val="00602C82"/>
  </w:style>
  <w:style w:type="numbering" w:customStyle="1" w:styleId="181">
    <w:name w:val="Нет списка181"/>
    <w:next w:val="a5"/>
    <w:uiPriority w:val="99"/>
    <w:semiHidden/>
    <w:unhideWhenUsed/>
    <w:rsid w:val="00602C82"/>
  </w:style>
  <w:style w:type="numbering" w:customStyle="1" w:styleId="231">
    <w:name w:val="Нет списка231"/>
    <w:next w:val="a5"/>
    <w:semiHidden/>
    <w:rsid w:val="00602C82"/>
  </w:style>
  <w:style w:type="numbering" w:customStyle="1" w:styleId="2111">
    <w:name w:val="Статья / Раздел211"/>
    <w:basedOn w:val="a5"/>
    <w:next w:val="a"/>
    <w:rsid w:val="00602C82"/>
  </w:style>
  <w:style w:type="numbering" w:customStyle="1" w:styleId="1ai311">
    <w:name w:val="1 / a / i311"/>
    <w:basedOn w:val="a5"/>
    <w:next w:val="1ai"/>
    <w:rsid w:val="00602C82"/>
  </w:style>
  <w:style w:type="numbering" w:customStyle="1" w:styleId="1ai3161">
    <w:name w:val="1 / a / i3161"/>
    <w:basedOn w:val="a5"/>
    <w:next w:val="1ai"/>
    <w:rsid w:val="00602C82"/>
    <w:pPr>
      <w:numPr>
        <w:numId w:val="11"/>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7">
    <w:name w:val="List Paragraph"/>
    <w:basedOn w:val="a2"/>
    <w:link w:val="aff8"/>
    <w:uiPriority w:val="34"/>
    <w:qFormat/>
    <w:rsid w:val="00905465"/>
    <w:pPr>
      <w:ind w:left="720"/>
      <w:contextualSpacing/>
    </w:pPr>
  </w:style>
  <w:style w:type="character" w:customStyle="1" w:styleId="aff8">
    <w:name w:val="Абзац списка Знак"/>
    <w:link w:val="aff7"/>
    <w:uiPriority w:val="34"/>
    <w:locked/>
    <w:rsid w:val="00905465"/>
    <w:rPr>
      <w:rFonts w:eastAsiaTheme="minorEastAsia" w:cstheme="minorBidi"/>
      <w:szCs w:val="22"/>
    </w:rPr>
  </w:style>
  <w:style w:type="paragraph" w:styleId="aff9">
    <w:name w:val="table of figures"/>
    <w:aliases w:val="Перечень таблиц"/>
    <w:basedOn w:val="a2"/>
    <w:next w:val="a2"/>
    <w:uiPriority w:val="99"/>
    <w:unhideWhenUsed/>
    <w:rsid w:val="009A2789"/>
  </w:style>
  <w:style w:type="paragraph" w:styleId="37">
    <w:name w:val="toc 3"/>
    <w:basedOn w:val="a2"/>
    <w:next w:val="a2"/>
    <w:autoRedefine/>
    <w:uiPriority w:val="39"/>
    <w:unhideWhenUsed/>
    <w:rsid w:val="00385027"/>
    <w:pPr>
      <w:spacing w:after="100"/>
      <w:ind w:left="480"/>
    </w:pPr>
  </w:style>
  <w:style w:type="paragraph" w:styleId="affa">
    <w:name w:val="annotation text"/>
    <w:basedOn w:val="a2"/>
    <w:link w:val="affb"/>
    <w:uiPriority w:val="99"/>
    <w:semiHidden/>
    <w:unhideWhenUsed/>
    <w:rsid w:val="00317B8D"/>
    <w:pPr>
      <w:spacing w:line="240" w:lineRule="auto"/>
    </w:pPr>
    <w:rPr>
      <w:sz w:val="20"/>
      <w:szCs w:val="20"/>
    </w:rPr>
  </w:style>
  <w:style w:type="character" w:customStyle="1" w:styleId="affb">
    <w:name w:val="Текст примечания Знак"/>
    <w:basedOn w:val="a3"/>
    <w:link w:val="affa"/>
    <w:uiPriority w:val="99"/>
    <w:semiHidden/>
    <w:rsid w:val="00317B8D"/>
    <w:rPr>
      <w:rFonts w:eastAsiaTheme="minorEastAsia" w:cstheme="minorBidi"/>
      <w:sz w:val="20"/>
      <w:szCs w:val="20"/>
    </w:rPr>
  </w:style>
  <w:style w:type="paragraph" w:styleId="affc">
    <w:name w:val="annotation subject"/>
    <w:basedOn w:val="affa"/>
    <w:next w:val="affa"/>
    <w:link w:val="affd"/>
    <w:uiPriority w:val="99"/>
    <w:unhideWhenUsed/>
    <w:rsid w:val="00317B8D"/>
    <w:rPr>
      <w:b/>
      <w:bCs/>
    </w:rPr>
  </w:style>
  <w:style w:type="character" w:customStyle="1" w:styleId="affd">
    <w:name w:val="Тема примечания Знак"/>
    <w:basedOn w:val="affb"/>
    <w:link w:val="affc"/>
    <w:uiPriority w:val="99"/>
    <w:rsid w:val="00317B8D"/>
    <w:rPr>
      <w:rFonts w:eastAsiaTheme="minorEastAsia" w:cstheme="minorBidi"/>
      <w:b/>
      <w:bCs/>
      <w:sz w:val="20"/>
      <w:szCs w:val="20"/>
    </w:rPr>
  </w:style>
  <w:style w:type="paragraph" w:styleId="affe">
    <w:name w:val="Balloon Text"/>
    <w:basedOn w:val="a2"/>
    <w:link w:val="afff"/>
    <w:uiPriority w:val="99"/>
    <w:unhideWhenUsed/>
    <w:rsid w:val="00317B8D"/>
    <w:pPr>
      <w:spacing w:line="240" w:lineRule="auto"/>
    </w:pPr>
    <w:rPr>
      <w:rFonts w:ascii="Segoe UI" w:hAnsi="Segoe UI" w:cs="Segoe UI"/>
      <w:sz w:val="18"/>
      <w:szCs w:val="18"/>
    </w:rPr>
  </w:style>
  <w:style w:type="character" w:customStyle="1" w:styleId="afff">
    <w:name w:val="Текст выноски Знак"/>
    <w:basedOn w:val="a3"/>
    <w:link w:val="affe"/>
    <w:uiPriority w:val="99"/>
    <w:rsid w:val="00317B8D"/>
    <w:rPr>
      <w:rFonts w:ascii="Segoe UI" w:eastAsiaTheme="minorEastAsia" w:hAnsi="Segoe UI" w:cs="Segoe UI"/>
      <w:sz w:val="18"/>
      <w:szCs w:val="18"/>
    </w:rPr>
  </w:style>
  <w:style w:type="character" w:styleId="afff0">
    <w:name w:val="FollowedHyperlink"/>
    <w:basedOn w:val="a3"/>
    <w:uiPriority w:val="99"/>
    <w:unhideWhenUsed/>
    <w:rsid w:val="005908CC"/>
    <w:rPr>
      <w:color w:val="800080"/>
      <w:u w:val="single"/>
    </w:rPr>
  </w:style>
  <w:style w:type="paragraph" w:customStyle="1" w:styleId="font5">
    <w:name w:val="font5"/>
    <w:basedOn w:val="a2"/>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2"/>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2"/>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2"/>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2"/>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2"/>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2"/>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2"/>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2"/>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2"/>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2"/>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2"/>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2"/>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2"/>
    <w:rsid w:val="00E43273"/>
    <w:pPr>
      <w:spacing w:before="240" w:after="240" w:line="240" w:lineRule="auto"/>
      <w:ind w:left="709" w:hanging="709"/>
      <w:jc w:val="center"/>
    </w:pPr>
    <w:rPr>
      <w:rFonts w:eastAsia="Times New Roman" w:cs="Times New Roman"/>
      <w:szCs w:val="24"/>
      <w:lang w:eastAsia="ru-RU"/>
    </w:rPr>
  </w:style>
  <w:style w:type="paragraph" w:styleId="afff1">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2"/>
    <w:next w:val="a2"/>
    <w:link w:val="afff2"/>
    <w:uiPriority w:val="35"/>
    <w:unhideWhenUsed/>
    <w:qFormat/>
    <w:rsid w:val="00CD229B"/>
    <w:pPr>
      <w:spacing w:line="240" w:lineRule="auto"/>
    </w:pPr>
    <w:rPr>
      <w:rFonts w:eastAsiaTheme="minorHAnsi" w:cs="Times New Roman"/>
      <w:szCs w:val="24"/>
    </w:rPr>
  </w:style>
  <w:style w:type="paragraph" w:styleId="46">
    <w:name w:val="toc 4"/>
    <w:basedOn w:val="a2"/>
    <w:next w:val="a2"/>
    <w:autoRedefine/>
    <w:uiPriority w:val="39"/>
    <w:unhideWhenUsed/>
    <w:rsid w:val="00B850EC"/>
    <w:pPr>
      <w:spacing w:after="100"/>
      <w:ind w:left="720"/>
    </w:pPr>
  </w:style>
  <w:style w:type="paragraph" w:customStyle="1" w:styleId="font8">
    <w:name w:val="font8"/>
    <w:basedOn w:val="a2"/>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2"/>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2"/>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2"/>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2"/>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2"/>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2"/>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2"/>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2"/>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2"/>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2">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1"/>
    <w:uiPriority w:val="35"/>
    <w:rsid w:val="00CD229B"/>
  </w:style>
  <w:style w:type="paragraph" w:customStyle="1" w:styleId="afff3">
    <w:name w:val="_Обычный"/>
    <w:basedOn w:val="a2"/>
    <w:link w:val="afff4"/>
    <w:qFormat/>
    <w:rsid w:val="000155D0"/>
    <w:pPr>
      <w:spacing w:line="240" w:lineRule="auto"/>
      <w:contextualSpacing/>
      <w:jc w:val="both"/>
    </w:pPr>
    <w:rPr>
      <w:rFonts w:eastAsiaTheme="minorHAnsi" w:cs="Times New Roman"/>
      <w:iCs/>
      <w:color w:val="000000"/>
      <w:sz w:val="20"/>
      <w:szCs w:val="26"/>
      <w:lang w:eastAsia="ru-RU"/>
    </w:rPr>
  </w:style>
  <w:style w:type="character" w:customStyle="1" w:styleId="afff4">
    <w:name w:val="_Обычный Знак"/>
    <w:basedOn w:val="a3"/>
    <w:link w:val="afff3"/>
    <w:rsid w:val="000155D0"/>
    <w:rPr>
      <w:iCs/>
      <w:color w:val="000000"/>
      <w:sz w:val="20"/>
      <w:szCs w:val="26"/>
      <w:lang w:eastAsia="ru-RU"/>
    </w:rPr>
  </w:style>
  <w:style w:type="paragraph" w:styleId="afff5">
    <w:name w:val="Body Text"/>
    <w:aliases w:val="???????? ????? ??????????,Îñíîâíîé òåêñò ëèòåðàòóðà,Основной текст литература"/>
    <w:basedOn w:val="a2"/>
    <w:link w:val="afff6"/>
    <w:uiPriority w:val="99"/>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6">
    <w:name w:val="Основной текст Знак"/>
    <w:aliases w:val="???????? ????? ?????????? Знак,Îñíîâíîé òåêñò ëèòåðàòóðà Знак,Основной текст литература Знак"/>
    <w:basedOn w:val="a3"/>
    <w:link w:val="afff5"/>
    <w:uiPriority w:val="99"/>
    <w:rsid w:val="00CD229B"/>
    <w:rPr>
      <w:rFonts w:eastAsia="Times New Roman"/>
      <w:color w:val="000000"/>
      <w:sz w:val="20"/>
      <w:szCs w:val="20"/>
      <w:lang w:eastAsia="ru-RU"/>
    </w:rPr>
  </w:style>
  <w:style w:type="paragraph" w:customStyle="1" w:styleId="xl90">
    <w:name w:val="xl90"/>
    <w:basedOn w:val="a2"/>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2"/>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2"/>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2"/>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2"/>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2"/>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2"/>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2"/>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2"/>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2"/>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2"/>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2"/>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2"/>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2"/>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2"/>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2"/>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2"/>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2"/>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2"/>
    <w:next w:val="a2"/>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2"/>
    <w:next w:val="a2"/>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2"/>
    <w:next w:val="a2"/>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2"/>
    <w:next w:val="a2"/>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2"/>
    <w:next w:val="a2"/>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2"/>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3"/>
    <w:rsid w:val="00FE6B11"/>
    <w:rPr>
      <w:rFonts w:ascii="Arial" w:hAnsi="Arial" w:cs="Arial" w:hint="default"/>
      <w:b w:val="0"/>
      <w:bCs w:val="0"/>
      <w:i w:val="0"/>
      <w:iCs w:val="0"/>
      <w:color w:val="000000"/>
      <w:sz w:val="24"/>
      <w:szCs w:val="24"/>
    </w:rPr>
  </w:style>
  <w:style w:type="character" w:customStyle="1" w:styleId="fontstyle21">
    <w:name w:val="fontstyle21"/>
    <w:basedOn w:val="a3"/>
    <w:rsid w:val="00FE6B11"/>
    <w:rPr>
      <w:rFonts w:ascii="Symbol" w:hAnsi="Symbol" w:hint="default"/>
      <w:b w:val="0"/>
      <w:bCs w:val="0"/>
      <w:i w:val="0"/>
      <w:iCs w:val="0"/>
      <w:color w:val="000000"/>
      <w:sz w:val="24"/>
      <w:szCs w:val="24"/>
    </w:rPr>
  </w:style>
  <w:style w:type="paragraph" w:customStyle="1" w:styleId="TableParagraph">
    <w:name w:val="Table Paragraph"/>
    <w:basedOn w:val="a2"/>
    <w:uiPriority w:val="1"/>
    <w:qFormat/>
    <w:rsid w:val="00456A2A"/>
    <w:pPr>
      <w:autoSpaceDE w:val="0"/>
      <w:autoSpaceDN w:val="0"/>
      <w:adjustRightInd w:val="0"/>
      <w:spacing w:line="240" w:lineRule="auto"/>
    </w:pPr>
    <w:rPr>
      <w:rFonts w:ascii="Arial" w:eastAsiaTheme="minorHAnsi" w:hAnsi="Arial" w:cs="Arial"/>
      <w:szCs w:val="24"/>
    </w:rPr>
  </w:style>
  <w:style w:type="character" w:customStyle="1" w:styleId="fontstyle31">
    <w:name w:val="fontstyle31"/>
    <w:basedOn w:val="a3"/>
    <w:rsid w:val="0047559D"/>
    <w:rPr>
      <w:rFonts w:ascii="Arial" w:hAnsi="Arial" w:cs="Arial" w:hint="default"/>
      <w:b w:val="0"/>
      <w:bCs w:val="0"/>
      <w:i/>
      <w:iCs/>
      <w:color w:val="000000"/>
      <w:sz w:val="24"/>
      <w:szCs w:val="24"/>
    </w:rPr>
  </w:style>
  <w:style w:type="character" w:customStyle="1" w:styleId="fontstyle41">
    <w:name w:val="fontstyle41"/>
    <w:basedOn w:val="a3"/>
    <w:rsid w:val="005D63BE"/>
    <w:rPr>
      <w:rFonts w:ascii="Arial" w:hAnsi="Arial" w:cs="Arial" w:hint="default"/>
      <w:b w:val="0"/>
      <w:bCs w:val="0"/>
      <w:i/>
      <w:iCs/>
      <w:color w:val="000000"/>
      <w:sz w:val="24"/>
      <w:szCs w:val="24"/>
    </w:rPr>
  </w:style>
  <w:style w:type="paragraph" w:styleId="afff7">
    <w:name w:val="TOC Heading"/>
    <w:basedOn w:val="1"/>
    <w:next w:val="a2"/>
    <w:uiPriority w:val="39"/>
    <w:unhideWhenUsed/>
    <w:qFormat/>
    <w:rsid w:val="00052AB7"/>
    <w:pPr>
      <w:keepNext/>
      <w:keepLines/>
      <w:numPr>
        <w:numId w:val="0"/>
      </w:numPr>
      <w:spacing w:after="0" w:line="259" w:lineRule="auto"/>
      <w:contextualSpacing w:val="0"/>
      <w:outlineLvl w:val="9"/>
    </w:pPr>
    <w:rPr>
      <w:rFonts w:asciiTheme="majorHAnsi" w:eastAsiaTheme="majorEastAsia" w:hAnsiTheme="majorHAnsi" w:cstheme="majorBidi"/>
      <w:b w:val="0"/>
      <w:caps w:val="0"/>
      <w:color w:val="365F91" w:themeColor="accent1" w:themeShade="BF"/>
      <w:sz w:val="32"/>
      <w:szCs w:val="32"/>
      <w:lang w:eastAsia="ru-RU"/>
    </w:rPr>
  </w:style>
  <w:style w:type="paragraph" w:customStyle="1" w:styleId="afff8">
    <w:name w:val="РИС."/>
    <w:basedOn w:val="a2"/>
    <w:next w:val="a6"/>
    <w:link w:val="afff9"/>
    <w:rsid w:val="00816488"/>
    <w:pPr>
      <w:keepNext/>
      <w:spacing w:before="240"/>
      <w:jc w:val="center"/>
    </w:pPr>
    <w:rPr>
      <w:rFonts w:eastAsia="Times New Roman"/>
    </w:rPr>
  </w:style>
  <w:style w:type="character" w:customStyle="1" w:styleId="afff9">
    <w:name w:val="РИС. Знак"/>
    <w:link w:val="afff8"/>
    <w:rsid w:val="00816488"/>
    <w:rPr>
      <w:rFonts w:eastAsia="Times New Roman" w:cstheme="minorBidi"/>
      <w:szCs w:val="22"/>
    </w:rPr>
  </w:style>
  <w:style w:type="paragraph" w:styleId="afffa">
    <w:name w:val="Subtitle"/>
    <w:basedOn w:val="a2"/>
    <w:link w:val="afffb"/>
    <w:rsid w:val="00816488"/>
    <w:pPr>
      <w:spacing w:line="240" w:lineRule="auto"/>
      <w:jc w:val="center"/>
    </w:pPr>
    <w:rPr>
      <w:rFonts w:eastAsia="Times New Roman" w:cs="Times New Roman"/>
      <w:sz w:val="28"/>
      <w:szCs w:val="20"/>
      <w:lang w:eastAsia="ru-RU"/>
    </w:rPr>
  </w:style>
  <w:style w:type="character" w:customStyle="1" w:styleId="afffb">
    <w:name w:val="Подзаголовок Знак"/>
    <w:basedOn w:val="a3"/>
    <w:link w:val="afffa"/>
    <w:rsid w:val="00816488"/>
    <w:rPr>
      <w:rFonts w:eastAsia="Times New Roman"/>
      <w:sz w:val="28"/>
      <w:szCs w:val="20"/>
      <w:lang w:eastAsia="ru-RU"/>
    </w:rPr>
  </w:style>
  <w:style w:type="paragraph" w:customStyle="1" w:styleId="afffc">
    <w:name w:val="Таблица_гост"/>
    <w:basedOn w:val="a2"/>
    <w:link w:val="afffd"/>
    <w:rsid w:val="00816488"/>
    <w:rPr>
      <w:rFonts w:cs="Times New Roman"/>
      <w:sz w:val="26"/>
    </w:rPr>
  </w:style>
  <w:style w:type="character" w:customStyle="1" w:styleId="afffd">
    <w:name w:val="Таблица_гост Знак"/>
    <w:link w:val="afffc"/>
    <w:rsid w:val="00816488"/>
    <w:rPr>
      <w:rFonts w:eastAsiaTheme="minorEastAsia"/>
      <w:sz w:val="26"/>
      <w:szCs w:val="22"/>
    </w:rPr>
  </w:style>
  <w:style w:type="paragraph" w:customStyle="1" w:styleId="afffe">
    <w:name w:val="рис_тело"/>
    <w:basedOn w:val="a2"/>
    <w:next w:val="a6"/>
    <w:link w:val="affff"/>
    <w:qFormat/>
    <w:rsid w:val="00816488"/>
    <w:pPr>
      <w:keepNext/>
      <w:spacing w:before="240"/>
      <w:jc w:val="center"/>
    </w:pPr>
    <w:rPr>
      <w:rFonts w:eastAsia="Times New Roman" w:cs="Times New Roman"/>
    </w:rPr>
  </w:style>
  <w:style w:type="character" w:customStyle="1" w:styleId="affff">
    <w:name w:val="рис_тело Знак"/>
    <w:link w:val="afffe"/>
    <w:rsid w:val="00816488"/>
    <w:rPr>
      <w:rFonts w:eastAsia="Times New Roman"/>
      <w:szCs w:val="22"/>
    </w:rPr>
  </w:style>
  <w:style w:type="character" w:styleId="affff0">
    <w:name w:val="Book Title"/>
    <w:basedOn w:val="a3"/>
    <w:uiPriority w:val="33"/>
    <w:rsid w:val="00816488"/>
    <w:rPr>
      <w:b/>
      <w:bCs/>
      <w:smallCaps/>
      <w:spacing w:val="5"/>
    </w:rPr>
  </w:style>
  <w:style w:type="paragraph" w:customStyle="1" w:styleId="affff1">
    <w:name w:val="Рисунок"/>
    <w:basedOn w:val="afff1"/>
    <w:link w:val="affff2"/>
    <w:rsid w:val="00816488"/>
    <w:pPr>
      <w:keepNext/>
      <w:keepLines/>
      <w:spacing w:before="120"/>
      <w:jc w:val="center"/>
    </w:pPr>
    <w:rPr>
      <w:bCs/>
      <w:noProof/>
      <w:lang w:eastAsia="ru-RU"/>
    </w:rPr>
  </w:style>
  <w:style w:type="character" w:customStyle="1" w:styleId="affff2">
    <w:name w:val="Рисунок Знак"/>
    <w:basedOn w:val="a3"/>
    <w:link w:val="affff1"/>
    <w:rsid w:val="00816488"/>
    <w:rPr>
      <w:bCs/>
      <w:noProof/>
      <w:lang w:eastAsia="ru-RU"/>
    </w:rPr>
  </w:style>
  <w:style w:type="character" w:customStyle="1" w:styleId="affff3">
    <w:name w:val="Таблица Знак"/>
    <w:basedOn w:val="a3"/>
    <w:rsid w:val="00816488"/>
    <w:rPr>
      <w:bCs/>
    </w:rPr>
  </w:style>
  <w:style w:type="paragraph" w:styleId="2c">
    <w:name w:val="Body Text Indent 2"/>
    <w:basedOn w:val="a2"/>
    <w:link w:val="2d"/>
    <w:rsid w:val="00816488"/>
    <w:pPr>
      <w:spacing w:line="240" w:lineRule="auto"/>
      <w:ind w:firstLine="720"/>
      <w:jc w:val="both"/>
    </w:pPr>
    <w:rPr>
      <w:rFonts w:eastAsia="Times New Roman" w:cs="Times New Roman"/>
      <w:sz w:val="28"/>
      <w:szCs w:val="20"/>
      <w:lang w:eastAsia="ru-RU"/>
    </w:rPr>
  </w:style>
  <w:style w:type="character" w:customStyle="1" w:styleId="2d">
    <w:name w:val="Основной текст с отступом 2 Знак"/>
    <w:basedOn w:val="a3"/>
    <w:link w:val="2c"/>
    <w:rsid w:val="00816488"/>
    <w:rPr>
      <w:rFonts w:eastAsia="Times New Roman"/>
      <w:sz w:val="28"/>
      <w:szCs w:val="20"/>
      <w:lang w:eastAsia="ru-RU"/>
    </w:rPr>
  </w:style>
  <w:style w:type="paragraph" w:customStyle="1" w:styleId="affff4">
    <w:name w:val="Таб_подпись"/>
    <w:basedOn w:val="a6"/>
    <w:link w:val="affff5"/>
    <w:rsid w:val="00816488"/>
    <w:pPr>
      <w:spacing w:after="0"/>
    </w:pPr>
    <w:rPr>
      <w:b/>
    </w:rPr>
  </w:style>
  <w:style w:type="character" w:customStyle="1" w:styleId="affff5">
    <w:name w:val="Таб_подпись Знак"/>
    <w:basedOn w:val="a8"/>
    <w:link w:val="affff4"/>
    <w:rsid w:val="00816488"/>
    <w:rPr>
      <w:rFonts w:cstheme="minorBidi"/>
      <w:b/>
    </w:rPr>
  </w:style>
  <w:style w:type="paragraph" w:customStyle="1" w:styleId="Standard">
    <w:name w:val="Standard"/>
    <w:rsid w:val="00816488"/>
    <w:pPr>
      <w:widowControl w:val="0"/>
      <w:suppressAutoHyphens/>
      <w:autoSpaceDE w:val="0"/>
      <w:autoSpaceDN w:val="0"/>
      <w:spacing w:after="0" w:line="240" w:lineRule="auto"/>
      <w:textAlignment w:val="baseline"/>
    </w:pPr>
    <w:rPr>
      <w:rFonts w:eastAsia="Arial Unicode MS"/>
      <w:kern w:val="3"/>
      <w:lang w:eastAsia="zh-CN" w:bidi="hi-IN"/>
    </w:rPr>
  </w:style>
  <w:style w:type="paragraph" w:customStyle="1" w:styleId="Style8">
    <w:name w:val="Style8"/>
    <w:basedOn w:val="Standard"/>
    <w:rsid w:val="00816488"/>
  </w:style>
  <w:style w:type="paragraph" w:customStyle="1" w:styleId="Style59">
    <w:name w:val="Style59"/>
    <w:basedOn w:val="Standard"/>
    <w:rsid w:val="00816488"/>
  </w:style>
  <w:style w:type="paragraph" w:customStyle="1" w:styleId="Style57">
    <w:name w:val="Style57"/>
    <w:basedOn w:val="Standard"/>
    <w:rsid w:val="00816488"/>
  </w:style>
  <w:style w:type="paragraph" w:customStyle="1" w:styleId="Style104">
    <w:name w:val="Style104"/>
    <w:basedOn w:val="Standard"/>
    <w:rsid w:val="00816488"/>
  </w:style>
  <w:style w:type="paragraph" w:customStyle="1" w:styleId="Style102">
    <w:name w:val="Style102"/>
    <w:basedOn w:val="Standard"/>
    <w:rsid w:val="00816488"/>
  </w:style>
  <w:style w:type="paragraph" w:customStyle="1" w:styleId="Style16">
    <w:name w:val="Style16"/>
    <w:basedOn w:val="Standard"/>
    <w:rsid w:val="00816488"/>
  </w:style>
  <w:style w:type="paragraph" w:customStyle="1" w:styleId="Style28">
    <w:name w:val="Style28"/>
    <w:basedOn w:val="Standard"/>
    <w:rsid w:val="00816488"/>
  </w:style>
  <w:style w:type="paragraph" w:customStyle="1" w:styleId="Style17">
    <w:name w:val="Style17"/>
    <w:basedOn w:val="Standard"/>
    <w:rsid w:val="00816488"/>
  </w:style>
  <w:style w:type="character" w:customStyle="1" w:styleId="FontStyle158">
    <w:name w:val="Font Style158"/>
    <w:rsid w:val="00816488"/>
    <w:rPr>
      <w:rFonts w:eastAsia="Times New Roman"/>
      <w:color w:val="auto"/>
      <w:sz w:val="26"/>
      <w:lang w:val="ru-RU" w:eastAsia="zh-CN"/>
    </w:rPr>
  </w:style>
  <w:style w:type="character" w:customStyle="1" w:styleId="FontStyle168">
    <w:name w:val="Font Style168"/>
    <w:rsid w:val="00816488"/>
    <w:rPr>
      <w:rFonts w:ascii="Arial" w:hAnsi="Arial"/>
      <w:b/>
      <w:sz w:val="22"/>
      <w:lang w:val="ru-RU" w:eastAsia="zh-CN"/>
    </w:rPr>
  </w:style>
  <w:style w:type="character" w:customStyle="1" w:styleId="FontStyle163">
    <w:name w:val="Font Style163"/>
    <w:rsid w:val="00816488"/>
    <w:rPr>
      <w:rFonts w:ascii="Times New Roman" w:hAnsi="Times New Roman"/>
      <w:sz w:val="18"/>
      <w:lang w:val="ru-RU" w:eastAsia="zh-CN"/>
    </w:rPr>
  </w:style>
  <w:style w:type="character" w:customStyle="1" w:styleId="FontStyle162">
    <w:name w:val="Font Style162"/>
    <w:rsid w:val="00816488"/>
    <w:rPr>
      <w:rFonts w:ascii="Times New Roman" w:hAnsi="Times New Roman"/>
      <w:b/>
      <w:sz w:val="18"/>
      <w:lang w:val="ru-RU" w:eastAsia="zh-CN"/>
    </w:rPr>
  </w:style>
  <w:style w:type="character" w:customStyle="1" w:styleId="FontStyle157">
    <w:name w:val="Font Style157"/>
    <w:rsid w:val="00816488"/>
    <w:rPr>
      <w:rFonts w:eastAsia="Times New Roman"/>
      <w:b/>
      <w:color w:val="auto"/>
      <w:sz w:val="26"/>
      <w:lang w:val="ru-RU" w:eastAsia="zh-CN"/>
    </w:rPr>
  </w:style>
  <w:style w:type="paragraph" w:customStyle="1" w:styleId="affff6">
    <w:name w:val="Табл._тело"/>
    <w:link w:val="affff7"/>
    <w:rsid w:val="00816488"/>
    <w:pPr>
      <w:spacing w:after="0" w:line="240" w:lineRule="auto"/>
      <w:jc w:val="center"/>
    </w:pPr>
    <w:rPr>
      <w:rFonts w:ascii="Arial" w:eastAsia="Times New Roman" w:hAnsi="Arial"/>
      <w:i/>
      <w:szCs w:val="20"/>
      <w:lang w:eastAsia="ru-RU"/>
    </w:rPr>
  </w:style>
  <w:style w:type="character" w:customStyle="1" w:styleId="affff7">
    <w:name w:val="Табл._тело Знак"/>
    <w:link w:val="affff6"/>
    <w:rsid w:val="00816488"/>
    <w:rPr>
      <w:rFonts w:ascii="Arial" w:eastAsia="Times New Roman" w:hAnsi="Arial"/>
      <w:i/>
      <w:szCs w:val="20"/>
      <w:lang w:eastAsia="ru-RU"/>
    </w:rPr>
  </w:style>
  <w:style w:type="paragraph" w:customStyle="1" w:styleId="affff8">
    <w:name w:val="Рисунок_гост"/>
    <w:basedOn w:val="a2"/>
    <w:next w:val="a2"/>
    <w:link w:val="affff9"/>
    <w:rsid w:val="00816488"/>
    <w:pPr>
      <w:keepNext/>
      <w:jc w:val="center"/>
    </w:pPr>
    <w:rPr>
      <w:rFonts w:ascii="ГОСТ тип А" w:eastAsia="Times New Roman" w:hAnsi="ГОСТ тип А" w:cs="Times New Roman"/>
      <w:i/>
      <w:noProof/>
      <w:sz w:val="28"/>
      <w:szCs w:val="20"/>
      <w:lang w:eastAsia="ru-RU"/>
    </w:rPr>
  </w:style>
  <w:style w:type="character" w:customStyle="1" w:styleId="affff9">
    <w:name w:val="Рисунок_гост Знак"/>
    <w:link w:val="affff8"/>
    <w:rsid w:val="00816488"/>
    <w:rPr>
      <w:rFonts w:ascii="ГОСТ тип А" w:eastAsia="Times New Roman" w:hAnsi="ГОСТ тип А"/>
      <w:i/>
      <w:noProof/>
      <w:sz w:val="28"/>
      <w:szCs w:val="20"/>
      <w:lang w:eastAsia="ru-RU"/>
    </w:rPr>
  </w:style>
  <w:style w:type="paragraph" w:styleId="affffa">
    <w:name w:val="Title"/>
    <w:basedOn w:val="a2"/>
    <w:link w:val="affffb"/>
    <w:qFormat/>
    <w:rsid w:val="00816488"/>
    <w:pPr>
      <w:spacing w:line="240" w:lineRule="auto"/>
      <w:ind w:firstLine="709"/>
      <w:jc w:val="center"/>
    </w:pPr>
    <w:rPr>
      <w:rFonts w:eastAsia="Times New Roman" w:cs="Times New Roman"/>
      <w:b/>
      <w:sz w:val="32"/>
      <w:szCs w:val="20"/>
      <w:lang w:eastAsia="ru-RU"/>
    </w:rPr>
  </w:style>
  <w:style w:type="character" w:customStyle="1" w:styleId="affffb">
    <w:name w:val="Заголовок Знак"/>
    <w:basedOn w:val="a3"/>
    <w:link w:val="affffa"/>
    <w:rsid w:val="00816488"/>
    <w:rPr>
      <w:rFonts w:eastAsia="Times New Roman"/>
      <w:b/>
      <w:sz w:val="32"/>
      <w:szCs w:val="20"/>
      <w:lang w:eastAsia="ru-RU"/>
    </w:rPr>
  </w:style>
  <w:style w:type="paragraph" w:styleId="affffc">
    <w:name w:val="footnote text"/>
    <w:basedOn w:val="a2"/>
    <w:link w:val="affffd"/>
    <w:uiPriority w:val="99"/>
    <w:rsid w:val="00816488"/>
    <w:pPr>
      <w:spacing w:line="240" w:lineRule="auto"/>
      <w:ind w:firstLine="709"/>
      <w:jc w:val="both"/>
    </w:pPr>
    <w:rPr>
      <w:rFonts w:eastAsia="Times New Roman" w:cs="Times New Roman"/>
      <w:sz w:val="20"/>
      <w:szCs w:val="20"/>
      <w:lang w:eastAsia="ru-RU"/>
    </w:rPr>
  </w:style>
  <w:style w:type="character" w:customStyle="1" w:styleId="affffd">
    <w:name w:val="Текст сноски Знак"/>
    <w:basedOn w:val="a3"/>
    <w:link w:val="affffc"/>
    <w:uiPriority w:val="99"/>
    <w:rsid w:val="00816488"/>
    <w:rPr>
      <w:rFonts w:eastAsia="Times New Roman"/>
      <w:sz w:val="20"/>
      <w:szCs w:val="20"/>
      <w:lang w:eastAsia="ru-RU"/>
    </w:rPr>
  </w:style>
  <w:style w:type="character" w:styleId="affffe">
    <w:name w:val="footnote reference"/>
    <w:basedOn w:val="a3"/>
    <w:uiPriority w:val="99"/>
    <w:rsid w:val="00816488"/>
    <w:rPr>
      <w:rFonts w:cs="Times New Roman"/>
      <w:vertAlign w:val="superscript"/>
    </w:rPr>
  </w:style>
  <w:style w:type="paragraph" w:customStyle="1" w:styleId="textn">
    <w:name w:val="textn"/>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1f3">
    <w:name w:val="Абзац списка1"/>
    <w:basedOn w:val="a2"/>
    <w:rsid w:val="00816488"/>
    <w:pPr>
      <w:ind w:left="720"/>
    </w:pPr>
    <w:rPr>
      <w:rFonts w:ascii="Calibri" w:eastAsia="Times New Roman" w:hAnsi="Calibri" w:cs="Calibri"/>
      <w:sz w:val="22"/>
    </w:rPr>
  </w:style>
  <w:style w:type="character" w:customStyle="1" w:styleId="apple-converted-space">
    <w:name w:val="apple-converted-space"/>
    <w:basedOn w:val="a3"/>
    <w:rsid w:val="00816488"/>
  </w:style>
  <w:style w:type="character" w:styleId="afffff">
    <w:name w:val="Emphasis"/>
    <w:basedOn w:val="a3"/>
    <w:uiPriority w:val="20"/>
    <w:qFormat/>
    <w:rsid w:val="00816488"/>
    <w:rPr>
      <w:i/>
      <w:iCs/>
    </w:rPr>
  </w:style>
  <w:style w:type="character" w:styleId="afffff0">
    <w:name w:val="Strong"/>
    <w:basedOn w:val="a3"/>
    <w:uiPriority w:val="22"/>
    <w:qFormat/>
    <w:rsid w:val="00816488"/>
    <w:rPr>
      <w:b/>
      <w:bCs/>
    </w:rPr>
  </w:style>
  <w:style w:type="character" w:customStyle="1" w:styleId="mw-headline">
    <w:name w:val="mw-headline"/>
    <w:basedOn w:val="a3"/>
    <w:rsid w:val="00816488"/>
  </w:style>
  <w:style w:type="paragraph" w:customStyle="1" w:styleId="prequote">
    <w:name w:val="prequote"/>
    <w:basedOn w:val="a2"/>
    <w:rsid w:val="00816488"/>
    <w:pPr>
      <w:spacing w:before="100" w:beforeAutospacing="1" w:after="100" w:afterAutospacing="1" w:line="240" w:lineRule="auto"/>
    </w:pPr>
    <w:rPr>
      <w:rFonts w:eastAsia="Times New Roman" w:cs="Times New Roman"/>
      <w:szCs w:val="24"/>
      <w:lang w:eastAsia="ru-RU"/>
    </w:rPr>
  </w:style>
  <w:style w:type="paragraph" w:styleId="afffff1">
    <w:name w:val="Normal (Web)"/>
    <w:basedOn w:val="a2"/>
    <w:uiPriority w:val="99"/>
    <w:unhideWhenUsed/>
    <w:rsid w:val="00816488"/>
    <w:pPr>
      <w:spacing w:before="100" w:beforeAutospacing="1" w:after="100" w:afterAutospacing="1" w:line="240" w:lineRule="auto"/>
    </w:pPr>
    <w:rPr>
      <w:rFonts w:eastAsia="Times New Roman" w:cs="Times New Roman"/>
      <w:szCs w:val="24"/>
      <w:lang w:eastAsia="ru-RU"/>
    </w:rPr>
  </w:style>
  <w:style w:type="paragraph" w:customStyle="1" w:styleId="21a">
    <w:name w:val="Цитата 21"/>
    <w:basedOn w:val="a2"/>
    <w:rsid w:val="00816488"/>
    <w:pPr>
      <w:spacing w:before="100" w:beforeAutospacing="1" w:after="100" w:afterAutospacing="1" w:line="240" w:lineRule="auto"/>
    </w:pPr>
    <w:rPr>
      <w:rFonts w:eastAsia="Times New Roman" w:cs="Times New Roman"/>
      <w:szCs w:val="24"/>
      <w:lang w:eastAsia="ru-RU"/>
    </w:rPr>
  </w:style>
  <w:style w:type="character" w:customStyle="1" w:styleId="headtext">
    <w:name w:val="headtext"/>
    <w:basedOn w:val="a3"/>
    <w:rsid w:val="00816488"/>
  </w:style>
  <w:style w:type="paragraph" w:styleId="HTML">
    <w:name w:val="HTML Preformatted"/>
    <w:basedOn w:val="a2"/>
    <w:link w:val="HTML0"/>
    <w:uiPriority w:val="99"/>
    <w:unhideWhenUsed/>
    <w:rsid w:val="00816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rsid w:val="00816488"/>
    <w:rPr>
      <w:rFonts w:ascii="Courier New" w:eastAsia="Times New Roman" w:hAnsi="Courier New" w:cs="Courier New"/>
      <w:sz w:val="20"/>
      <w:szCs w:val="20"/>
      <w:lang w:eastAsia="ru-RU"/>
    </w:rPr>
  </w:style>
  <w:style w:type="paragraph" w:styleId="afffff2">
    <w:name w:val="Body Text Indent"/>
    <w:basedOn w:val="a2"/>
    <w:link w:val="afffff3"/>
    <w:uiPriority w:val="99"/>
    <w:unhideWhenUsed/>
    <w:rsid w:val="00816488"/>
    <w:pPr>
      <w:spacing w:after="120"/>
      <w:ind w:left="283"/>
    </w:pPr>
  </w:style>
  <w:style w:type="character" w:customStyle="1" w:styleId="afffff3">
    <w:name w:val="Основной текст с отступом Знак"/>
    <w:basedOn w:val="a3"/>
    <w:link w:val="afffff2"/>
    <w:uiPriority w:val="99"/>
    <w:rsid w:val="00816488"/>
    <w:rPr>
      <w:rFonts w:eastAsiaTheme="minorEastAsia" w:cstheme="minorBidi"/>
      <w:szCs w:val="22"/>
    </w:rPr>
  </w:style>
  <w:style w:type="paragraph" w:styleId="2e">
    <w:name w:val="Quote"/>
    <w:basedOn w:val="a2"/>
    <w:next w:val="a2"/>
    <w:link w:val="2f"/>
    <w:uiPriority w:val="29"/>
    <w:rsid w:val="00816488"/>
    <w:rPr>
      <w:i/>
      <w:iCs/>
      <w:color w:val="000000" w:themeColor="text1"/>
    </w:rPr>
  </w:style>
  <w:style w:type="character" w:customStyle="1" w:styleId="2f">
    <w:name w:val="Цитата 2 Знак"/>
    <w:basedOn w:val="a3"/>
    <w:link w:val="2e"/>
    <w:uiPriority w:val="29"/>
    <w:rsid w:val="00816488"/>
    <w:rPr>
      <w:rFonts w:eastAsiaTheme="minorEastAsia" w:cstheme="minorBidi"/>
      <w:i/>
      <w:iCs/>
      <w:color w:val="000000" w:themeColor="text1"/>
      <w:szCs w:val="22"/>
    </w:rPr>
  </w:style>
  <w:style w:type="paragraph" w:customStyle="1" w:styleId="xl1605">
    <w:name w:val="xl1605"/>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1606">
    <w:name w:val="xl160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07">
    <w:name w:val="xl160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08">
    <w:name w:val="xl160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609">
    <w:name w:val="xl160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10">
    <w:name w:val="xl1610"/>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1">
    <w:name w:val="xl1611"/>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2">
    <w:name w:val="xl161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3">
    <w:name w:val="xl161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1614">
    <w:name w:val="xl161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15">
    <w:name w:val="xl1615"/>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16">
    <w:name w:val="xl1616"/>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17">
    <w:name w:val="xl1617"/>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8">
    <w:name w:val="xl1618"/>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19">
    <w:name w:val="xl1619"/>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0">
    <w:name w:val="xl1620"/>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1">
    <w:name w:val="xl1621"/>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16"/>
      <w:szCs w:val="16"/>
      <w:lang w:eastAsia="ru-RU"/>
    </w:rPr>
  </w:style>
  <w:style w:type="paragraph" w:customStyle="1" w:styleId="xl1622">
    <w:name w:val="xl1622"/>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23">
    <w:name w:val="xl1623"/>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4">
    <w:name w:val="xl1624"/>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5">
    <w:name w:val="xl1625"/>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26">
    <w:name w:val="xl1626"/>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7">
    <w:name w:val="xl1627"/>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1628">
    <w:name w:val="xl1628"/>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29">
    <w:name w:val="xl1629"/>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30">
    <w:name w:val="xl1630"/>
    <w:basedOn w:val="a2"/>
    <w:rsid w:val="00816488"/>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1">
    <w:name w:val="xl163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2">
    <w:name w:val="xl163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3">
    <w:name w:val="xl1633"/>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34">
    <w:name w:val="xl1634"/>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635">
    <w:name w:val="xl1635"/>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6">
    <w:name w:val="xl1636"/>
    <w:basedOn w:val="a2"/>
    <w:rsid w:val="00816488"/>
    <w:pPr>
      <w:pBdr>
        <w:top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7">
    <w:name w:val="xl1637"/>
    <w:basedOn w:val="a2"/>
    <w:rsid w:val="00816488"/>
    <w:pPr>
      <w:pBdr>
        <w:top w:val="single" w:sz="4" w:space="0" w:color="auto"/>
        <w:left w:val="single" w:sz="4" w:space="0" w:color="auto"/>
        <w:bottom w:val="single" w:sz="4" w:space="0" w:color="auto"/>
        <w:right w:val="single" w:sz="4" w:space="0" w:color="auto"/>
      </w:pBdr>
      <w:shd w:val="clear" w:color="000000" w:fill="948A54"/>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8">
    <w:name w:val="xl1638"/>
    <w:basedOn w:val="a2"/>
    <w:rsid w:val="00816488"/>
    <w:pPr>
      <w:pBdr>
        <w:top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39">
    <w:name w:val="xl163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0">
    <w:name w:val="xl1640"/>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1">
    <w:name w:val="xl1641"/>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2">
    <w:name w:val="xl1642"/>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1643">
    <w:name w:val="xl1643"/>
    <w:basedOn w:val="a2"/>
    <w:rsid w:val="00816488"/>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4">
    <w:name w:val="xl1644"/>
    <w:basedOn w:val="a2"/>
    <w:rsid w:val="0081648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5">
    <w:name w:val="xl1645"/>
    <w:basedOn w:val="a2"/>
    <w:rsid w:val="008164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6">
    <w:name w:val="xl1646"/>
    <w:basedOn w:val="a2"/>
    <w:rsid w:val="008164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7">
    <w:name w:val="xl1647"/>
    <w:basedOn w:val="a2"/>
    <w:rsid w:val="0081648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648">
    <w:name w:val="xl1648"/>
    <w:basedOn w:val="a2"/>
    <w:rsid w:val="0081648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character" w:customStyle="1" w:styleId="wmi-callto">
    <w:name w:val="wmi-callto"/>
    <w:basedOn w:val="a3"/>
    <w:rsid w:val="00816488"/>
  </w:style>
  <w:style w:type="paragraph" w:customStyle="1" w:styleId="ConsPlusNormal">
    <w:name w:val="ConsPlusNormal"/>
    <w:rsid w:val="00816488"/>
    <w:pPr>
      <w:widowControl w:val="0"/>
      <w:autoSpaceDE w:val="0"/>
      <w:autoSpaceDN w:val="0"/>
      <w:spacing w:after="0" w:line="240" w:lineRule="auto"/>
    </w:pPr>
    <w:rPr>
      <w:rFonts w:eastAsia="Times New Roman"/>
      <w:szCs w:val="20"/>
      <w:lang w:eastAsia="ru-RU"/>
    </w:rPr>
  </w:style>
  <w:style w:type="paragraph" w:customStyle="1" w:styleId="afffff4">
    <w:name w:val="Рисунок_подпись"/>
    <w:basedOn w:val="afff1"/>
    <w:link w:val="afffff5"/>
    <w:rsid w:val="00816488"/>
    <w:pPr>
      <w:keepNext/>
      <w:spacing w:after="240" w:line="276" w:lineRule="auto"/>
      <w:jc w:val="center"/>
    </w:pPr>
    <w:rPr>
      <w:bCs/>
      <w:lang w:eastAsia="ru-RU"/>
    </w:rPr>
  </w:style>
  <w:style w:type="character" w:customStyle="1" w:styleId="afffff5">
    <w:name w:val="Рисунок_подпись Знак"/>
    <w:link w:val="afffff4"/>
    <w:rsid w:val="00816488"/>
    <w:rPr>
      <w:bCs/>
      <w:lang w:eastAsia="ru-RU"/>
    </w:rPr>
  </w:style>
  <w:style w:type="paragraph" w:customStyle="1" w:styleId="afffff6">
    <w:name w:val="Рис_назв"/>
    <w:basedOn w:val="a2"/>
    <w:next w:val="a2"/>
    <w:link w:val="afffff7"/>
    <w:rsid w:val="00816488"/>
    <w:pPr>
      <w:keepLines/>
      <w:spacing w:after="240"/>
      <w:jc w:val="center"/>
    </w:pPr>
    <w:rPr>
      <w:rFonts w:eastAsia="TimesNewRoman"/>
      <w:lang w:eastAsia="ru-RU"/>
    </w:rPr>
  </w:style>
  <w:style w:type="character" w:customStyle="1" w:styleId="afffff7">
    <w:name w:val="Рис_назв Знак"/>
    <w:link w:val="afffff6"/>
    <w:rsid w:val="00816488"/>
    <w:rPr>
      <w:rFonts w:eastAsia="TimesNewRoman" w:cstheme="minorBidi"/>
      <w:szCs w:val="22"/>
      <w:lang w:eastAsia="ru-RU"/>
    </w:rPr>
  </w:style>
  <w:style w:type="paragraph" w:styleId="38">
    <w:name w:val="List Bullet 3"/>
    <w:basedOn w:val="a2"/>
    <w:rsid w:val="00816488"/>
    <w:pPr>
      <w:widowControl w:val="0"/>
      <w:adjustRightInd w:val="0"/>
      <w:spacing w:line="240" w:lineRule="auto"/>
      <w:ind w:left="714" w:hanging="357"/>
      <w:jc w:val="both"/>
      <w:textAlignment w:val="baseline"/>
    </w:pPr>
    <w:rPr>
      <w:rFonts w:eastAsia="Microsoft YaHei"/>
      <w:lang w:eastAsia="ru-RU"/>
    </w:rPr>
  </w:style>
  <w:style w:type="paragraph" w:customStyle="1" w:styleId="S">
    <w:name w:val="S_Обычный"/>
    <w:basedOn w:val="a2"/>
    <w:link w:val="S0"/>
    <w:rsid w:val="00816488"/>
    <w:pPr>
      <w:spacing w:line="360" w:lineRule="auto"/>
      <w:ind w:firstLine="709"/>
      <w:jc w:val="both"/>
    </w:pPr>
    <w:rPr>
      <w:szCs w:val="24"/>
      <w:lang w:eastAsia="ru-RU"/>
    </w:rPr>
  </w:style>
  <w:style w:type="character" w:customStyle="1" w:styleId="S0">
    <w:name w:val="S_Обычный Знак"/>
    <w:link w:val="S"/>
    <w:rsid w:val="00816488"/>
    <w:rPr>
      <w:rFonts w:eastAsiaTheme="minorEastAsia" w:cstheme="minorBidi"/>
      <w:lang w:eastAsia="ru-RU"/>
    </w:rPr>
  </w:style>
  <w:style w:type="paragraph" w:customStyle="1" w:styleId="S1">
    <w:name w:val="S_Маркированный"/>
    <w:basedOn w:val="afffff8"/>
    <w:link w:val="S2"/>
    <w:autoRedefine/>
    <w:locked/>
    <w:rsid w:val="00816488"/>
    <w:pPr>
      <w:tabs>
        <w:tab w:val="left" w:pos="992"/>
      </w:tabs>
      <w:spacing w:line="360" w:lineRule="auto"/>
      <w:ind w:left="0" w:firstLine="709"/>
      <w:contextualSpacing w:val="0"/>
      <w:jc w:val="both"/>
    </w:pPr>
    <w:rPr>
      <w:color w:val="000000"/>
      <w:szCs w:val="24"/>
    </w:rPr>
  </w:style>
  <w:style w:type="character" w:customStyle="1" w:styleId="S2">
    <w:name w:val="S_Маркированный Знак"/>
    <w:link w:val="S1"/>
    <w:rsid w:val="00816488"/>
    <w:rPr>
      <w:rFonts w:eastAsiaTheme="minorEastAsia" w:cstheme="minorBidi"/>
      <w:color w:val="000000"/>
      <w:lang w:eastAsia="ru-RU"/>
    </w:rPr>
  </w:style>
  <w:style w:type="paragraph" w:styleId="afffff8">
    <w:name w:val="List Bullet"/>
    <w:basedOn w:val="a2"/>
    <w:link w:val="afffff9"/>
    <w:unhideWhenUsed/>
    <w:rsid w:val="00816488"/>
    <w:pPr>
      <w:ind w:left="1429" w:hanging="360"/>
      <w:contextualSpacing/>
    </w:pPr>
    <w:rPr>
      <w:lang w:eastAsia="ru-RU"/>
    </w:rPr>
  </w:style>
  <w:style w:type="character" w:customStyle="1" w:styleId="afffffa">
    <w:name w:val="Список Знак"/>
    <w:link w:val="afffffb"/>
    <w:uiPriority w:val="99"/>
    <w:locked/>
    <w:rsid w:val="00816488"/>
    <w:rPr>
      <w:rFonts w:ascii="Microsoft YaHei" w:eastAsia="Microsoft YaHei" w:hAnsi="Microsoft YaHei"/>
      <w:sz w:val="20"/>
      <w:szCs w:val="22"/>
    </w:rPr>
  </w:style>
  <w:style w:type="paragraph" w:styleId="afffffb">
    <w:name w:val="List"/>
    <w:basedOn w:val="a2"/>
    <w:link w:val="afffffa"/>
    <w:uiPriority w:val="99"/>
    <w:unhideWhenUsed/>
    <w:rsid w:val="00816488"/>
    <w:pPr>
      <w:widowControl w:val="0"/>
      <w:adjustRightInd w:val="0"/>
      <w:spacing w:line="240" w:lineRule="auto"/>
      <w:jc w:val="both"/>
    </w:pPr>
    <w:rPr>
      <w:rFonts w:ascii="Microsoft YaHei" w:eastAsia="Microsoft YaHei" w:hAnsi="Microsoft YaHei" w:cs="Times New Roman"/>
      <w:sz w:val="20"/>
    </w:rPr>
  </w:style>
  <w:style w:type="character" w:customStyle="1" w:styleId="afffff9">
    <w:name w:val="Маркированный список Знак"/>
    <w:link w:val="afffff8"/>
    <w:locked/>
    <w:rsid w:val="00816488"/>
    <w:rPr>
      <w:rFonts w:eastAsiaTheme="minorEastAsia" w:cstheme="minorBidi"/>
      <w:szCs w:val="22"/>
      <w:lang w:eastAsia="ru-RU"/>
    </w:rPr>
  </w:style>
  <w:style w:type="paragraph" w:styleId="afffffc">
    <w:name w:val="List Number"/>
    <w:basedOn w:val="a2"/>
    <w:uiPriority w:val="99"/>
    <w:unhideWhenUsed/>
    <w:rsid w:val="00816488"/>
    <w:pPr>
      <w:widowControl w:val="0"/>
      <w:tabs>
        <w:tab w:val="num" w:pos="360"/>
      </w:tabs>
      <w:adjustRightInd w:val="0"/>
      <w:spacing w:line="240" w:lineRule="auto"/>
      <w:ind w:left="360" w:hanging="360"/>
      <w:contextualSpacing/>
      <w:jc w:val="both"/>
    </w:pPr>
    <w:rPr>
      <w:rFonts w:eastAsia="Microsoft YaHei"/>
      <w:lang w:eastAsia="ru-RU"/>
    </w:rPr>
  </w:style>
  <w:style w:type="character" w:customStyle="1" w:styleId="2f0">
    <w:name w:val="Список 2 Знак"/>
    <w:link w:val="2f1"/>
    <w:locked/>
    <w:rsid w:val="00816488"/>
    <w:rPr>
      <w:rFonts w:ascii="Microsoft YaHei" w:eastAsia="Microsoft YaHei" w:hAnsi="Microsoft YaHei"/>
      <w:spacing w:val="-5"/>
      <w:sz w:val="20"/>
      <w:szCs w:val="22"/>
    </w:rPr>
  </w:style>
  <w:style w:type="paragraph" w:styleId="2f1">
    <w:name w:val="List 2"/>
    <w:basedOn w:val="a2"/>
    <w:link w:val="2f0"/>
    <w:unhideWhenUsed/>
    <w:rsid w:val="00816488"/>
    <w:pPr>
      <w:widowControl w:val="0"/>
      <w:adjustRightInd w:val="0"/>
      <w:spacing w:line="240" w:lineRule="auto"/>
      <w:ind w:left="566" w:hanging="283"/>
      <w:contextualSpacing/>
      <w:jc w:val="both"/>
    </w:pPr>
    <w:rPr>
      <w:rFonts w:ascii="Microsoft YaHei" w:eastAsia="Microsoft YaHei" w:hAnsi="Microsoft YaHei" w:cs="Times New Roman"/>
      <w:spacing w:val="-5"/>
      <w:sz w:val="20"/>
    </w:rPr>
  </w:style>
  <w:style w:type="paragraph" w:styleId="39">
    <w:name w:val="List 3"/>
    <w:basedOn w:val="afffffb"/>
    <w:uiPriority w:val="99"/>
    <w:unhideWhenUsed/>
    <w:rsid w:val="00816488"/>
    <w:pPr>
      <w:ind w:left="2160"/>
    </w:pPr>
  </w:style>
  <w:style w:type="paragraph" w:styleId="47">
    <w:name w:val="List 4"/>
    <w:basedOn w:val="afffffb"/>
    <w:uiPriority w:val="99"/>
    <w:unhideWhenUsed/>
    <w:rsid w:val="00816488"/>
    <w:pPr>
      <w:ind w:left="2520"/>
    </w:pPr>
  </w:style>
  <w:style w:type="paragraph" w:styleId="57">
    <w:name w:val="List 5"/>
    <w:basedOn w:val="afffffb"/>
    <w:uiPriority w:val="99"/>
    <w:unhideWhenUsed/>
    <w:rsid w:val="00816488"/>
    <w:pPr>
      <w:ind w:left="2880"/>
    </w:pPr>
  </w:style>
  <w:style w:type="paragraph" w:styleId="20">
    <w:name w:val="List Bullet 2"/>
    <w:basedOn w:val="afffff8"/>
    <w:autoRedefine/>
    <w:uiPriority w:val="99"/>
    <w:unhideWhenUsed/>
    <w:rsid w:val="00816488"/>
    <w:pPr>
      <w:widowControl w:val="0"/>
      <w:numPr>
        <w:numId w:val="12"/>
      </w:numPr>
      <w:tabs>
        <w:tab w:val="clear" w:pos="1287"/>
        <w:tab w:val="left" w:pos="0"/>
        <w:tab w:val="left" w:pos="1134"/>
      </w:tabs>
      <w:adjustRightInd w:val="0"/>
      <w:spacing w:line="240" w:lineRule="auto"/>
      <w:ind w:left="360"/>
      <w:contextualSpacing w:val="0"/>
      <w:jc w:val="both"/>
    </w:pPr>
    <w:rPr>
      <w:sz w:val="22"/>
    </w:rPr>
  </w:style>
  <w:style w:type="paragraph" w:styleId="48">
    <w:name w:val="List Bullet 4"/>
    <w:basedOn w:val="a2"/>
    <w:autoRedefine/>
    <w:uiPriority w:val="99"/>
    <w:unhideWhenUsed/>
    <w:rsid w:val="00816488"/>
    <w:pPr>
      <w:widowControl w:val="0"/>
      <w:adjustRightInd w:val="0"/>
      <w:spacing w:line="240" w:lineRule="auto"/>
      <w:jc w:val="both"/>
    </w:pPr>
    <w:rPr>
      <w:rFonts w:eastAsia="Microsoft YaHei"/>
      <w:lang w:eastAsia="ru-RU"/>
    </w:rPr>
  </w:style>
  <w:style w:type="paragraph" w:styleId="58">
    <w:name w:val="List Bullet 5"/>
    <w:basedOn w:val="a2"/>
    <w:autoRedefine/>
    <w:uiPriority w:val="99"/>
    <w:unhideWhenUsed/>
    <w:rsid w:val="00816488"/>
    <w:pPr>
      <w:widowControl w:val="0"/>
      <w:adjustRightInd w:val="0"/>
      <w:spacing w:line="240" w:lineRule="auto"/>
      <w:jc w:val="both"/>
    </w:pPr>
    <w:rPr>
      <w:rFonts w:eastAsia="Microsoft YaHei"/>
      <w:lang w:eastAsia="ru-RU"/>
    </w:rPr>
  </w:style>
  <w:style w:type="paragraph" w:styleId="2f2">
    <w:name w:val="List Number 2"/>
    <w:basedOn w:val="afffffc"/>
    <w:uiPriority w:val="99"/>
    <w:unhideWhenUsed/>
    <w:rsid w:val="00816488"/>
    <w:pPr>
      <w:tabs>
        <w:tab w:val="clear" w:pos="360"/>
      </w:tabs>
      <w:ind w:left="0" w:firstLine="0"/>
      <w:contextualSpacing w:val="0"/>
    </w:pPr>
  </w:style>
  <w:style w:type="paragraph" w:styleId="3a">
    <w:name w:val="List Number 3"/>
    <w:basedOn w:val="afffffc"/>
    <w:uiPriority w:val="99"/>
    <w:unhideWhenUsed/>
    <w:rsid w:val="00816488"/>
    <w:pPr>
      <w:tabs>
        <w:tab w:val="clear" w:pos="360"/>
      </w:tabs>
      <w:ind w:left="0" w:firstLine="0"/>
      <w:contextualSpacing w:val="0"/>
    </w:pPr>
  </w:style>
  <w:style w:type="paragraph" w:styleId="49">
    <w:name w:val="List Number 4"/>
    <w:basedOn w:val="afffffc"/>
    <w:uiPriority w:val="99"/>
    <w:unhideWhenUsed/>
    <w:rsid w:val="00816488"/>
    <w:pPr>
      <w:tabs>
        <w:tab w:val="clear" w:pos="360"/>
      </w:tabs>
      <w:ind w:left="0" w:firstLine="0"/>
      <w:contextualSpacing w:val="0"/>
    </w:pPr>
  </w:style>
  <w:style w:type="paragraph" w:styleId="59">
    <w:name w:val="List Number 5"/>
    <w:basedOn w:val="afffffc"/>
    <w:uiPriority w:val="99"/>
    <w:unhideWhenUsed/>
    <w:rsid w:val="00816488"/>
    <w:pPr>
      <w:tabs>
        <w:tab w:val="clear" w:pos="360"/>
      </w:tabs>
      <w:ind w:left="0" w:firstLine="0"/>
      <w:contextualSpacing w:val="0"/>
    </w:pPr>
  </w:style>
  <w:style w:type="paragraph" w:styleId="afffffd">
    <w:name w:val="List Continue"/>
    <w:basedOn w:val="afffffb"/>
    <w:uiPriority w:val="99"/>
    <w:unhideWhenUsed/>
    <w:rsid w:val="00816488"/>
  </w:style>
  <w:style w:type="paragraph" w:styleId="2f3">
    <w:name w:val="List Continue 2"/>
    <w:basedOn w:val="afffffd"/>
    <w:uiPriority w:val="99"/>
    <w:unhideWhenUsed/>
    <w:rsid w:val="00816488"/>
    <w:pPr>
      <w:ind w:left="2160"/>
    </w:pPr>
  </w:style>
  <w:style w:type="paragraph" w:styleId="3b">
    <w:name w:val="List Continue 3"/>
    <w:basedOn w:val="afffffd"/>
    <w:uiPriority w:val="99"/>
    <w:unhideWhenUsed/>
    <w:rsid w:val="00816488"/>
    <w:pPr>
      <w:ind w:left="2520"/>
    </w:pPr>
  </w:style>
  <w:style w:type="paragraph" w:styleId="4a">
    <w:name w:val="List Continue 4"/>
    <w:basedOn w:val="afffffd"/>
    <w:uiPriority w:val="99"/>
    <w:unhideWhenUsed/>
    <w:rsid w:val="00816488"/>
    <w:pPr>
      <w:ind w:left="2880"/>
    </w:pPr>
  </w:style>
  <w:style w:type="paragraph" w:styleId="5a">
    <w:name w:val="List Continue 5"/>
    <w:basedOn w:val="afffffd"/>
    <w:uiPriority w:val="99"/>
    <w:unhideWhenUsed/>
    <w:rsid w:val="00816488"/>
    <w:pPr>
      <w:ind w:left="3240"/>
    </w:pPr>
  </w:style>
  <w:style w:type="paragraph" w:styleId="2f4">
    <w:name w:val="Body Text 2"/>
    <w:basedOn w:val="a2"/>
    <w:link w:val="2f5"/>
    <w:uiPriority w:val="99"/>
    <w:unhideWhenUsed/>
    <w:rsid w:val="00816488"/>
    <w:pPr>
      <w:widowControl w:val="0"/>
      <w:adjustRightInd w:val="0"/>
      <w:spacing w:before="240" w:line="480" w:lineRule="auto"/>
      <w:ind w:firstLine="567"/>
      <w:jc w:val="both"/>
    </w:pPr>
    <w:rPr>
      <w:rFonts w:eastAsia="Microsoft YaHei"/>
      <w:lang w:eastAsia="ru-RU"/>
    </w:rPr>
  </w:style>
  <w:style w:type="character" w:customStyle="1" w:styleId="2f5">
    <w:name w:val="Основной текст 2 Знак"/>
    <w:basedOn w:val="a3"/>
    <w:link w:val="2f4"/>
    <w:uiPriority w:val="99"/>
    <w:rsid w:val="00816488"/>
    <w:rPr>
      <w:rFonts w:eastAsia="Microsoft YaHei" w:cstheme="minorBidi"/>
      <w:szCs w:val="22"/>
      <w:lang w:eastAsia="ru-RU"/>
    </w:rPr>
  </w:style>
  <w:style w:type="paragraph" w:styleId="3c">
    <w:name w:val="Body Text 3"/>
    <w:basedOn w:val="a2"/>
    <w:link w:val="3d"/>
    <w:uiPriority w:val="99"/>
    <w:unhideWhenUsed/>
    <w:rsid w:val="00816488"/>
    <w:pPr>
      <w:widowControl w:val="0"/>
      <w:suppressAutoHyphens/>
      <w:spacing w:after="120" w:line="240" w:lineRule="auto"/>
    </w:pPr>
    <w:rPr>
      <w:rFonts w:eastAsia="Lucida Sans Unicode"/>
      <w:kern w:val="2"/>
      <w:sz w:val="16"/>
      <w:szCs w:val="16"/>
      <w:lang w:eastAsia="ar-SA"/>
    </w:rPr>
  </w:style>
  <w:style w:type="character" w:customStyle="1" w:styleId="3d">
    <w:name w:val="Основной текст 3 Знак"/>
    <w:basedOn w:val="a3"/>
    <w:link w:val="3c"/>
    <w:uiPriority w:val="99"/>
    <w:rsid w:val="00816488"/>
    <w:rPr>
      <w:rFonts w:eastAsia="Lucida Sans Unicode" w:cstheme="minorBidi"/>
      <w:kern w:val="2"/>
      <w:sz w:val="16"/>
      <w:szCs w:val="16"/>
      <w:lang w:eastAsia="ar-SA"/>
    </w:rPr>
  </w:style>
  <w:style w:type="paragraph" w:styleId="3e">
    <w:name w:val="Body Text Indent 3"/>
    <w:basedOn w:val="a2"/>
    <w:link w:val="3f"/>
    <w:uiPriority w:val="99"/>
    <w:unhideWhenUsed/>
    <w:rsid w:val="00816488"/>
    <w:pPr>
      <w:widowControl w:val="0"/>
      <w:adjustRightInd w:val="0"/>
      <w:spacing w:line="360" w:lineRule="auto"/>
      <w:ind w:firstLine="709"/>
      <w:jc w:val="both"/>
    </w:pPr>
    <w:rPr>
      <w:color w:val="444444"/>
      <w:szCs w:val="20"/>
      <w:lang w:eastAsia="ru-RU"/>
    </w:rPr>
  </w:style>
  <w:style w:type="character" w:customStyle="1" w:styleId="3f">
    <w:name w:val="Основной текст с отступом 3 Знак"/>
    <w:basedOn w:val="a3"/>
    <w:link w:val="3e"/>
    <w:uiPriority w:val="99"/>
    <w:rsid w:val="00816488"/>
    <w:rPr>
      <w:rFonts w:eastAsiaTheme="minorEastAsia" w:cstheme="minorBidi"/>
      <w:color w:val="444444"/>
      <w:szCs w:val="20"/>
      <w:lang w:eastAsia="ru-RU"/>
    </w:rPr>
  </w:style>
  <w:style w:type="paragraph" w:styleId="afffffe">
    <w:name w:val="Plain Text"/>
    <w:basedOn w:val="a2"/>
    <w:link w:val="affffff"/>
    <w:uiPriority w:val="99"/>
    <w:unhideWhenUsed/>
    <w:rsid w:val="00816488"/>
    <w:pPr>
      <w:spacing w:line="240" w:lineRule="auto"/>
    </w:pPr>
    <w:rPr>
      <w:rFonts w:ascii="Consolas" w:hAnsi="Consolas"/>
      <w:sz w:val="21"/>
      <w:szCs w:val="21"/>
      <w:lang w:eastAsia="ru-RU"/>
    </w:rPr>
  </w:style>
  <w:style w:type="character" w:customStyle="1" w:styleId="affffff">
    <w:name w:val="Текст Знак"/>
    <w:basedOn w:val="a3"/>
    <w:link w:val="afffffe"/>
    <w:uiPriority w:val="99"/>
    <w:rsid w:val="00816488"/>
    <w:rPr>
      <w:rFonts w:ascii="Consolas" w:eastAsiaTheme="minorEastAsia" w:hAnsi="Consolas" w:cstheme="minorBidi"/>
      <w:sz w:val="21"/>
      <w:szCs w:val="21"/>
      <w:lang w:eastAsia="ru-RU"/>
    </w:rPr>
  </w:style>
  <w:style w:type="paragraph" w:customStyle="1" w:styleId="1f4">
    <w:name w:val="Для таблицы (приложения 1)"/>
    <w:basedOn w:val="a2"/>
    <w:uiPriority w:val="99"/>
    <w:rsid w:val="00816488"/>
    <w:pPr>
      <w:widowControl w:val="0"/>
      <w:adjustRightInd w:val="0"/>
      <w:spacing w:line="240" w:lineRule="auto"/>
    </w:pPr>
    <w:rPr>
      <w:bCs/>
      <w:color w:val="000000"/>
      <w:sz w:val="20"/>
      <w:lang w:eastAsia="ru-RU"/>
    </w:rPr>
  </w:style>
  <w:style w:type="paragraph" w:customStyle="1" w:styleId="0">
    <w:name w:val="Заголовок 0"/>
    <w:basedOn w:val="1"/>
    <w:uiPriority w:val="99"/>
    <w:rsid w:val="00816488"/>
    <w:pPr>
      <w:keepNext/>
      <w:numPr>
        <w:numId w:val="0"/>
      </w:numPr>
      <w:contextualSpacing w:val="0"/>
      <w:jc w:val="center"/>
    </w:pPr>
    <w:rPr>
      <w:rFonts w:eastAsia="Microsoft YaHei"/>
      <w:lang w:eastAsia="ru-RU"/>
    </w:rPr>
  </w:style>
  <w:style w:type="character" w:customStyle="1" w:styleId="affffff0">
    <w:name w:val="Заголовок таблицы Знак"/>
    <w:link w:val="affffff1"/>
    <w:locked/>
    <w:rsid w:val="00816488"/>
    <w:rPr>
      <w:rFonts w:ascii="Microsoft YaHei" w:eastAsia="Microsoft YaHei" w:hAnsi="Microsoft YaHei"/>
      <w:szCs w:val="22"/>
      <w:lang w:eastAsia="ru-RU"/>
    </w:rPr>
  </w:style>
  <w:style w:type="paragraph" w:customStyle="1" w:styleId="affffff1">
    <w:name w:val="Заголовок таблицы"/>
    <w:basedOn w:val="a2"/>
    <w:next w:val="a2"/>
    <w:link w:val="affffff0"/>
    <w:rsid w:val="00816488"/>
    <w:pPr>
      <w:keepNext/>
      <w:keepLines/>
      <w:spacing w:before="80" w:after="80" w:line="360" w:lineRule="auto"/>
      <w:ind w:firstLine="567"/>
    </w:pPr>
    <w:rPr>
      <w:rFonts w:ascii="Microsoft YaHei" w:eastAsia="Microsoft YaHei" w:hAnsi="Microsoft YaHei" w:cs="Times New Roman"/>
      <w:lang w:eastAsia="ru-RU"/>
    </w:rPr>
  </w:style>
  <w:style w:type="character" w:customStyle="1" w:styleId="affffff2">
    <w:name w:val="Подрисуночный текст Знак"/>
    <w:link w:val="affffff3"/>
    <w:locked/>
    <w:rsid w:val="00816488"/>
    <w:rPr>
      <w:rFonts w:ascii="Microsoft YaHei" w:eastAsia="Microsoft YaHei" w:hAnsi="Microsoft YaHei"/>
      <w:szCs w:val="22"/>
      <w:lang w:eastAsia="ru-RU"/>
    </w:rPr>
  </w:style>
  <w:style w:type="paragraph" w:customStyle="1" w:styleId="affffff3">
    <w:name w:val="Подрисуночный текст"/>
    <w:basedOn w:val="a2"/>
    <w:next w:val="a2"/>
    <w:link w:val="affffff2"/>
    <w:rsid w:val="00816488"/>
    <w:pPr>
      <w:keepNext/>
      <w:spacing w:line="360" w:lineRule="auto"/>
      <w:ind w:firstLine="567"/>
      <w:jc w:val="center"/>
    </w:pPr>
    <w:rPr>
      <w:rFonts w:ascii="Microsoft YaHei" w:eastAsia="Microsoft YaHei" w:hAnsi="Microsoft YaHei" w:cs="Times New Roman"/>
      <w:lang w:eastAsia="ru-RU"/>
    </w:rPr>
  </w:style>
  <w:style w:type="paragraph" w:customStyle="1" w:styleId="affffff4">
    <w:name w:val="Подпись рисунков/таблиц"/>
    <w:basedOn w:val="a2"/>
    <w:uiPriority w:val="99"/>
    <w:rsid w:val="00816488"/>
    <w:pPr>
      <w:keepNext/>
      <w:spacing w:line="360" w:lineRule="auto"/>
      <w:ind w:firstLine="426"/>
      <w:jc w:val="center"/>
    </w:pPr>
    <w:rPr>
      <w:bCs/>
      <w:sz w:val="20"/>
      <w:szCs w:val="18"/>
      <w:lang w:eastAsia="ru-RU"/>
    </w:rPr>
  </w:style>
  <w:style w:type="paragraph" w:customStyle="1" w:styleId="affffff5">
    <w:name w:val="Нормальный"/>
    <w:uiPriority w:val="99"/>
    <w:rsid w:val="00816488"/>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lang w:eastAsia="ru-RU"/>
    </w:rPr>
  </w:style>
  <w:style w:type="character" w:customStyle="1" w:styleId="1f5">
    <w:name w:val="Маркированный_1 Знак"/>
    <w:link w:val="1f6"/>
    <w:locked/>
    <w:rsid w:val="00816488"/>
    <w:rPr>
      <w:rFonts w:eastAsia="Times New Roman"/>
      <w:lang w:eastAsia="ru-RU"/>
    </w:rPr>
  </w:style>
  <w:style w:type="paragraph" w:customStyle="1" w:styleId="1f6">
    <w:name w:val="Маркированный_1"/>
    <w:basedOn w:val="a2"/>
    <w:link w:val="1f5"/>
    <w:rsid w:val="00816488"/>
    <w:pPr>
      <w:tabs>
        <w:tab w:val="left" w:pos="900"/>
      </w:tabs>
      <w:spacing w:line="360" w:lineRule="auto"/>
      <w:ind w:firstLine="720"/>
      <w:jc w:val="both"/>
    </w:pPr>
    <w:rPr>
      <w:rFonts w:eastAsia="Times New Roman" w:cs="Times New Roman"/>
      <w:szCs w:val="24"/>
      <w:lang w:eastAsia="ru-RU"/>
    </w:rPr>
  </w:style>
  <w:style w:type="paragraph" w:customStyle="1" w:styleId="affffff6">
    <w:name w:val="Содержимое таблицы"/>
    <w:basedOn w:val="a2"/>
    <w:uiPriority w:val="99"/>
    <w:rsid w:val="00816488"/>
    <w:pPr>
      <w:widowControl w:val="0"/>
      <w:suppressLineNumbers/>
      <w:suppressAutoHyphens/>
      <w:spacing w:line="240" w:lineRule="auto"/>
    </w:pPr>
    <w:rPr>
      <w:rFonts w:eastAsia="Lucida Sans Unicode"/>
      <w:kern w:val="2"/>
      <w:szCs w:val="24"/>
      <w:lang w:eastAsia="ru-RU"/>
    </w:rPr>
  </w:style>
  <w:style w:type="paragraph" w:customStyle="1" w:styleId="ConsPlusTitle">
    <w:name w:val="ConsPlusTitle"/>
    <w:uiPriority w:val="99"/>
    <w:rsid w:val="00816488"/>
    <w:pPr>
      <w:widowControl w:val="0"/>
      <w:autoSpaceDE w:val="0"/>
      <w:autoSpaceDN w:val="0"/>
      <w:adjustRightInd w:val="0"/>
    </w:pPr>
    <w:rPr>
      <w:rFonts w:ascii="Arial" w:eastAsia="Times New Roman" w:hAnsi="Arial" w:cs="Arial"/>
      <w:b/>
      <w:bCs/>
      <w:sz w:val="16"/>
      <w:szCs w:val="16"/>
      <w:lang w:eastAsia="ru-RU"/>
    </w:rPr>
  </w:style>
  <w:style w:type="paragraph" w:customStyle="1" w:styleId="1f7">
    <w:name w:val="Обычный1"/>
    <w:uiPriority w:val="99"/>
    <w:rsid w:val="00816488"/>
    <w:rPr>
      <w:rFonts w:eastAsia="Times New Roman"/>
      <w:lang w:eastAsia="ru-RU"/>
    </w:rPr>
  </w:style>
  <w:style w:type="paragraph" w:customStyle="1" w:styleId="316">
    <w:name w:val="Основной текст 31"/>
    <w:basedOn w:val="1f7"/>
    <w:uiPriority w:val="99"/>
    <w:rsid w:val="00816488"/>
    <w:rPr>
      <w:sz w:val="28"/>
    </w:rPr>
  </w:style>
  <w:style w:type="paragraph" w:customStyle="1" w:styleId="ConsNormal">
    <w:name w:val="ConsNormal"/>
    <w:uiPriority w:val="99"/>
    <w:rsid w:val="00816488"/>
    <w:pPr>
      <w:widowControl w:val="0"/>
      <w:snapToGrid w:val="0"/>
      <w:ind w:firstLine="720"/>
    </w:pPr>
    <w:rPr>
      <w:rFonts w:ascii="Arial" w:eastAsia="Times New Roman" w:hAnsi="Arial"/>
      <w:lang w:eastAsia="ru-RU"/>
    </w:rPr>
  </w:style>
  <w:style w:type="paragraph" w:customStyle="1" w:styleId="ConsCell">
    <w:name w:val="ConsCell"/>
    <w:uiPriority w:val="99"/>
    <w:rsid w:val="00816488"/>
    <w:pPr>
      <w:widowControl w:val="0"/>
      <w:snapToGrid w:val="0"/>
    </w:pPr>
    <w:rPr>
      <w:rFonts w:ascii="Arial" w:eastAsia="Times New Roman" w:hAnsi="Arial"/>
      <w:lang w:eastAsia="ru-RU"/>
    </w:rPr>
  </w:style>
  <w:style w:type="paragraph" w:customStyle="1" w:styleId="T">
    <w:name w:val="T"/>
    <w:basedOn w:val="a2"/>
    <w:uiPriority w:val="99"/>
    <w:rsid w:val="00816488"/>
    <w:pPr>
      <w:widowControl w:val="0"/>
      <w:spacing w:line="240" w:lineRule="auto"/>
      <w:jc w:val="center"/>
    </w:pPr>
    <w:rPr>
      <w:kern w:val="2"/>
      <w:szCs w:val="20"/>
      <w:lang w:eastAsia="ar-SA"/>
    </w:rPr>
  </w:style>
  <w:style w:type="paragraph" w:customStyle="1" w:styleId="1f8">
    <w:name w:val="Без интервала1"/>
    <w:uiPriority w:val="99"/>
    <w:rsid w:val="00816488"/>
    <w:rPr>
      <w:lang w:val="uk-UA" w:eastAsia="ru-RU"/>
    </w:rPr>
  </w:style>
  <w:style w:type="paragraph" w:customStyle="1" w:styleId="Style3">
    <w:name w:val="Style3"/>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6">
    <w:name w:val="Style6"/>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5">
    <w:name w:val="Style15"/>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8">
    <w:name w:val="Style18"/>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Style19">
    <w:name w:val="Style19"/>
    <w:basedOn w:val="a2"/>
    <w:uiPriority w:val="99"/>
    <w:rsid w:val="00816488"/>
    <w:pPr>
      <w:widowControl w:val="0"/>
      <w:autoSpaceDE w:val="0"/>
      <w:autoSpaceDN w:val="0"/>
      <w:adjustRightInd w:val="0"/>
      <w:spacing w:line="240" w:lineRule="auto"/>
    </w:pPr>
    <w:rPr>
      <w:rFonts w:ascii="Arial Narrow" w:hAnsi="Arial Narrow"/>
      <w:szCs w:val="24"/>
      <w:lang w:eastAsia="ru-RU"/>
    </w:rPr>
  </w:style>
  <w:style w:type="paragraph" w:customStyle="1" w:styleId="11c">
    <w:name w:val="Заголовок 11"/>
    <w:basedOn w:val="a2"/>
    <w:next w:val="a2"/>
    <w:uiPriority w:val="9"/>
    <w:rsid w:val="00816488"/>
    <w:pPr>
      <w:keepNext/>
      <w:keepLines/>
      <w:spacing w:before="480"/>
      <w:outlineLvl w:val="0"/>
    </w:pPr>
    <w:rPr>
      <w:b/>
      <w:bCs/>
      <w:i/>
      <w:color w:val="000000"/>
      <w:szCs w:val="28"/>
      <w:lang w:eastAsia="ru-RU"/>
    </w:rPr>
  </w:style>
  <w:style w:type="paragraph" w:customStyle="1" w:styleId="21b">
    <w:name w:val="Заголовок 21"/>
    <w:basedOn w:val="a2"/>
    <w:next w:val="a2"/>
    <w:uiPriority w:val="9"/>
    <w:rsid w:val="00816488"/>
    <w:pPr>
      <w:keepNext/>
      <w:keepLines/>
      <w:spacing w:before="200"/>
      <w:outlineLvl w:val="1"/>
    </w:pPr>
    <w:rPr>
      <w:bCs/>
      <w:color w:val="000000"/>
      <w:szCs w:val="26"/>
      <w:lang w:eastAsia="ru-RU"/>
    </w:rPr>
  </w:style>
  <w:style w:type="paragraph" w:customStyle="1" w:styleId="317">
    <w:name w:val="Заголовок 31"/>
    <w:basedOn w:val="a2"/>
    <w:next w:val="a2"/>
    <w:uiPriority w:val="9"/>
    <w:rsid w:val="00816488"/>
    <w:pPr>
      <w:keepNext/>
      <w:keepLines/>
      <w:spacing w:before="200"/>
      <w:outlineLvl w:val="2"/>
    </w:pPr>
    <w:rPr>
      <w:b/>
      <w:bCs/>
      <w:i/>
      <w:color w:val="000000"/>
      <w:lang w:eastAsia="ru-RU"/>
    </w:rPr>
  </w:style>
  <w:style w:type="paragraph" w:customStyle="1" w:styleId="affffff7">
    <w:name w:val="Знак Знак Знак Знак"/>
    <w:basedOn w:val="a2"/>
    <w:uiPriority w:val="99"/>
    <w:rsid w:val="00816488"/>
    <w:pPr>
      <w:spacing w:before="100" w:beforeAutospacing="1" w:after="100" w:afterAutospacing="1" w:line="240" w:lineRule="auto"/>
    </w:pPr>
    <w:rPr>
      <w:rFonts w:ascii="Tahoma" w:hAnsi="Tahoma" w:cs="Tahoma"/>
      <w:sz w:val="20"/>
      <w:szCs w:val="20"/>
      <w:lang w:val="en-US" w:eastAsia="ru-RU"/>
    </w:rPr>
  </w:style>
  <w:style w:type="paragraph" w:customStyle="1" w:styleId="5b">
    <w:name w:val="Основной текст5"/>
    <w:basedOn w:val="a2"/>
    <w:uiPriority w:val="99"/>
    <w:rsid w:val="00816488"/>
    <w:pPr>
      <w:widowControl w:val="0"/>
      <w:shd w:val="clear" w:color="auto" w:fill="FFFFFF"/>
      <w:spacing w:line="414" w:lineRule="exact"/>
      <w:ind w:hanging="500"/>
      <w:jc w:val="both"/>
    </w:pPr>
    <w:rPr>
      <w:color w:val="000000"/>
      <w:sz w:val="23"/>
      <w:szCs w:val="23"/>
      <w:lang w:eastAsia="ru-RU"/>
    </w:rPr>
  </w:style>
  <w:style w:type="character" w:customStyle="1" w:styleId="affffff8">
    <w:name w:val="Основной текст_"/>
    <w:link w:val="3f0"/>
    <w:locked/>
    <w:rsid w:val="00816488"/>
    <w:rPr>
      <w:rFonts w:eastAsia="Times New Roman"/>
      <w:sz w:val="23"/>
      <w:szCs w:val="23"/>
      <w:shd w:val="clear" w:color="auto" w:fill="FFFFFF"/>
    </w:rPr>
  </w:style>
  <w:style w:type="paragraph" w:customStyle="1" w:styleId="3f0">
    <w:name w:val="Основной текст3"/>
    <w:basedOn w:val="a2"/>
    <w:link w:val="affffff8"/>
    <w:rsid w:val="00816488"/>
    <w:pPr>
      <w:widowControl w:val="0"/>
      <w:shd w:val="clear" w:color="auto" w:fill="FFFFFF"/>
      <w:spacing w:after="180" w:line="0" w:lineRule="atLeast"/>
      <w:ind w:hanging="460"/>
      <w:jc w:val="both"/>
    </w:pPr>
    <w:rPr>
      <w:rFonts w:eastAsia="Times New Roman" w:cs="Times New Roman"/>
      <w:sz w:val="23"/>
      <w:szCs w:val="23"/>
    </w:rPr>
  </w:style>
  <w:style w:type="paragraph" w:customStyle="1" w:styleId="xl121">
    <w:name w:val="xl121"/>
    <w:basedOn w:val="a2"/>
    <w:rsid w:val="00816488"/>
    <w:pPr>
      <w:spacing w:before="100" w:beforeAutospacing="1" w:after="100" w:afterAutospacing="1" w:line="240" w:lineRule="auto"/>
    </w:pPr>
    <w:rPr>
      <w:rFonts w:ascii="Helv" w:hAnsi="Helv"/>
      <w:szCs w:val="24"/>
      <w:lang w:eastAsia="ru-RU"/>
    </w:rPr>
  </w:style>
  <w:style w:type="paragraph" w:customStyle="1" w:styleId="xl122">
    <w:name w:val="xl122"/>
    <w:basedOn w:val="a2"/>
    <w:rsid w:val="00816488"/>
    <w:pPr>
      <w:spacing w:before="100" w:beforeAutospacing="1" w:after="100" w:afterAutospacing="1" w:line="240" w:lineRule="auto"/>
    </w:pPr>
    <w:rPr>
      <w:rFonts w:ascii="Helv" w:hAnsi="Helv"/>
      <w:szCs w:val="24"/>
      <w:lang w:eastAsia="ru-RU"/>
    </w:rPr>
  </w:style>
  <w:style w:type="paragraph" w:customStyle="1" w:styleId="xl123">
    <w:name w:val="xl123"/>
    <w:basedOn w:val="a2"/>
    <w:rsid w:val="00816488"/>
    <w:pPr>
      <w:shd w:val="clear" w:color="auto" w:fill="FFFFFF"/>
      <w:spacing w:before="100" w:beforeAutospacing="1" w:after="100" w:afterAutospacing="1" w:line="240" w:lineRule="auto"/>
    </w:pPr>
    <w:rPr>
      <w:rFonts w:ascii="Helv" w:hAnsi="Helv"/>
      <w:szCs w:val="24"/>
      <w:lang w:eastAsia="ru-RU"/>
    </w:rPr>
  </w:style>
  <w:style w:type="paragraph" w:customStyle="1" w:styleId="xl124">
    <w:name w:val="xl124"/>
    <w:basedOn w:val="a2"/>
    <w:rsid w:val="00816488"/>
    <w:pPr>
      <w:shd w:val="thinReverseDiagStripe" w:color="666699" w:fill="FFFFFF"/>
      <w:spacing w:before="100" w:beforeAutospacing="1" w:after="100" w:afterAutospacing="1" w:line="240" w:lineRule="auto"/>
    </w:pPr>
    <w:rPr>
      <w:rFonts w:ascii="Helv" w:hAnsi="Helv"/>
      <w:szCs w:val="24"/>
      <w:lang w:eastAsia="ru-RU"/>
    </w:rPr>
  </w:style>
  <w:style w:type="paragraph" w:customStyle="1" w:styleId="xl125">
    <w:name w:val="xl125"/>
    <w:basedOn w:val="a2"/>
    <w:rsid w:val="00816488"/>
    <w:pPr>
      <w:pBdr>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6">
    <w:name w:val="xl126"/>
    <w:basedOn w:val="a2"/>
    <w:rsid w:val="00816488"/>
    <w:pPr>
      <w:pBdr>
        <w:top w:val="single" w:sz="4" w:space="0" w:color="000000"/>
        <w:left w:val="single" w:sz="4" w:space="0" w:color="000000"/>
        <w:right w:val="single" w:sz="4" w:space="0" w:color="000000"/>
      </w:pBdr>
      <w:shd w:val="clear" w:color="auto" w:fill="963634"/>
      <w:spacing w:before="100" w:beforeAutospacing="1" w:after="100" w:afterAutospacing="1" w:line="240" w:lineRule="auto"/>
      <w:jc w:val="center"/>
    </w:pPr>
    <w:rPr>
      <w:b/>
      <w:bCs/>
      <w:color w:val="FFFFFF"/>
      <w:szCs w:val="24"/>
      <w:lang w:eastAsia="ru-RU"/>
    </w:rPr>
  </w:style>
  <w:style w:type="paragraph" w:customStyle="1" w:styleId="xl127">
    <w:name w:val="xl127"/>
    <w:basedOn w:val="a2"/>
    <w:rsid w:val="00816488"/>
    <w:pPr>
      <w:pBdr>
        <w:top w:val="single" w:sz="4" w:space="0" w:color="auto"/>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8">
    <w:name w:val="xl128"/>
    <w:basedOn w:val="a2"/>
    <w:rsid w:val="0081648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szCs w:val="24"/>
      <w:lang w:eastAsia="ru-RU"/>
    </w:rPr>
  </w:style>
  <w:style w:type="paragraph" w:customStyle="1" w:styleId="xl129">
    <w:name w:val="xl129"/>
    <w:basedOn w:val="a2"/>
    <w:rsid w:val="0081648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b/>
      <w:bCs/>
      <w:szCs w:val="24"/>
      <w:lang w:eastAsia="ru-RU"/>
    </w:rPr>
  </w:style>
  <w:style w:type="paragraph" w:customStyle="1" w:styleId="xl130">
    <w:name w:val="xl130"/>
    <w:basedOn w:val="a2"/>
    <w:rsid w:val="0081648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right"/>
    </w:pPr>
    <w:rPr>
      <w:b/>
      <w:bCs/>
      <w:szCs w:val="24"/>
      <w:lang w:eastAsia="ru-RU"/>
    </w:rPr>
  </w:style>
  <w:style w:type="paragraph" w:customStyle="1" w:styleId="xl131">
    <w:name w:val="xl131"/>
    <w:basedOn w:val="a2"/>
    <w:rsid w:val="00816488"/>
    <w:pPr>
      <w:shd w:val="thinReverseDiagStripe" w:color="666699" w:fill="8DB4E2"/>
      <w:spacing w:before="100" w:beforeAutospacing="1" w:after="100" w:afterAutospacing="1" w:line="240" w:lineRule="auto"/>
    </w:pPr>
    <w:rPr>
      <w:rFonts w:ascii="Helv" w:hAnsi="Helv"/>
      <w:b/>
      <w:bCs/>
      <w:szCs w:val="24"/>
      <w:lang w:eastAsia="ru-RU"/>
    </w:rPr>
  </w:style>
  <w:style w:type="paragraph" w:customStyle="1" w:styleId="xl132">
    <w:name w:val="xl132"/>
    <w:basedOn w:val="a2"/>
    <w:rsid w:val="00816488"/>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pPr>
    <w:rPr>
      <w:b/>
      <w:bCs/>
      <w:szCs w:val="24"/>
      <w:lang w:eastAsia="ru-RU"/>
    </w:rPr>
  </w:style>
  <w:style w:type="paragraph" w:customStyle="1" w:styleId="xl133">
    <w:name w:val="xl133"/>
    <w:basedOn w:val="a2"/>
    <w:rsid w:val="00816488"/>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b/>
      <w:bCs/>
      <w:szCs w:val="24"/>
      <w:lang w:eastAsia="ru-RU"/>
    </w:rPr>
  </w:style>
  <w:style w:type="paragraph" w:customStyle="1" w:styleId="xl134">
    <w:name w:val="xl134"/>
    <w:basedOn w:val="a2"/>
    <w:rsid w:val="00816488"/>
    <w:pPr>
      <w:pBdr>
        <w:top w:val="single" w:sz="4" w:space="0" w:color="auto"/>
        <w:bottom w:val="single" w:sz="4" w:space="0" w:color="auto"/>
        <w:right w:val="single" w:sz="4" w:space="0" w:color="auto"/>
      </w:pBdr>
      <w:shd w:val="clear" w:color="auto" w:fill="95B3D7"/>
      <w:spacing w:before="100" w:beforeAutospacing="1" w:after="100" w:afterAutospacing="1" w:line="240" w:lineRule="auto"/>
      <w:jc w:val="right"/>
    </w:pPr>
    <w:rPr>
      <w:b/>
      <w:bCs/>
      <w:szCs w:val="24"/>
      <w:lang w:eastAsia="ru-RU"/>
    </w:rPr>
  </w:style>
  <w:style w:type="paragraph" w:customStyle="1" w:styleId="xl135">
    <w:name w:val="xl135"/>
    <w:basedOn w:val="a2"/>
    <w:rsid w:val="00816488"/>
    <w:pPr>
      <w:shd w:val="clear" w:color="auto" w:fill="95B3D7"/>
      <w:spacing w:before="100" w:beforeAutospacing="1" w:after="100" w:afterAutospacing="1" w:line="240" w:lineRule="auto"/>
    </w:pPr>
    <w:rPr>
      <w:szCs w:val="24"/>
      <w:lang w:eastAsia="ru-RU"/>
    </w:rPr>
  </w:style>
  <w:style w:type="paragraph" w:customStyle="1" w:styleId="xl136">
    <w:name w:val="xl136"/>
    <w:basedOn w:val="a2"/>
    <w:rsid w:val="0081648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jc w:val="center"/>
    </w:pPr>
    <w:rPr>
      <w:color w:val="366092"/>
      <w:szCs w:val="24"/>
      <w:lang w:eastAsia="ru-RU"/>
    </w:rPr>
  </w:style>
  <w:style w:type="paragraph" w:customStyle="1" w:styleId="xl137">
    <w:name w:val="xl137"/>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38">
    <w:name w:val="xl138"/>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39">
    <w:name w:val="xl139"/>
    <w:basedOn w:val="a2"/>
    <w:rsid w:val="00816488"/>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pPr>
    <w:rPr>
      <w:color w:val="366092"/>
      <w:szCs w:val="24"/>
      <w:lang w:eastAsia="ru-RU"/>
    </w:rPr>
  </w:style>
  <w:style w:type="paragraph" w:customStyle="1" w:styleId="xl140">
    <w:name w:val="xl140"/>
    <w:basedOn w:val="a2"/>
    <w:rsid w:val="00816488"/>
    <w:pPr>
      <w:shd w:val="clear" w:color="auto" w:fill="FFFFFF"/>
      <w:spacing w:before="100" w:beforeAutospacing="1" w:after="100" w:afterAutospacing="1" w:line="240" w:lineRule="auto"/>
    </w:pPr>
    <w:rPr>
      <w:rFonts w:ascii="Arial" w:hAnsi="Arial" w:cs="Arial"/>
      <w:color w:val="366092"/>
      <w:szCs w:val="24"/>
      <w:lang w:eastAsia="ru-RU"/>
    </w:rPr>
  </w:style>
  <w:style w:type="paragraph" w:customStyle="1" w:styleId="xl141">
    <w:name w:val="xl141"/>
    <w:basedOn w:val="a2"/>
    <w:rsid w:val="00816488"/>
    <w:pPr>
      <w:spacing w:before="100" w:beforeAutospacing="1" w:after="100" w:afterAutospacing="1" w:line="240" w:lineRule="auto"/>
    </w:pPr>
    <w:rPr>
      <w:rFonts w:ascii="Arial" w:hAnsi="Arial" w:cs="Arial"/>
      <w:color w:val="366092"/>
      <w:szCs w:val="24"/>
      <w:lang w:eastAsia="ru-RU"/>
    </w:rPr>
  </w:style>
  <w:style w:type="paragraph" w:customStyle="1" w:styleId="xl142">
    <w:name w:val="xl142"/>
    <w:basedOn w:val="a2"/>
    <w:rsid w:val="00816488"/>
    <w:pPr>
      <w:pBdr>
        <w:top w:val="single" w:sz="4" w:space="0" w:color="auto"/>
        <w:left w:val="single" w:sz="4" w:space="9" w:color="auto"/>
        <w:bottom w:val="single" w:sz="4" w:space="0"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43">
    <w:name w:val="xl143"/>
    <w:basedOn w:val="a2"/>
    <w:rsid w:val="00816488"/>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4">
    <w:name w:val="xl144"/>
    <w:basedOn w:val="a2"/>
    <w:rsid w:val="00816488"/>
    <w:pPr>
      <w:pBdr>
        <w:top w:val="single" w:sz="4" w:space="0" w:color="auto"/>
        <w:left w:val="single" w:sz="4" w:space="27" w:color="auto"/>
        <w:bottom w:val="single" w:sz="4" w:space="0" w:color="auto"/>
        <w:right w:val="single" w:sz="4" w:space="0" w:color="auto"/>
      </w:pBdr>
      <w:shd w:val="clear" w:color="auto" w:fill="C4D79B"/>
      <w:spacing w:before="100" w:beforeAutospacing="1" w:after="100" w:afterAutospacing="1" w:line="240" w:lineRule="auto"/>
      <w:ind w:firstLineChars="300" w:firstLine="300"/>
    </w:pPr>
    <w:rPr>
      <w:color w:val="366092"/>
      <w:szCs w:val="24"/>
      <w:lang w:eastAsia="ru-RU"/>
    </w:rPr>
  </w:style>
  <w:style w:type="paragraph" w:customStyle="1" w:styleId="xl145">
    <w:name w:val="xl145"/>
    <w:basedOn w:val="a2"/>
    <w:rsid w:val="00816488"/>
    <w:pPr>
      <w:pBdr>
        <w:top w:val="single" w:sz="4" w:space="0" w:color="auto"/>
        <w:left w:val="single" w:sz="4" w:space="31" w:color="auto"/>
        <w:bottom w:val="single" w:sz="4" w:space="0" w:color="auto"/>
        <w:right w:val="single" w:sz="4" w:space="0" w:color="auto"/>
      </w:pBdr>
      <w:shd w:val="clear" w:color="auto" w:fill="C4D79B"/>
      <w:spacing w:before="100" w:beforeAutospacing="1" w:after="100" w:afterAutospacing="1" w:line="240" w:lineRule="auto"/>
      <w:ind w:firstLineChars="400" w:firstLine="400"/>
    </w:pPr>
    <w:rPr>
      <w:color w:val="366092"/>
      <w:szCs w:val="24"/>
      <w:lang w:eastAsia="ru-RU"/>
    </w:rPr>
  </w:style>
  <w:style w:type="paragraph" w:customStyle="1" w:styleId="xl146">
    <w:name w:val="xl146"/>
    <w:basedOn w:val="a2"/>
    <w:rsid w:val="00816488"/>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7">
    <w:name w:val="xl147"/>
    <w:basedOn w:val="a2"/>
    <w:rsid w:val="00816488"/>
    <w:pPr>
      <w:pBdr>
        <w:top w:val="single" w:sz="4" w:space="0" w:color="000000"/>
        <w:left w:val="single" w:sz="4" w:space="0" w:color="000000"/>
        <w:bottom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48">
    <w:name w:val="xl148"/>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49">
    <w:name w:val="xl149"/>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0">
    <w:name w:val="xl150"/>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1">
    <w:name w:val="xl151"/>
    <w:basedOn w:val="a2"/>
    <w:rsid w:val="00816488"/>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2">
    <w:name w:val="xl152"/>
    <w:basedOn w:val="a2"/>
    <w:rsid w:val="00816488"/>
    <w:pPr>
      <w:pBdr>
        <w:top w:val="single" w:sz="4" w:space="0" w:color="auto"/>
        <w:left w:val="single" w:sz="4" w:space="9"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53">
    <w:name w:val="xl153"/>
    <w:basedOn w:val="a2"/>
    <w:rsid w:val="00816488"/>
    <w:pPr>
      <w:pBdr>
        <w:top w:val="single" w:sz="4" w:space="0" w:color="000000"/>
        <w:left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54">
    <w:name w:val="xl154"/>
    <w:basedOn w:val="a2"/>
    <w:rsid w:val="00816488"/>
    <w:pPr>
      <w:pBdr>
        <w:top w:val="single" w:sz="4" w:space="0" w:color="auto"/>
        <w:left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5">
    <w:name w:val="xl155"/>
    <w:basedOn w:val="a2"/>
    <w:rsid w:val="00816488"/>
    <w:pPr>
      <w:pBdr>
        <w:top w:val="single" w:sz="4" w:space="0" w:color="auto"/>
        <w:left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6">
    <w:name w:val="xl156"/>
    <w:basedOn w:val="a2"/>
    <w:rsid w:val="00816488"/>
    <w:pPr>
      <w:pBdr>
        <w:top w:val="single" w:sz="4" w:space="0" w:color="auto"/>
        <w:left w:val="single" w:sz="4" w:space="0" w:color="auto"/>
        <w:bottom w:val="single" w:sz="8" w:space="0" w:color="auto"/>
        <w:right w:val="single" w:sz="8" w:space="0" w:color="auto"/>
      </w:pBdr>
      <w:shd w:val="clear" w:color="auto" w:fill="C2D69A"/>
      <w:spacing w:before="100" w:beforeAutospacing="1" w:after="100" w:afterAutospacing="1" w:line="240" w:lineRule="auto"/>
      <w:jc w:val="center"/>
    </w:pPr>
    <w:rPr>
      <w:color w:val="FF0000"/>
      <w:szCs w:val="24"/>
      <w:lang w:eastAsia="ru-RU"/>
    </w:rPr>
  </w:style>
  <w:style w:type="paragraph" w:customStyle="1" w:styleId="xl157">
    <w:name w:val="xl157"/>
    <w:basedOn w:val="a2"/>
    <w:rsid w:val="00816488"/>
    <w:pPr>
      <w:pBdr>
        <w:top w:val="single" w:sz="4" w:space="0" w:color="auto"/>
        <w:left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58">
    <w:name w:val="xl158"/>
    <w:basedOn w:val="a2"/>
    <w:rsid w:val="00816488"/>
    <w:pPr>
      <w:pBdr>
        <w:top w:val="single" w:sz="4" w:space="0" w:color="auto"/>
        <w:left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59">
    <w:name w:val="xl159"/>
    <w:basedOn w:val="a2"/>
    <w:rsid w:val="00816488"/>
    <w:pPr>
      <w:pBdr>
        <w:top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0">
    <w:name w:val="xl160"/>
    <w:basedOn w:val="a2"/>
    <w:rsid w:val="00816488"/>
    <w:pPr>
      <w:pBdr>
        <w:top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1">
    <w:name w:val="xl161"/>
    <w:basedOn w:val="a2"/>
    <w:rsid w:val="00816488"/>
    <w:pPr>
      <w:pBdr>
        <w:top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2">
    <w:name w:val="xl162"/>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63">
    <w:name w:val="xl163"/>
    <w:basedOn w:val="a2"/>
    <w:rsid w:val="00816488"/>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4">
    <w:name w:val="xl164"/>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5">
    <w:name w:val="xl165"/>
    <w:basedOn w:val="a2"/>
    <w:rsid w:val="00816488"/>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6">
    <w:name w:val="xl166"/>
    <w:basedOn w:val="a2"/>
    <w:rsid w:val="00816488"/>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7">
    <w:name w:val="xl167"/>
    <w:basedOn w:val="a2"/>
    <w:rsid w:val="00816488"/>
    <w:pPr>
      <w:pBdr>
        <w:top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8">
    <w:name w:val="xl168"/>
    <w:basedOn w:val="a2"/>
    <w:rsid w:val="00816488"/>
    <w:pPr>
      <w:pBdr>
        <w:top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9">
    <w:name w:val="xl169"/>
    <w:basedOn w:val="a2"/>
    <w:rsid w:val="00816488"/>
    <w:pPr>
      <w:pBdr>
        <w:top w:val="single" w:sz="8"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0">
    <w:name w:val="xl170"/>
    <w:basedOn w:val="a2"/>
    <w:rsid w:val="00816488"/>
    <w:pPr>
      <w:pBdr>
        <w:top w:val="single" w:sz="8" w:space="0" w:color="auto"/>
        <w:left w:val="single" w:sz="4"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1">
    <w:name w:val="xl171"/>
    <w:basedOn w:val="a2"/>
    <w:rsid w:val="00816488"/>
    <w:pPr>
      <w:pBdr>
        <w:top w:val="single" w:sz="8"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2">
    <w:name w:val="xl172"/>
    <w:basedOn w:val="a2"/>
    <w:rsid w:val="00816488"/>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3">
    <w:name w:val="xl173"/>
    <w:basedOn w:val="a2"/>
    <w:rsid w:val="00816488"/>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4">
    <w:name w:val="xl174"/>
    <w:basedOn w:val="a2"/>
    <w:rsid w:val="00816488"/>
    <w:pPr>
      <w:pBdr>
        <w:top w:val="single" w:sz="8" w:space="0" w:color="auto"/>
        <w:left w:val="single" w:sz="8" w:space="0" w:color="auto"/>
        <w:bottom w:val="single" w:sz="4" w:space="0" w:color="auto"/>
        <w:right w:val="single" w:sz="4" w:space="0" w:color="auto"/>
      </w:pBdr>
      <w:shd w:val="clear" w:color="auto" w:fill="C2D69A"/>
      <w:spacing w:before="100" w:beforeAutospacing="1" w:after="100" w:afterAutospacing="1" w:line="240" w:lineRule="auto"/>
    </w:pPr>
    <w:rPr>
      <w:b/>
      <w:bCs/>
      <w:color w:val="FF0000"/>
      <w:szCs w:val="24"/>
      <w:lang w:eastAsia="ru-RU"/>
    </w:rPr>
  </w:style>
  <w:style w:type="paragraph" w:customStyle="1" w:styleId="xl175">
    <w:name w:val="xl175"/>
    <w:basedOn w:val="a2"/>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76">
    <w:name w:val="xl176"/>
    <w:basedOn w:val="a2"/>
    <w:rsid w:val="00816488"/>
    <w:pPr>
      <w:pBdr>
        <w:top w:val="single" w:sz="4" w:space="0" w:color="auto"/>
        <w:left w:val="single" w:sz="8" w:space="11" w:color="auto"/>
        <w:bottom w:val="single" w:sz="8"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7">
    <w:name w:val="xl177"/>
    <w:basedOn w:val="a2"/>
    <w:rsid w:val="00816488"/>
    <w:pPr>
      <w:pBdr>
        <w:top w:val="single" w:sz="8"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8">
    <w:name w:val="xl178"/>
    <w:basedOn w:val="a2"/>
    <w:rsid w:val="00816488"/>
    <w:pPr>
      <w:pBdr>
        <w:top w:val="single" w:sz="8"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9">
    <w:name w:val="xl179"/>
    <w:basedOn w:val="a2"/>
    <w:rsid w:val="00816488"/>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0">
    <w:name w:val="xl180"/>
    <w:basedOn w:val="a2"/>
    <w:uiPriority w:val="99"/>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81">
    <w:name w:val="xl181"/>
    <w:basedOn w:val="a2"/>
    <w:uiPriority w:val="99"/>
    <w:rsid w:val="00816488"/>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2">
    <w:name w:val="xl182"/>
    <w:basedOn w:val="a2"/>
    <w:uiPriority w:val="99"/>
    <w:rsid w:val="00816488"/>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Iauiue">
    <w:name w:val="Iau?iue"/>
    <w:uiPriority w:val="99"/>
    <w:rsid w:val="00816488"/>
    <w:rPr>
      <w:rFonts w:eastAsia="Times New Roman"/>
      <w:lang w:val="en-US" w:eastAsia="ru-RU"/>
    </w:rPr>
  </w:style>
  <w:style w:type="character" w:customStyle="1" w:styleId="5c">
    <w:name w:val="Основной текст (5)_"/>
    <w:link w:val="5d"/>
    <w:locked/>
    <w:rsid w:val="00816488"/>
    <w:rPr>
      <w:rFonts w:ascii="Palatino Linotype" w:eastAsia="Palatino Linotype" w:hAnsi="Palatino Linotype" w:cs="Palatino Linotype"/>
      <w:i/>
      <w:iCs/>
      <w:sz w:val="10"/>
      <w:szCs w:val="10"/>
      <w:shd w:val="clear" w:color="auto" w:fill="FFFFFF"/>
    </w:rPr>
  </w:style>
  <w:style w:type="paragraph" w:customStyle="1" w:styleId="5d">
    <w:name w:val="Основной текст (5)"/>
    <w:basedOn w:val="a2"/>
    <w:link w:val="5c"/>
    <w:rsid w:val="00816488"/>
    <w:pPr>
      <w:widowControl w:val="0"/>
      <w:shd w:val="clear" w:color="auto" w:fill="FFFFFF"/>
      <w:spacing w:line="0" w:lineRule="atLeast"/>
      <w:jc w:val="center"/>
    </w:pPr>
    <w:rPr>
      <w:rFonts w:ascii="Palatino Linotype" w:eastAsia="Palatino Linotype" w:hAnsi="Palatino Linotype" w:cs="Palatino Linotype"/>
      <w:i/>
      <w:iCs/>
      <w:sz w:val="10"/>
      <w:szCs w:val="10"/>
    </w:rPr>
  </w:style>
  <w:style w:type="character" w:styleId="affffff9">
    <w:name w:val="line number"/>
    <w:unhideWhenUsed/>
    <w:rsid w:val="00816488"/>
    <w:rPr>
      <w:sz w:val="18"/>
    </w:rPr>
  </w:style>
  <w:style w:type="character" w:styleId="affffffa">
    <w:name w:val="page number"/>
    <w:unhideWhenUsed/>
    <w:rsid w:val="00816488"/>
    <w:rPr>
      <w:rFonts w:ascii="Arial Black" w:hAnsi="Arial Black" w:hint="default"/>
      <w:spacing w:val="-10"/>
      <w:sz w:val="18"/>
    </w:rPr>
  </w:style>
  <w:style w:type="character" w:styleId="affffffb">
    <w:name w:val="Intense Emphasis"/>
    <w:uiPriority w:val="21"/>
    <w:rsid w:val="00816488"/>
    <w:rPr>
      <w:b/>
      <w:bCs/>
      <w:i/>
      <w:iCs/>
      <w:color w:val="4F81BD"/>
    </w:rPr>
  </w:style>
  <w:style w:type="character" w:customStyle="1" w:styleId="bindvalue">
    <w:name w:val="bindvalue"/>
    <w:basedOn w:val="a3"/>
    <w:uiPriority w:val="99"/>
    <w:rsid w:val="00816488"/>
  </w:style>
  <w:style w:type="character" w:customStyle="1" w:styleId="PEStyleFont6">
    <w:name w:val="PEStyleFont6"/>
    <w:rsid w:val="00816488"/>
    <w:rPr>
      <w:rFonts w:ascii="Arial CYR" w:hAnsi="Arial CYR" w:cs="Courier New" w:hint="default"/>
      <w:b/>
      <w:bCs w:val="0"/>
      <w:strike w:val="0"/>
      <w:dstrike w:val="0"/>
      <w:spacing w:val="0"/>
      <w:position w:val="0"/>
      <w:sz w:val="16"/>
      <w:u w:val="none"/>
      <w:effect w:val="none"/>
    </w:rPr>
  </w:style>
  <w:style w:type="character" w:customStyle="1" w:styleId="PEStyleFont8">
    <w:name w:val="PEStyleFont8"/>
    <w:rsid w:val="00816488"/>
    <w:rPr>
      <w:rFonts w:ascii="Arial CYR" w:hAnsi="Arial CYR" w:cs="Courier New" w:hint="default"/>
      <w:strike w:val="0"/>
      <w:dstrike w:val="0"/>
      <w:spacing w:val="0"/>
      <w:position w:val="0"/>
      <w:sz w:val="16"/>
      <w:u w:val="none"/>
      <w:effect w:val="none"/>
    </w:rPr>
  </w:style>
  <w:style w:type="character" w:customStyle="1" w:styleId="PEStyleFont7">
    <w:name w:val="PEStyleFont7"/>
    <w:rsid w:val="00816488"/>
    <w:rPr>
      <w:rFonts w:ascii="Arial CYR" w:hAnsi="Arial CYR" w:cs="Courier New" w:hint="default"/>
      <w:b/>
      <w:bCs w:val="0"/>
      <w:strike w:val="0"/>
      <w:dstrike w:val="0"/>
      <w:spacing w:val="0"/>
      <w:position w:val="0"/>
      <w:sz w:val="16"/>
      <w:u w:val="none"/>
      <w:effect w:val="none"/>
    </w:rPr>
  </w:style>
  <w:style w:type="character" w:customStyle="1" w:styleId="FontStyle13">
    <w:name w:val="Font Style13"/>
    <w:rsid w:val="00816488"/>
    <w:rPr>
      <w:rFonts w:ascii="Arial Narrow" w:hAnsi="Arial Narrow" w:cs="Arial Narrow" w:hint="default"/>
      <w:sz w:val="24"/>
      <w:szCs w:val="24"/>
    </w:rPr>
  </w:style>
  <w:style w:type="character" w:customStyle="1" w:styleId="FontStyle27">
    <w:name w:val="Font Style27"/>
    <w:rsid w:val="00816488"/>
    <w:rPr>
      <w:rFonts w:ascii="Arial Narrow" w:hAnsi="Arial Narrow" w:cs="Arial Narrow" w:hint="default"/>
      <w:b/>
      <w:bCs/>
      <w:sz w:val="16"/>
      <w:szCs w:val="16"/>
    </w:rPr>
  </w:style>
  <w:style w:type="character" w:customStyle="1" w:styleId="FontStyle28">
    <w:name w:val="Font Style28"/>
    <w:rsid w:val="00816488"/>
    <w:rPr>
      <w:rFonts w:ascii="Arial Narrow" w:hAnsi="Arial Narrow" w:cs="Arial Narrow" w:hint="default"/>
      <w:sz w:val="16"/>
      <w:szCs w:val="16"/>
    </w:rPr>
  </w:style>
  <w:style w:type="character" w:customStyle="1" w:styleId="FontStyle29">
    <w:name w:val="Font Style29"/>
    <w:rsid w:val="00816488"/>
    <w:rPr>
      <w:rFonts w:ascii="Trebuchet MS" w:hAnsi="Trebuchet MS" w:cs="Trebuchet MS" w:hint="default"/>
      <w:b/>
      <w:bCs/>
      <w:sz w:val="12"/>
      <w:szCs w:val="12"/>
    </w:rPr>
  </w:style>
  <w:style w:type="character" w:customStyle="1" w:styleId="11d">
    <w:name w:val="Заголовок 1 Знак1"/>
    <w:uiPriority w:val="9"/>
    <w:rsid w:val="00816488"/>
    <w:rPr>
      <w:rFonts w:ascii="Cambria" w:eastAsia="Times New Roman" w:hAnsi="Cambria" w:cs="Times New Roman" w:hint="default"/>
      <w:b/>
      <w:bCs/>
      <w:color w:val="365F91"/>
      <w:sz w:val="28"/>
    </w:rPr>
  </w:style>
  <w:style w:type="character" w:customStyle="1" w:styleId="1f9">
    <w:name w:val="Гиперссылка1"/>
    <w:uiPriority w:val="99"/>
    <w:rsid w:val="00816488"/>
    <w:rPr>
      <w:color w:val="0000FF"/>
      <w:u w:val="single"/>
    </w:rPr>
  </w:style>
  <w:style w:type="character" w:customStyle="1" w:styleId="1fa">
    <w:name w:val="Основной текст1"/>
    <w:rsid w:val="00816488"/>
    <w:rPr>
      <w:rFonts w:eastAsia="Times New Roman"/>
      <w:b w:val="0"/>
      <w:bCs w:val="0"/>
      <w:i w:val="0"/>
      <w:iCs w:val="0"/>
      <w:smallCaps w:val="0"/>
      <w:color w:val="000000"/>
      <w:spacing w:val="0"/>
      <w:w w:val="100"/>
      <w:position w:val="0"/>
      <w:sz w:val="23"/>
      <w:szCs w:val="23"/>
      <w:u w:val="single"/>
      <w:shd w:val="clear" w:color="auto" w:fill="FFFFFF"/>
      <w:lang w:val="ru-RU"/>
    </w:rPr>
  </w:style>
  <w:style w:type="character" w:customStyle="1" w:styleId="S10">
    <w:name w:val="S_Маркированный Знак1"/>
    <w:basedOn w:val="a3"/>
    <w:locked/>
    <w:rsid w:val="00816488"/>
  </w:style>
  <w:style w:type="character" w:customStyle="1" w:styleId="S3">
    <w:name w:val="S_Обычный Знак Знак"/>
    <w:locked/>
    <w:rsid w:val="00816488"/>
    <w:rPr>
      <w:rFonts w:eastAsia="Times New Roman"/>
    </w:rPr>
  </w:style>
  <w:style w:type="paragraph" w:customStyle="1" w:styleId="affffffc">
    <w:name w:val="Абзац"/>
    <w:basedOn w:val="a2"/>
    <w:link w:val="affffffd"/>
    <w:rsid w:val="00816488"/>
    <w:pPr>
      <w:spacing w:before="120" w:after="60" w:line="240" w:lineRule="auto"/>
      <w:ind w:firstLine="567"/>
      <w:jc w:val="both"/>
    </w:pPr>
    <w:rPr>
      <w:rFonts w:ascii="Calibri" w:hAnsi="Calibri"/>
      <w:szCs w:val="24"/>
      <w:lang w:eastAsia="ru-RU"/>
    </w:rPr>
  </w:style>
  <w:style w:type="character" w:customStyle="1" w:styleId="affffffd">
    <w:name w:val="Абзац Знак"/>
    <w:link w:val="affffffc"/>
    <w:rsid w:val="00816488"/>
    <w:rPr>
      <w:rFonts w:ascii="Calibri" w:eastAsiaTheme="minorEastAsia" w:hAnsi="Calibri" w:cstheme="minorBidi"/>
      <w:lang w:eastAsia="ru-RU"/>
    </w:rPr>
  </w:style>
  <w:style w:type="character" w:customStyle="1" w:styleId="S4">
    <w:name w:val="S_Маркированный Знак Знак"/>
    <w:basedOn w:val="a3"/>
    <w:locked/>
    <w:rsid w:val="00816488"/>
  </w:style>
  <w:style w:type="paragraph" w:customStyle="1" w:styleId="font0">
    <w:name w:val="font0"/>
    <w:basedOn w:val="a2"/>
    <w:rsid w:val="00816488"/>
    <w:pPr>
      <w:spacing w:before="100" w:beforeAutospacing="1" w:after="100" w:afterAutospacing="1" w:line="240" w:lineRule="auto"/>
    </w:pPr>
    <w:rPr>
      <w:rFonts w:eastAsia="Times New Roman" w:cs="Times New Roman"/>
      <w:color w:val="000000"/>
      <w:sz w:val="20"/>
      <w:szCs w:val="20"/>
      <w:lang w:eastAsia="ru-RU"/>
    </w:rPr>
  </w:style>
  <w:style w:type="paragraph" w:customStyle="1" w:styleId="xl846">
    <w:name w:val="xl84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7">
    <w:name w:val="xl84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customStyle="1" w:styleId="xl848">
    <w:name w:val="xl84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49">
    <w:name w:val="xl849"/>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0"/>
      <w:szCs w:val="20"/>
      <w:lang w:eastAsia="ru-RU"/>
    </w:rPr>
  </w:style>
  <w:style w:type="paragraph" w:customStyle="1" w:styleId="xl850">
    <w:name w:val="xl850"/>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51">
    <w:name w:val="xl851"/>
    <w:basedOn w:val="a2"/>
    <w:rsid w:val="00816488"/>
    <w:pPr>
      <w:pBdr>
        <w:top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2">
    <w:name w:val="xl852"/>
    <w:basedOn w:val="a2"/>
    <w:rsid w:val="0081648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3">
    <w:name w:val="xl853"/>
    <w:basedOn w:val="a2"/>
    <w:rsid w:val="00816488"/>
    <w:pPr>
      <w:pBdr>
        <w:top w:val="single" w:sz="8" w:space="0" w:color="auto"/>
        <w:left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4">
    <w:name w:val="xl854"/>
    <w:basedOn w:val="a2"/>
    <w:rsid w:val="00816488"/>
    <w:pPr>
      <w:pBdr>
        <w:top w:val="single" w:sz="8" w:space="0" w:color="auto"/>
        <w:right w:val="single" w:sz="8" w:space="0" w:color="auto"/>
      </w:pBdr>
      <w:spacing w:before="100" w:beforeAutospacing="1" w:after="100" w:afterAutospacing="1" w:line="240" w:lineRule="auto"/>
      <w:textAlignment w:val="center"/>
    </w:pPr>
    <w:rPr>
      <w:rFonts w:eastAsia="Times New Roman" w:cs="Times New Roman"/>
      <w:b/>
      <w:bCs/>
      <w:sz w:val="20"/>
      <w:szCs w:val="20"/>
      <w:lang w:eastAsia="ru-RU"/>
    </w:rPr>
  </w:style>
  <w:style w:type="paragraph" w:customStyle="1" w:styleId="xl855">
    <w:name w:val="xl855"/>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56">
    <w:name w:val="xl85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57">
    <w:name w:val="xl85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58">
    <w:name w:val="xl85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59">
    <w:name w:val="xl85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60">
    <w:name w:val="xl860"/>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61">
    <w:name w:val="xl861"/>
    <w:basedOn w:val="a2"/>
    <w:rsid w:val="00816488"/>
    <w:pPr>
      <w:pBdr>
        <w:top w:val="single" w:sz="8" w:space="0" w:color="auto"/>
        <w:bottom w:val="single" w:sz="8" w:space="0" w:color="auto"/>
      </w:pBdr>
      <w:spacing w:before="100" w:beforeAutospacing="1" w:after="100" w:afterAutospacing="1" w:line="240" w:lineRule="auto"/>
    </w:pPr>
    <w:rPr>
      <w:rFonts w:eastAsia="Times New Roman" w:cs="Times New Roman"/>
      <w:szCs w:val="24"/>
      <w:lang w:eastAsia="ru-RU"/>
    </w:rPr>
  </w:style>
  <w:style w:type="paragraph" w:customStyle="1" w:styleId="xl862">
    <w:name w:val="xl862"/>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63">
    <w:name w:val="xl863"/>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4">
    <w:name w:val="xl864"/>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5">
    <w:name w:val="xl865"/>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Cs w:val="24"/>
      <w:lang w:eastAsia="ru-RU"/>
    </w:rPr>
  </w:style>
  <w:style w:type="paragraph" w:customStyle="1" w:styleId="xl866">
    <w:name w:val="xl866"/>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67">
    <w:name w:val="xl867"/>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s="Times New Roman"/>
      <w:szCs w:val="24"/>
      <w:lang w:eastAsia="ru-RU"/>
    </w:rPr>
  </w:style>
  <w:style w:type="paragraph" w:customStyle="1" w:styleId="xl868">
    <w:name w:val="xl86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4"/>
      <w:lang w:eastAsia="ru-RU"/>
    </w:rPr>
  </w:style>
  <w:style w:type="paragraph" w:customStyle="1" w:styleId="xl869">
    <w:name w:val="xl869"/>
    <w:basedOn w:val="a2"/>
    <w:rsid w:val="008164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70">
    <w:name w:val="xl870"/>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eastAsia="Times New Roman" w:cs="Times New Roman"/>
      <w:szCs w:val="24"/>
      <w:lang w:eastAsia="ru-RU"/>
    </w:rPr>
  </w:style>
  <w:style w:type="paragraph" w:customStyle="1" w:styleId="xl871">
    <w:name w:val="xl871"/>
    <w:basedOn w:val="a2"/>
    <w:rsid w:val="00816488"/>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872">
    <w:name w:val="xl872"/>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73">
    <w:name w:val="xl873"/>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4">
    <w:name w:val="xl874"/>
    <w:basedOn w:val="a2"/>
    <w:rsid w:val="008164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5">
    <w:name w:val="xl875"/>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6">
    <w:name w:val="xl876"/>
    <w:basedOn w:val="a2"/>
    <w:rsid w:val="00816488"/>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7">
    <w:name w:val="xl877"/>
    <w:basedOn w:val="a2"/>
    <w:rsid w:val="0081648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ru-RU"/>
    </w:rPr>
  </w:style>
  <w:style w:type="paragraph" w:customStyle="1" w:styleId="xl878">
    <w:name w:val="xl878"/>
    <w:basedOn w:val="a2"/>
    <w:rsid w:val="0081648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20"/>
      <w:szCs w:val="20"/>
      <w:lang w:eastAsia="ru-RU"/>
    </w:rPr>
  </w:style>
  <w:style w:type="paragraph" w:customStyle="1" w:styleId="xl879">
    <w:name w:val="xl879"/>
    <w:basedOn w:val="a2"/>
    <w:rsid w:val="00816488"/>
    <w:pPr>
      <w:pBdr>
        <w:top w:val="single" w:sz="8" w:space="0" w:color="auto"/>
        <w:left w:val="single" w:sz="8" w:space="0" w:color="auto"/>
        <w:bottom w:val="single" w:sz="8" w:space="0" w:color="auto"/>
      </w:pBdr>
      <w:spacing w:before="100" w:beforeAutospacing="1" w:after="100" w:afterAutospacing="1" w:line="240" w:lineRule="auto"/>
    </w:pPr>
    <w:rPr>
      <w:rFonts w:eastAsia="Times New Roman" w:cs="Times New Roman"/>
      <w:b/>
      <w:bCs/>
      <w:szCs w:val="24"/>
      <w:lang w:eastAsia="ru-RU"/>
    </w:rPr>
  </w:style>
  <w:style w:type="paragraph" w:customStyle="1" w:styleId="xl840">
    <w:name w:val="xl840"/>
    <w:basedOn w:val="a2"/>
    <w:rsid w:val="0081648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41">
    <w:name w:val="xl841"/>
    <w:basedOn w:val="a2"/>
    <w:rsid w:val="00816488"/>
    <w:pPr>
      <w:spacing w:before="100" w:beforeAutospacing="1" w:after="100" w:afterAutospacing="1" w:line="240" w:lineRule="auto"/>
      <w:jc w:val="center"/>
    </w:pPr>
    <w:rPr>
      <w:rFonts w:eastAsia="Times New Roman" w:cs="Times New Roman"/>
      <w:szCs w:val="24"/>
      <w:lang w:eastAsia="ru-RU"/>
    </w:rPr>
  </w:style>
  <w:style w:type="paragraph" w:customStyle="1" w:styleId="xl842">
    <w:name w:val="xl842"/>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43">
    <w:name w:val="xl843"/>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44">
    <w:name w:val="xl844"/>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45">
    <w:name w:val="xl845"/>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7">
    <w:name w:val="xl837"/>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8">
    <w:name w:val="xl838"/>
    <w:basedOn w:val="a2"/>
    <w:rsid w:val="00816488"/>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9">
    <w:name w:val="xl839"/>
    <w:basedOn w:val="a2"/>
    <w:rsid w:val="00816488"/>
    <w:pPr>
      <w:pBdr>
        <w:bottom w:val="single" w:sz="8" w:space="0" w:color="auto"/>
        <w:right w:val="single" w:sz="8"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80">
    <w:name w:val="xl880"/>
    <w:basedOn w:val="a2"/>
    <w:rsid w:val="0081648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1">
    <w:name w:val="xl881"/>
    <w:basedOn w:val="a2"/>
    <w:rsid w:val="00816488"/>
    <w:pPr>
      <w:pBdr>
        <w:top w:val="single" w:sz="8" w:space="0" w:color="auto"/>
        <w:bottom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2">
    <w:name w:val="xl882"/>
    <w:basedOn w:val="a2"/>
    <w:rsid w:val="0081648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3">
    <w:name w:val="xl883"/>
    <w:basedOn w:val="a2"/>
    <w:rsid w:val="00816488"/>
    <w:pPr>
      <w:pBdr>
        <w:left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4">
    <w:name w:val="xl884"/>
    <w:basedOn w:val="a2"/>
    <w:rsid w:val="008164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85">
    <w:name w:val="xl885"/>
    <w:basedOn w:val="a2"/>
    <w:rsid w:val="0081648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7">
    <w:name w:val="xl117"/>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18">
    <w:name w:val="xl118"/>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119">
    <w:name w:val="xl11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20">
    <w:name w:val="xl120"/>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Cs w:val="24"/>
      <w:lang w:eastAsia="ru-RU"/>
    </w:rPr>
  </w:style>
  <w:style w:type="paragraph" w:customStyle="1" w:styleId="xl886">
    <w:name w:val="xl88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eastAsia="ru-RU"/>
    </w:rPr>
  </w:style>
  <w:style w:type="paragraph" w:customStyle="1" w:styleId="xl887">
    <w:name w:val="xl887"/>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88">
    <w:name w:val="xl888"/>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89">
    <w:name w:val="xl889"/>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0">
    <w:name w:val="xl890"/>
    <w:basedOn w:val="a2"/>
    <w:rsid w:val="00816488"/>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1">
    <w:name w:val="xl891"/>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2">
    <w:name w:val="xl892"/>
    <w:basedOn w:val="a2"/>
    <w:rsid w:val="00816488"/>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893">
    <w:name w:val="xl893"/>
    <w:basedOn w:val="a2"/>
    <w:rsid w:val="00816488"/>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894">
    <w:name w:val="xl894"/>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95">
    <w:name w:val="xl89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6">
    <w:name w:val="xl896"/>
    <w:basedOn w:val="a2"/>
    <w:rsid w:val="0081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7">
    <w:name w:val="xl897"/>
    <w:basedOn w:val="a2"/>
    <w:rsid w:val="00816488"/>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8">
    <w:name w:val="xl898"/>
    <w:basedOn w:val="a2"/>
    <w:rsid w:val="00816488"/>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899">
    <w:name w:val="xl899"/>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0">
    <w:name w:val="xl900"/>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01">
    <w:name w:val="xl901"/>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2">
    <w:name w:val="xl902"/>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3">
    <w:name w:val="xl903"/>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4">
    <w:name w:val="xl904"/>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05">
    <w:name w:val="xl90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6">
    <w:name w:val="xl906"/>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7">
    <w:name w:val="xl907"/>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908">
    <w:name w:val="xl908"/>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909">
    <w:name w:val="xl909"/>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0">
    <w:name w:val="xl910"/>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1">
    <w:name w:val="xl911"/>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2">
    <w:name w:val="xl912"/>
    <w:basedOn w:val="a2"/>
    <w:rsid w:val="00816488"/>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913">
    <w:name w:val="xl913"/>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49">
    <w:name w:val="xl1649"/>
    <w:basedOn w:val="a2"/>
    <w:rsid w:val="00816488"/>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0">
    <w:name w:val="xl1650"/>
    <w:basedOn w:val="a2"/>
    <w:rsid w:val="008164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1">
    <w:name w:val="xl1651"/>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2">
    <w:name w:val="xl1652"/>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3">
    <w:name w:val="xl1653"/>
    <w:basedOn w:val="a2"/>
    <w:rsid w:val="008164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4">
    <w:name w:val="xl1654"/>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5">
    <w:name w:val="xl1655"/>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6">
    <w:name w:val="xl1656"/>
    <w:basedOn w:val="a2"/>
    <w:rsid w:val="00816488"/>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57">
    <w:name w:val="xl1657"/>
    <w:basedOn w:val="a2"/>
    <w:rsid w:val="00816488"/>
    <w:pPr>
      <w:pBdr>
        <w:top w:val="single" w:sz="4" w:space="0" w:color="auto"/>
        <w:left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8">
    <w:name w:val="xl1658"/>
    <w:basedOn w:val="a2"/>
    <w:rsid w:val="00816488"/>
    <w:pPr>
      <w:pBdr>
        <w:top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59">
    <w:name w:val="xl1659"/>
    <w:basedOn w:val="a2"/>
    <w:rsid w:val="00816488"/>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1660">
    <w:name w:val="xl1660"/>
    <w:basedOn w:val="a2"/>
    <w:rsid w:val="00816488"/>
    <w:pPr>
      <w:pBdr>
        <w:top w:val="single" w:sz="4" w:space="0" w:color="auto"/>
        <w:left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1">
    <w:name w:val="xl1661"/>
    <w:basedOn w:val="a2"/>
    <w:rsid w:val="00816488"/>
    <w:pPr>
      <w:pBdr>
        <w:top w:val="single" w:sz="4" w:space="0" w:color="auto"/>
        <w:bottom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2">
    <w:name w:val="xl1662"/>
    <w:basedOn w:val="a2"/>
    <w:rsid w:val="00816488"/>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3">
    <w:name w:val="xl1663"/>
    <w:basedOn w:val="a2"/>
    <w:rsid w:val="00816488"/>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64">
    <w:name w:val="xl166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65">
    <w:name w:val="xl1665"/>
    <w:basedOn w:val="a2"/>
    <w:rsid w:val="00816488"/>
    <w:pP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03">
    <w:name w:val="xl1603"/>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04">
    <w:name w:val="xl160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827">
    <w:name w:val="xl827"/>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828">
    <w:name w:val="xl828"/>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29">
    <w:name w:val="xl829"/>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0">
    <w:name w:val="xl830"/>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1">
    <w:name w:val="xl831"/>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2">
    <w:name w:val="xl832"/>
    <w:basedOn w:val="a2"/>
    <w:rsid w:val="0081648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3">
    <w:name w:val="xl833"/>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834">
    <w:name w:val="xl834"/>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eastAsia="Times New Roman" w:cs="Times New Roman"/>
      <w:color w:val="000000"/>
      <w:sz w:val="20"/>
      <w:szCs w:val="20"/>
      <w:lang w:eastAsia="ru-RU"/>
    </w:rPr>
  </w:style>
  <w:style w:type="paragraph" w:customStyle="1" w:styleId="xl835">
    <w:name w:val="xl835"/>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color w:val="000000"/>
      <w:sz w:val="20"/>
      <w:szCs w:val="20"/>
      <w:lang w:eastAsia="ru-RU"/>
    </w:rPr>
  </w:style>
  <w:style w:type="paragraph" w:customStyle="1" w:styleId="xl836">
    <w:name w:val="xl836"/>
    <w:basedOn w:val="a2"/>
    <w:rsid w:val="008164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color w:val="000000"/>
      <w:sz w:val="20"/>
      <w:szCs w:val="20"/>
      <w:lang w:eastAsia="ru-RU"/>
    </w:rPr>
  </w:style>
  <w:style w:type="paragraph" w:customStyle="1" w:styleId="xl116">
    <w:name w:val="xl116"/>
    <w:basedOn w:val="a2"/>
    <w:rsid w:val="00816488"/>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1666">
    <w:name w:val="xl1666"/>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1667">
    <w:name w:val="xl1667"/>
    <w:basedOn w:val="a2"/>
    <w:rsid w:val="00816488"/>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68">
    <w:name w:val="xl1668"/>
    <w:basedOn w:val="a2"/>
    <w:rsid w:val="00816488"/>
    <w:pPr>
      <w:pBdr>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69">
    <w:name w:val="xl1669"/>
    <w:basedOn w:val="a2"/>
    <w:rsid w:val="00816488"/>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0">
    <w:name w:val="xl1670"/>
    <w:basedOn w:val="a2"/>
    <w:rsid w:val="00816488"/>
    <w:pPr>
      <w:pBdr>
        <w:top w:val="single" w:sz="12"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1">
    <w:name w:val="xl1671"/>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2">
    <w:name w:val="xl1672"/>
    <w:basedOn w:val="a2"/>
    <w:rsid w:val="00816488"/>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3">
    <w:name w:val="xl1673"/>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4">
    <w:name w:val="xl1674"/>
    <w:basedOn w:val="a2"/>
    <w:rsid w:val="00816488"/>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5">
    <w:name w:val="xl1675"/>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76">
    <w:name w:val="xl1676"/>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77">
    <w:name w:val="xl1677"/>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8">
    <w:name w:val="xl1678"/>
    <w:basedOn w:val="a2"/>
    <w:rsid w:val="00816488"/>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cs="Times New Roman"/>
      <w:b/>
      <w:bCs/>
      <w:sz w:val="22"/>
      <w:lang w:eastAsia="ru-RU"/>
    </w:rPr>
  </w:style>
  <w:style w:type="paragraph" w:customStyle="1" w:styleId="xl1679">
    <w:name w:val="xl1679"/>
    <w:basedOn w:val="a2"/>
    <w:rsid w:val="00816488"/>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80">
    <w:name w:val="xl1680"/>
    <w:basedOn w:val="a2"/>
    <w:rsid w:val="0081648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22"/>
      <w:lang w:eastAsia="ru-RU"/>
    </w:rPr>
  </w:style>
  <w:style w:type="paragraph" w:customStyle="1" w:styleId="xl1681">
    <w:name w:val="xl1681"/>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2">
    <w:name w:val="xl1682"/>
    <w:basedOn w:val="a2"/>
    <w:rsid w:val="00816488"/>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3">
    <w:name w:val="xl1683"/>
    <w:basedOn w:val="a2"/>
    <w:rsid w:val="00816488"/>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4">
    <w:name w:val="xl1684"/>
    <w:basedOn w:val="a2"/>
    <w:rsid w:val="00816488"/>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5">
    <w:name w:val="xl1685"/>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6">
    <w:name w:val="xl1686"/>
    <w:basedOn w:val="a2"/>
    <w:rsid w:val="00816488"/>
    <w:pPr>
      <w:pBdr>
        <w:left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7">
    <w:name w:val="xl1687"/>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1688">
    <w:name w:val="xl1688"/>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1689">
    <w:name w:val="xl1689"/>
    <w:basedOn w:val="a2"/>
    <w:rsid w:val="00816488"/>
    <w:pPr>
      <w:shd w:val="clear" w:color="000000" w:fill="FFC000"/>
      <w:spacing w:before="100" w:beforeAutospacing="1" w:after="100" w:afterAutospacing="1" w:line="240" w:lineRule="auto"/>
      <w:jc w:val="center"/>
    </w:pPr>
    <w:rPr>
      <w:rFonts w:eastAsia="Times New Roman" w:cs="Times New Roman"/>
      <w:sz w:val="18"/>
      <w:szCs w:val="18"/>
      <w:lang w:eastAsia="ru-RU"/>
    </w:rPr>
  </w:style>
  <w:style w:type="paragraph" w:customStyle="1" w:styleId="xl1690">
    <w:name w:val="xl1690"/>
    <w:basedOn w:val="a2"/>
    <w:rsid w:val="00816488"/>
    <w:pPr>
      <w:pBdr>
        <w:lef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387">
    <w:name w:val="xl2387"/>
    <w:basedOn w:val="a2"/>
    <w:rsid w:val="00816488"/>
    <w:pPr>
      <w:spacing w:before="100" w:beforeAutospacing="1" w:after="100" w:afterAutospacing="1" w:line="240" w:lineRule="auto"/>
    </w:pPr>
    <w:rPr>
      <w:rFonts w:eastAsia="Times New Roman" w:cs="Times New Roman"/>
      <w:szCs w:val="24"/>
      <w:lang w:eastAsia="ru-RU"/>
    </w:rPr>
  </w:style>
  <w:style w:type="paragraph" w:customStyle="1" w:styleId="xl2388">
    <w:name w:val="xl238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89">
    <w:name w:val="xl238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0">
    <w:name w:val="xl2390"/>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szCs w:val="24"/>
      <w:lang w:eastAsia="ru-RU"/>
    </w:rPr>
  </w:style>
  <w:style w:type="paragraph" w:customStyle="1" w:styleId="xl2391">
    <w:name w:val="xl2391"/>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2">
    <w:name w:val="xl239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3">
    <w:name w:val="xl239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4">
    <w:name w:val="xl239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395">
    <w:name w:val="xl239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396">
    <w:name w:val="xl239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397">
    <w:name w:val="xl239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398">
    <w:name w:val="xl2398"/>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399">
    <w:name w:val="xl239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00">
    <w:name w:val="xl2400"/>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01">
    <w:name w:val="xl2401"/>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02">
    <w:name w:val="xl2402"/>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3">
    <w:name w:val="xl240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4">
    <w:name w:val="xl2404"/>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05">
    <w:name w:val="xl2405"/>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06">
    <w:name w:val="xl240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7">
    <w:name w:val="xl240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08">
    <w:name w:val="xl2408"/>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09">
    <w:name w:val="xl2409"/>
    <w:basedOn w:val="a2"/>
    <w:rsid w:val="00816488"/>
    <w:pPr>
      <w:pBdr>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0">
    <w:name w:val="xl2410"/>
    <w:basedOn w:val="a2"/>
    <w:rsid w:val="00816488"/>
    <w:pPr>
      <w:pBdr>
        <w:top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1">
    <w:name w:val="xl2411"/>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2">
    <w:name w:val="xl2412"/>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3">
    <w:name w:val="xl2413"/>
    <w:basedOn w:val="a2"/>
    <w:rsid w:val="00816488"/>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4">
    <w:name w:val="xl2414"/>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5">
    <w:name w:val="xl2415"/>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16">
    <w:name w:val="xl2416"/>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17">
    <w:name w:val="xl2417"/>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8">
    <w:name w:val="xl2418"/>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19">
    <w:name w:val="xl2419"/>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0">
    <w:name w:val="xl2420"/>
    <w:basedOn w:val="a2"/>
    <w:rsid w:val="0081648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1">
    <w:name w:val="xl242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color w:val="000000"/>
      <w:szCs w:val="24"/>
      <w:lang w:eastAsia="ru-RU"/>
    </w:rPr>
  </w:style>
  <w:style w:type="paragraph" w:customStyle="1" w:styleId="xl2422">
    <w:name w:val="xl2422"/>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3">
    <w:name w:val="xl2423"/>
    <w:basedOn w:val="a2"/>
    <w:rsid w:val="0081648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4">
    <w:name w:val="xl2424"/>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5">
    <w:name w:val="xl242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6">
    <w:name w:val="xl2426"/>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7">
    <w:name w:val="xl2427"/>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8">
    <w:name w:val="xl2428"/>
    <w:basedOn w:val="a2"/>
    <w:rsid w:val="00816488"/>
    <w:pPr>
      <w:pBdr>
        <w:top w:val="single" w:sz="4" w:space="0" w:color="auto"/>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29">
    <w:name w:val="xl2429"/>
    <w:basedOn w:val="a2"/>
    <w:rsid w:val="00816488"/>
    <w:pPr>
      <w:pBdr>
        <w:left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0">
    <w:name w:val="xl2430"/>
    <w:basedOn w:val="a2"/>
    <w:rsid w:val="00816488"/>
    <w:pPr>
      <w:pBdr>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1">
    <w:name w:val="xl2431"/>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2">
    <w:name w:val="xl2432"/>
    <w:basedOn w:val="a2"/>
    <w:rsid w:val="00816488"/>
    <w:pPr>
      <w:pBdr>
        <w:bottom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3">
    <w:name w:val="xl2433"/>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4">
    <w:name w:val="xl2434"/>
    <w:basedOn w:val="a2"/>
    <w:rsid w:val="00816488"/>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5">
    <w:name w:val="xl2435"/>
    <w:basedOn w:val="a2"/>
    <w:rsid w:val="00816488"/>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36">
    <w:name w:val="xl2436"/>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right"/>
      <w:textAlignment w:val="center"/>
    </w:pPr>
    <w:rPr>
      <w:rFonts w:eastAsia="Times New Roman" w:cs="Times New Roman"/>
      <w:b/>
      <w:bCs/>
      <w:color w:val="000000"/>
      <w:szCs w:val="24"/>
      <w:lang w:eastAsia="ru-RU"/>
    </w:rPr>
  </w:style>
  <w:style w:type="paragraph" w:customStyle="1" w:styleId="xl2437">
    <w:name w:val="xl2437"/>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8">
    <w:name w:val="xl2438"/>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39">
    <w:name w:val="xl2439"/>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0">
    <w:name w:val="xl2440"/>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1">
    <w:name w:val="xl2441"/>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right"/>
      <w:textAlignment w:val="center"/>
    </w:pPr>
    <w:rPr>
      <w:rFonts w:eastAsia="Times New Roman" w:cs="Times New Roman"/>
      <w:b/>
      <w:bCs/>
      <w:color w:val="000000"/>
      <w:szCs w:val="24"/>
      <w:lang w:eastAsia="ru-RU"/>
    </w:rPr>
  </w:style>
  <w:style w:type="paragraph" w:customStyle="1" w:styleId="xl2442">
    <w:name w:val="xl2442"/>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3">
    <w:name w:val="xl2443"/>
    <w:basedOn w:val="a2"/>
    <w:rsid w:val="00816488"/>
    <w:pPr>
      <w:pBdr>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44">
    <w:name w:val="xl2444"/>
    <w:basedOn w:val="a2"/>
    <w:rsid w:val="00816488"/>
    <w:pPr>
      <w:pBdr>
        <w:left w:val="single" w:sz="4" w:space="0" w:color="auto"/>
        <w:bottom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5">
    <w:name w:val="xl2445"/>
    <w:basedOn w:val="a2"/>
    <w:rsid w:val="00816488"/>
    <w:pPr>
      <w:pBdr>
        <w:bottom w:val="single" w:sz="4" w:space="0" w:color="auto"/>
        <w:right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6">
    <w:name w:val="xl2446"/>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7">
    <w:name w:val="xl2447"/>
    <w:basedOn w:val="a2"/>
    <w:rsid w:val="00816488"/>
    <w:pPr>
      <w:pBdr>
        <w:bottom w:val="single" w:sz="4" w:space="0" w:color="auto"/>
      </w:pBdr>
      <w:shd w:val="clear" w:color="000000" w:fill="EEECE1"/>
      <w:spacing w:before="100" w:beforeAutospacing="1" w:after="100" w:afterAutospacing="1" w:line="240" w:lineRule="auto"/>
      <w:textAlignment w:val="center"/>
    </w:pPr>
    <w:rPr>
      <w:rFonts w:eastAsia="Times New Roman" w:cs="Times New Roman"/>
      <w:color w:val="000000"/>
      <w:szCs w:val="24"/>
      <w:lang w:eastAsia="ru-RU"/>
    </w:rPr>
  </w:style>
  <w:style w:type="paragraph" w:customStyle="1" w:styleId="xl2448">
    <w:name w:val="xl2448"/>
    <w:basedOn w:val="a2"/>
    <w:rsid w:val="00816488"/>
    <w:pPr>
      <w:pBdr>
        <w:bottom w:val="single" w:sz="4" w:space="0" w:color="auto"/>
      </w:pBdr>
      <w:shd w:val="clear" w:color="000000" w:fill="DDD9C4"/>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49">
    <w:name w:val="xl2449"/>
    <w:basedOn w:val="a2"/>
    <w:rsid w:val="00816488"/>
    <w:pPr>
      <w:pBdr>
        <w:top w:val="single" w:sz="4" w:space="0" w:color="auto"/>
        <w:right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50">
    <w:name w:val="xl2450"/>
    <w:basedOn w:val="a2"/>
    <w:rsid w:val="0081648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2451">
    <w:name w:val="xl2451"/>
    <w:basedOn w:val="a2"/>
    <w:rsid w:val="00816488"/>
    <w:pPr>
      <w:shd w:val="clear" w:color="000000" w:fill="92D050"/>
      <w:spacing w:before="100" w:beforeAutospacing="1" w:after="100" w:afterAutospacing="1" w:line="240" w:lineRule="auto"/>
      <w:jc w:val="center"/>
      <w:textAlignment w:val="center"/>
    </w:pPr>
    <w:rPr>
      <w:rFonts w:eastAsia="Times New Roman" w:cs="Times New Roman"/>
      <w:b/>
      <w:bCs/>
      <w:sz w:val="18"/>
      <w:szCs w:val="18"/>
      <w:lang w:eastAsia="ru-RU"/>
    </w:rPr>
  </w:style>
  <w:style w:type="paragraph" w:customStyle="1" w:styleId="xl2452">
    <w:name w:val="xl2452"/>
    <w:basedOn w:val="a2"/>
    <w:rsid w:val="00816488"/>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18"/>
      <w:szCs w:val="18"/>
      <w:lang w:eastAsia="ru-RU"/>
    </w:rPr>
  </w:style>
  <w:style w:type="paragraph" w:customStyle="1" w:styleId="xl2453">
    <w:name w:val="xl2453"/>
    <w:basedOn w:val="a2"/>
    <w:rsid w:val="00816488"/>
    <w:pPr>
      <w:shd w:val="clear" w:color="000000" w:fill="FFC000"/>
      <w:spacing w:before="100" w:beforeAutospacing="1" w:after="100" w:afterAutospacing="1" w:line="240" w:lineRule="auto"/>
      <w:jc w:val="center"/>
    </w:pPr>
    <w:rPr>
      <w:rFonts w:eastAsia="Times New Roman" w:cs="Times New Roman"/>
      <w:sz w:val="18"/>
      <w:szCs w:val="18"/>
      <w:lang w:eastAsia="ru-RU"/>
    </w:rPr>
  </w:style>
  <w:style w:type="paragraph" w:customStyle="1" w:styleId="xl2454">
    <w:name w:val="xl2454"/>
    <w:basedOn w:val="a2"/>
    <w:rsid w:val="00816488"/>
    <w:pPr>
      <w:pBdr>
        <w:lef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455">
    <w:name w:val="xl2455"/>
    <w:basedOn w:val="a2"/>
    <w:rsid w:val="0081648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eastAsia="Times New Roman" w:cs="Times New Roman"/>
      <w:sz w:val="18"/>
      <w:szCs w:val="18"/>
      <w:lang w:eastAsia="ru-RU"/>
    </w:rPr>
  </w:style>
  <w:style w:type="paragraph" w:customStyle="1" w:styleId="xl2456">
    <w:name w:val="xl2456"/>
    <w:basedOn w:val="a2"/>
    <w:rsid w:val="00816488"/>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pPr>
    <w:rPr>
      <w:rFonts w:eastAsia="Times New Roman" w:cs="Times New Roman"/>
      <w:b/>
      <w:bCs/>
      <w:sz w:val="18"/>
      <w:szCs w:val="18"/>
      <w:lang w:eastAsia="ru-RU"/>
    </w:rPr>
  </w:style>
  <w:style w:type="paragraph" w:customStyle="1" w:styleId="xl2457">
    <w:name w:val="xl2457"/>
    <w:basedOn w:val="a2"/>
    <w:rsid w:val="00816488"/>
    <w:pPr>
      <w:pBdr>
        <w:lef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58">
    <w:name w:val="xl2458"/>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59">
    <w:name w:val="xl2459"/>
    <w:basedOn w:val="a2"/>
    <w:rsid w:val="00816488"/>
    <w:pPr>
      <w:pBdr>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0">
    <w:name w:val="xl2460"/>
    <w:basedOn w:val="a2"/>
    <w:rsid w:val="008164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sz w:val="18"/>
      <w:szCs w:val="18"/>
      <w:lang w:eastAsia="ru-RU"/>
    </w:rPr>
  </w:style>
  <w:style w:type="paragraph" w:customStyle="1" w:styleId="xl2461">
    <w:name w:val="xl2461"/>
    <w:basedOn w:val="a2"/>
    <w:rsid w:val="00816488"/>
    <w:pPr>
      <w:pBdr>
        <w:lef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2">
    <w:name w:val="xl2462"/>
    <w:basedOn w:val="a2"/>
    <w:rsid w:val="00816488"/>
    <w:pP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3">
    <w:name w:val="xl2463"/>
    <w:basedOn w:val="a2"/>
    <w:rsid w:val="00816488"/>
    <w:pPr>
      <w:pBdr>
        <w:right w:val="single" w:sz="4" w:space="0" w:color="auto"/>
      </w:pBdr>
      <w:spacing w:before="100" w:beforeAutospacing="1" w:after="100" w:afterAutospacing="1" w:line="240" w:lineRule="auto"/>
      <w:jc w:val="center"/>
      <w:textAlignment w:val="center"/>
    </w:pPr>
    <w:rPr>
      <w:rFonts w:eastAsia="Times New Roman" w:cs="Times New Roman"/>
      <w:szCs w:val="24"/>
      <w:lang w:eastAsia="ru-RU"/>
    </w:rPr>
  </w:style>
  <w:style w:type="paragraph" w:customStyle="1" w:styleId="xl2464">
    <w:name w:val="xl2464"/>
    <w:basedOn w:val="a2"/>
    <w:rsid w:val="00816488"/>
    <w:pPr>
      <w:pBdr>
        <w:top w:val="single" w:sz="4" w:space="0" w:color="auto"/>
        <w:lef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5">
    <w:name w:val="xl2465"/>
    <w:basedOn w:val="a2"/>
    <w:rsid w:val="00816488"/>
    <w:pPr>
      <w:pBdr>
        <w:top w:val="single" w:sz="4" w:space="0" w:color="auto"/>
      </w:pBdr>
      <w:shd w:val="clear" w:color="000000" w:fill="EEECE1"/>
      <w:spacing w:before="100" w:beforeAutospacing="1" w:after="100" w:afterAutospacing="1" w:line="240" w:lineRule="auto"/>
      <w:jc w:val="center"/>
      <w:textAlignment w:val="center"/>
    </w:pPr>
    <w:rPr>
      <w:rFonts w:eastAsia="Times New Roman" w:cs="Times New Roman"/>
      <w:b/>
      <w:bCs/>
      <w:color w:val="000000"/>
      <w:szCs w:val="24"/>
      <w:lang w:eastAsia="ru-RU"/>
    </w:rPr>
  </w:style>
  <w:style w:type="paragraph" w:customStyle="1" w:styleId="xl2466">
    <w:name w:val="xl2466"/>
    <w:basedOn w:val="a2"/>
    <w:rsid w:val="00816488"/>
    <w:pPr>
      <w:pBdr>
        <w:top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7">
    <w:name w:val="xl2467"/>
    <w:basedOn w:val="a2"/>
    <w:rsid w:val="00816488"/>
    <w:pPr>
      <w:pBdr>
        <w:top w:val="single" w:sz="4" w:space="0" w:color="auto"/>
        <w:right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paragraph" w:customStyle="1" w:styleId="xl2468">
    <w:name w:val="xl2468"/>
    <w:basedOn w:val="a2"/>
    <w:rsid w:val="00816488"/>
    <w:pPr>
      <w:pBdr>
        <w:top w:val="single" w:sz="4" w:space="0" w:color="auto"/>
        <w:left w:val="single" w:sz="4" w:space="0" w:color="auto"/>
        <w:bottom w:val="single" w:sz="4" w:space="0" w:color="auto"/>
      </w:pBdr>
      <w:shd w:val="clear" w:color="000000" w:fill="EEECE1"/>
      <w:spacing w:before="100" w:beforeAutospacing="1" w:after="100" w:afterAutospacing="1" w:line="240" w:lineRule="auto"/>
      <w:textAlignment w:val="center"/>
    </w:pPr>
    <w:rPr>
      <w:rFonts w:eastAsia="Times New Roman" w:cs="Times New Roman"/>
      <w:b/>
      <w:bCs/>
      <w:color w:val="000000"/>
      <w:szCs w:val="24"/>
      <w:lang w:eastAsia="ru-RU"/>
    </w:rPr>
  </w:style>
  <w:style w:type="character" w:customStyle="1" w:styleId="affffffe">
    <w:name w:val="_Список маркерованный Знак"/>
    <w:basedOn w:val="afff4"/>
    <w:link w:val="a0"/>
    <w:locked/>
    <w:rsid w:val="00816488"/>
    <w:rPr>
      <w:iCs/>
      <w:color w:val="000000"/>
      <w:sz w:val="26"/>
      <w:szCs w:val="26"/>
      <w:lang w:eastAsia="ru-RU"/>
    </w:rPr>
  </w:style>
  <w:style w:type="paragraph" w:customStyle="1" w:styleId="a0">
    <w:name w:val="_Список маркерованный"/>
    <w:basedOn w:val="afff3"/>
    <w:link w:val="affffffe"/>
    <w:rsid w:val="00816488"/>
    <w:pPr>
      <w:numPr>
        <w:numId w:val="13"/>
      </w:numPr>
      <w:tabs>
        <w:tab w:val="left" w:pos="284"/>
      </w:tabs>
      <w:spacing w:before="120" w:after="120" w:line="276" w:lineRule="auto"/>
    </w:pPr>
    <w:rPr>
      <w:color w:val="auto"/>
      <w:sz w:val="26"/>
      <w:lang w:eastAsia="en-US"/>
    </w:rPr>
  </w:style>
  <w:style w:type="paragraph" w:customStyle="1" w:styleId="afffffff">
    <w:name w:val="_Таблица_по центру"/>
    <w:basedOn w:val="afff3"/>
    <w:next w:val="afff3"/>
    <w:link w:val="afffffff0"/>
    <w:qFormat/>
    <w:rsid w:val="00816488"/>
    <w:pPr>
      <w:jc w:val="center"/>
    </w:pPr>
    <w:rPr>
      <w:szCs w:val="20"/>
    </w:rPr>
  </w:style>
  <w:style w:type="character" w:customStyle="1" w:styleId="afffffff0">
    <w:name w:val="_Таблица_по центру Знак"/>
    <w:basedOn w:val="afff4"/>
    <w:link w:val="afffffff"/>
    <w:rsid w:val="00816488"/>
    <w:rPr>
      <w:iCs/>
      <w:color w:val="000000"/>
      <w:sz w:val="20"/>
      <w:szCs w:val="20"/>
      <w:lang w:eastAsia="ru-RU"/>
    </w:rPr>
  </w:style>
  <w:style w:type="paragraph" w:customStyle="1" w:styleId="340">
    <w:name w:val="3.4 Т. Центр"/>
    <w:link w:val="341"/>
    <w:rsid w:val="00816488"/>
    <w:pPr>
      <w:spacing w:after="0" w:line="240" w:lineRule="auto"/>
      <w:jc w:val="center"/>
    </w:pPr>
    <w:rPr>
      <w:rFonts w:eastAsia="Times New Roman"/>
      <w:sz w:val="20"/>
      <w:szCs w:val="20"/>
    </w:rPr>
  </w:style>
  <w:style w:type="character" w:customStyle="1" w:styleId="341">
    <w:name w:val="3.4 Т. Центр Знак"/>
    <w:basedOn w:val="a3"/>
    <w:link w:val="340"/>
    <w:rsid w:val="00816488"/>
    <w:rPr>
      <w:rFonts w:eastAsia="Times New Roman"/>
      <w:sz w:val="20"/>
      <w:szCs w:val="20"/>
    </w:rPr>
  </w:style>
  <w:style w:type="paragraph" w:customStyle="1" w:styleId="260">
    <w:name w:val="2.6 Заказчик"/>
    <w:basedOn w:val="a2"/>
    <w:link w:val="261"/>
    <w:rsid w:val="00816488"/>
    <w:pPr>
      <w:snapToGrid w:val="0"/>
      <w:spacing w:before="40" w:after="40" w:line="300" w:lineRule="auto"/>
      <w:ind w:left="-57"/>
    </w:pPr>
    <w:rPr>
      <w:rFonts w:eastAsia="Times New Roman" w:cs="Times New Roman"/>
      <w:sz w:val="26"/>
      <w:szCs w:val="26"/>
    </w:rPr>
  </w:style>
  <w:style w:type="character" w:customStyle="1" w:styleId="261">
    <w:name w:val="2.6 Заказчик Знак"/>
    <w:basedOn w:val="a3"/>
    <w:link w:val="260"/>
    <w:rsid w:val="00816488"/>
    <w:rPr>
      <w:rFonts w:eastAsia="Times New Roman"/>
      <w:sz w:val="26"/>
      <w:szCs w:val="26"/>
    </w:rPr>
  </w:style>
  <w:style w:type="paragraph" w:customStyle="1" w:styleId="10">
    <w:name w:val="Перечень 1"/>
    <w:basedOn w:val="aff7"/>
    <w:link w:val="1fb"/>
    <w:qFormat/>
    <w:rsid w:val="00816488"/>
    <w:pPr>
      <w:numPr>
        <w:numId w:val="14"/>
      </w:numPr>
      <w:spacing w:after="60" w:line="240" w:lineRule="auto"/>
      <w:ind w:left="1134" w:hanging="283"/>
      <w:jc w:val="both"/>
    </w:pPr>
    <w:rPr>
      <w:rFonts w:eastAsia="Times New Roman"/>
      <w:sz w:val="22"/>
      <w:lang w:eastAsia="ru-RU"/>
    </w:rPr>
  </w:style>
  <w:style w:type="character" w:customStyle="1" w:styleId="1fb">
    <w:name w:val="Перечень 1 Знак"/>
    <w:basedOn w:val="aff8"/>
    <w:link w:val="10"/>
    <w:rsid w:val="00816488"/>
    <w:rPr>
      <w:rFonts w:eastAsia="Times New Roman" w:cstheme="minorBidi"/>
      <w:sz w:val="22"/>
      <w:szCs w:val="22"/>
      <w:lang w:eastAsia="ru-RU"/>
    </w:rPr>
  </w:style>
  <w:style w:type="paragraph" w:customStyle="1" w:styleId="afffffff1">
    <w:name w:val="ОСНОВНОЙ"/>
    <w:basedOn w:val="a2"/>
    <w:link w:val="afffffff2"/>
    <w:qFormat/>
    <w:rsid w:val="00816488"/>
    <w:pPr>
      <w:spacing w:after="60" w:line="240" w:lineRule="auto"/>
      <w:ind w:firstLine="567"/>
      <w:jc w:val="both"/>
    </w:pPr>
    <w:rPr>
      <w:rFonts w:eastAsia="Times New Roman" w:cs="Times New Roman"/>
      <w:color w:val="000000" w:themeColor="text1"/>
      <w:sz w:val="22"/>
      <w:lang w:eastAsia="ru-RU"/>
    </w:rPr>
  </w:style>
  <w:style w:type="character" w:customStyle="1" w:styleId="afffffff2">
    <w:name w:val="ОСНОВНОЙ Знак"/>
    <w:basedOn w:val="a3"/>
    <w:link w:val="afffffff1"/>
    <w:rsid w:val="00816488"/>
    <w:rPr>
      <w:rFonts w:eastAsia="Times New Roman"/>
      <w:color w:val="000000" w:themeColor="text1"/>
      <w:sz w:val="22"/>
      <w:szCs w:val="22"/>
      <w:lang w:eastAsia="ru-RU"/>
    </w:rPr>
  </w:style>
  <w:style w:type="paragraph" w:customStyle="1" w:styleId="Gel-0">
    <w:name w:val="Gel_Список -"/>
    <w:basedOn w:val="a2"/>
    <w:rsid w:val="00816488"/>
    <w:pPr>
      <w:numPr>
        <w:numId w:val="15"/>
      </w:numPr>
      <w:tabs>
        <w:tab w:val="num" w:pos="360"/>
      </w:tabs>
      <w:snapToGrid w:val="0"/>
      <w:spacing w:after="60" w:line="240" w:lineRule="auto"/>
      <w:ind w:left="1260" w:hanging="360"/>
      <w:jc w:val="both"/>
    </w:pPr>
    <w:rPr>
      <w:rFonts w:eastAsia="Times New Roman" w:cs="Times New Roman"/>
      <w:szCs w:val="24"/>
    </w:rPr>
  </w:style>
  <w:style w:type="numbering" w:customStyle="1" w:styleId="Gel-">
    <w:name w:val="Gel_Нумерация списка -"/>
    <w:rsid w:val="00816488"/>
    <w:pPr>
      <w:numPr>
        <w:numId w:val="15"/>
      </w:numPr>
    </w:pPr>
  </w:style>
  <w:style w:type="table" w:customStyle="1" w:styleId="3-11">
    <w:name w:val="Средняя сетка 3 - Акцент 11"/>
    <w:basedOn w:val="a4"/>
    <w:next w:val="3-1"/>
    <w:uiPriority w:val="69"/>
    <w:rsid w:val="00816488"/>
    <w:pPr>
      <w:spacing w:after="0" w:line="240" w:lineRule="auto"/>
    </w:pPr>
    <w:rPr>
      <w:rFonts w:asciiTheme="minorHAnsi" w:eastAsia="Times New Roman" w:hAnsiTheme="minorHAnsi" w:cstheme="minorBidi"/>
      <w:sz w:val="22"/>
      <w:szCs w:val="22"/>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1">
    <w:name w:val="Medium Grid 3 Accent 1"/>
    <w:basedOn w:val="a4"/>
    <w:uiPriority w:val="69"/>
    <w:semiHidden/>
    <w:unhideWhenUsed/>
    <w:rsid w:val="0081648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afffffff3">
    <w:name w:val="Абзац_пост"/>
    <w:basedOn w:val="a2"/>
    <w:rsid w:val="00816488"/>
    <w:pPr>
      <w:spacing w:before="120" w:line="240" w:lineRule="auto"/>
      <w:ind w:firstLine="720"/>
      <w:jc w:val="both"/>
    </w:pPr>
    <w:rPr>
      <w:rFonts w:eastAsia="Times New Roman" w:cs="Times New Roman"/>
      <w:sz w:val="26"/>
      <w:szCs w:val="26"/>
      <w:lang w:eastAsia="ru-RU"/>
    </w:rPr>
  </w:style>
  <w:style w:type="character" w:customStyle="1" w:styleId="1fc">
    <w:name w:val="Основной шрифт абзаца1"/>
    <w:rsid w:val="00816488"/>
  </w:style>
  <w:style w:type="paragraph" w:customStyle="1" w:styleId="a1">
    <w:name w:val="Пункт_пост"/>
    <w:basedOn w:val="a2"/>
    <w:rsid w:val="00816488"/>
    <w:pPr>
      <w:numPr>
        <w:numId w:val="16"/>
      </w:numPr>
      <w:spacing w:before="120" w:line="240" w:lineRule="auto"/>
      <w:jc w:val="both"/>
    </w:pPr>
    <w:rPr>
      <w:rFonts w:eastAsia="Times New Roman" w:cs="Times New Roman"/>
      <w:sz w:val="26"/>
      <w:szCs w:val="24"/>
      <w:lang w:eastAsia="ru-RU"/>
    </w:rPr>
  </w:style>
  <w:style w:type="character" w:customStyle="1" w:styleId="1fd">
    <w:name w:val="Неразрешенное упоминание1"/>
    <w:basedOn w:val="a3"/>
    <w:uiPriority w:val="99"/>
    <w:semiHidden/>
    <w:unhideWhenUsed/>
    <w:rsid w:val="009C5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8083398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51473782">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695470910">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26611518">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2306802">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73690293">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3632819">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84517009">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76207159">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5933225">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098014">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58125350">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6984766">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75021681">
      <w:bodyDiv w:val="1"/>
      <w:marLeft w:val="0"/>
      <w:marRight w:val="0"/>
      <w:marTop w:val="0"/>
      <w:marBottom w:val="0"/>
      <w:divBdr>
        <w:top w:val="none" w:sz="0" w:space="0" w:color="auto"/>
        <w:left w:val="none" w:sz="0" w:space="0" w:color="auto"/>
        <w:bottom w:val="none" w:sz="0" w:space="0" w:color="auto"/>
        <w:right w:val="none" w:sz="0" w:space="0" w:color="auto"/>
      </w:divBdr>
    </w:div>
    <w:div w:id="1993484488">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9966576">
      <w:bodyDiv w:val="1"/>
      <w:marLeft w:val="0"/>
      <w:marRight w:val="0"/>
      <w:marTop w:val="0"/>
      <w:marBottom w:val="0"/>
      <w:divBdr>
        <w:top w:val="none" w:sz="0" w:space="0" w:color="auto"/>
        <w:left w:val="none" w:sz="0" w:space="0" w:color="auto"/>
        <w:bottom w:val="none" w:sz="0" w:space="0" w:color="auto"/>
        <w:right w:val="none" w:sz="0" w:space="0" w:color="auto"/>
      </w:divBdr>
    </w:div>
    <w:div w:id="2040279683">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200310">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488C7E77-E78D-485D-88F2-E185BA6B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11</TotalTime>
  <Pages>22</Pages>
  <Words>6449</Words>
  <Characters>36763</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43126</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Чичко Максим</dc:creator>
  <cp:keywords/>
  <dc:description/>
  <cp:lastModifiedBy>ГКС</cp:lastModifiedBy>
  <cp:revision>3</cp:revision>
  <cp:lastPrinted>2021-01-19T05:56:00Z</cp:lastPrinted>
  <dcterms:created xsi:type="dcterms:W3CDTF">2024-10-23T06:20:00Z</dcterms:created>
  <dcterms:modified xsi:type="dcterms:W3CDTF">2024-10-26T07:25:00Z</dcterms:modified>
</cp:coreProperties>
</file>